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  Leslie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Gidden</w:t>
            </w:r>
            <w:proofErr w:type="spellEnd"/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573-482-4882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lagidden72@gmail.com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US-MO-Farmington-63640 ()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9/13/2019 12:28:33 AM</w:t>
            </w:r>
          </w:p>
        </w:tc>
      </w:tr>
    </w:tbl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6A3">
        <w:rPr>
          <w:rFonts w:ascii="Times New Roman" w:hAnsi="Times New Roman" w:cs="Times New Roman"/>
          <w:sz w:val="24"/>
          <w:szCs w:val="24"/>
        </w:rPr>
        <w:t> Work History</w:t>
      </w: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4"/>
        <w:gridCol w:w="2402"/>
      </w:tblGrid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Phoenix Home Care and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03/14/2019 - 08/14/2019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676A3" w:rsidRPr="006676A3" w:rsidTr="00667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Southeast Missouri Mental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06/14/2010 - 06/14/2011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Registered Nurse/Psychiatric Nurse III</w:t>
            </w:r>
          </w:p>
        </w:tc>
      </w:tr>
      <w:tr w:rsidR="006676A3" w:rsidRPr="006676A3" w:rsidTr="00667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USA Drug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01/14/2008 - 02/14/2009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Registered Nurse/Community Education/Patient Advocate</w:t>
            </w:r>
          </w:p>
        </w:tc>
      </w:tr>
      <w:tr w:rsidR="006676A3" w:rsidRPr="006676A3" w:rsidTr="00667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Centene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08/14/2006 - 06/14/2007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Registered Nurse/Medical Review QA Nurse</w:t>
            </w:r>
          </w:p>
        </w:tc>
      </w:tr>
      <w:tr w:rsidR="006676A3" w:rsidRPr="006676A3" w:rsidTr="00667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Primary Care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09/14/2000 - 02/14/2004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676A3" w:rsidRPr="006676A3" w:rsidTr="006676A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6A3">
        <w:rPr>
          <w:rFonts w:ascii="Times New Roman" w:hAnsi="Times New Roman" w:cs="Times New Roman"/>
          <w:sz w:val="24"/>
          <w:szCs w:val="24"/>
        </w:rPr>
        <w:t> Education</w:t>
      </w: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4213"/>
        <w:gridCol w:w="1660"/>
        <w:gridCol w:w="6"/>
      </w:tblGrid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Mineral Area College Park Hills,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Mineral Area College Park Hills,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Mineral Area College Park Hills,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6A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676A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676A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6A3">
        <w:rPr>
          <w:rFonts w:ascii="Times New Roman" w:hAnsi="Times New Roman" w:cs="Times New Roman"/>
          <w:sz w:val="24"/>
          <w:szCs w:val="24"/>
        </w:rPr>
        <w:t> Desired Position</w:t>
      </w: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676A3" w:rsidRPr="006676A3" w:rsidTr="006676A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6A3" w:rsidRPr="006676A3" w:rsidTr="006676A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6A3">
        <w:rPr>
          <w:rFonts w:ascii="Times New Roman" w:hAnsi="Times New Roman" w:cs="Times New Roman"/>
          <w:sz w:val="24"/>
          <w:szCs w:val="24"/>
        </w:rPr>
        <w:t> Resume</w:t>
      </w:r>
    </w:p>
    <w:p w:rsidR="006676A3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676A3" w:rsidRPr="006676A3" w:rsidTr="006676A3">
        <w:tc>
          <w:tcPr>
            <w:tcW w:w="0" w:type="auto"/>
            <w:shd w:val="clear" w:color="auto" w:fill="FFFFFF"/>
            <w:vAlign w:val="center"/>
            <w:hideMark/>
          </w:tcPr>
          <w:p w:rsidR="006676A3" w:rsidRPr="006676A3" w:rsidRDefault="006676A3" w:rsidP="006676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Leslie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Gidden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530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Sumpter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gram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(573) 482-4882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Farmington, Missouri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63640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Objective: Employment as a Registered Nurse in a healthcare setting. To provide quality nursing care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in a healthcare setting.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03/2019-08/2019 Phoenix Home Care and Hospice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all aspects of home health/per diem nursing including pediatrics,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obstetrics and behavioral health. As a registered nurse, responsibilities also included admissions</w:t>
            </w:r>
            <w:proofErr w:type="gram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assessments, medication set-up, weight checks for patients and infants, breast feeding education,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infusions, wound assessment and wound care, and education for all patients. Also dealing with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chronic illnesses, new onset of symptoms and diagnosis, post-surgical evaluations, and chronic or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acute pain management.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all aspects of nursing care in Hospice and QAPI are; lengthy and in depth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admissions and assessments with team staff for patient and family. Expert clinical care with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emphasis on pain and symptom management, ordering home medical equipment and medication for complete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continuity of care related to hospice diagnosis. Initiating comprehensive bereavement program for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family members. Providing total emotional support for patients and entire family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members. Also services were included for patients of all ages, demographics, and a broad range of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hospice diagnosis.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06/2010-06/2011 Southeast Missouri Mental Health Center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Nurse/Psychiatric Nurse III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management of acute and forensic mental health wards including diagnosis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education, medication education and dispersing. Including using therapeutic communication,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ProAct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skills, DBT skills, and Social Learning skills. Responsible for planning, supervising and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participating in nursing care for a number of the physically or mentally ill or disabled. Supervises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subordinate professional and paraprofessional nursing staff involved in providing and documenting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general and specialized nursing care.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01/08-02/09 USA Drug Pharmacy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Nurse/Community Education/Patient Advocate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community education of pediatric development, pediatric and adult blood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pressure, hypertension, hypotension, blood sugar, diabetes, medication, cholesterol, and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interal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feedings. Also commuting to daycares, health fairs, flu clinics, senior centers, schools, and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nutritional centers for education to the community. Being able to know and educate the community of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our available community resources (Senior Centers, Meals on Wheels, Life Center, SEMO Family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Violence Council, and EMAA). Manning phone lines during shift hours to answer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questions in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regards to anything stated above.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08/06-06/07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Centene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Nurse/Medical Review QA Nurse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Perform duties to support and monitor medical management operations in the managed health care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plans. Medical review of emergency room records for medical necessity and payment for health plans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in more than 13 states. Evaluate the effectiveness of medical management processes in the health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plans.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09/00-02/04 Primary Care Associates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include all aspects of nursing care in a family practice clinic. Including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pediatric, obstetric, geriatric, and gynecologic patients in a clinical healthcare setting.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Including front and back office skills, special procedures, ICD-9 coding, scheduling, ordering, and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office management.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2002-2003 Mineral Area College Park Hills, Missouri; Associate Degree Nursing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2002-2003 Mineral Area College Park Hills, Missouri; Associate of Science Degree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1999-2000 Mineral Area College Park Hills, Missouri; Program in Practical Nursing; Certificate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1992-1996 Mineral Area College Park Hills, Missouri; Associate of Arts Degree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2002: Blood-Borne Pathogen Workshop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2000: Missouri State Board of Nursing Workshop on Delegation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1999: Vicki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Lanney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Workshop on Death: The Final Stage of Life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2002-2003: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MoNSA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Membership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1999-2000: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MoSALPN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Membership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Languages: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English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Extracurricular Activities: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1999-2000: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MoSALPN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Chapter Assistant Treasurer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1999-2000: </w:t>
            </w:r>
            <w:proofErr w:type="spellStart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>MoSALPN</w:t>
            </w:r>
            <w:proofErr w:type="spellEnd"/>
            <w:r w:rsidRPr="006676A3">
              <w:rPr>
                <w:rFonts w:ascii="Times New Roman" w:hAnsi="Times New Roman" w:cs="Times New Roman"/>
                <w:sz w:val="24"/>
                <w:szCs w:val="24"/>
              </w:rPr>
              <w:t xml:space="preserve"> Chapter Yearbook Committee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Certificates: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2015: CPR Certification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2003: Professional Registered Nurse License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2000: Practical Nurse License/IV Certified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2000: Mineral Area College Program in Practical Nursing; Certificate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Awards received:</w:t>
            </w:r>
            <w:r w:rsidRPr="006676A3">
              <w:rPr>
                <w:rFonts w:ascii="Times New Roman" w:hAnsi="Times New Roman" w:cs="Times New Roman"/>
                <w:sz w:val="24"/>
                <w:szCs w:val="24"/>
              </w:rPr>
              <w:br/>
              <w:t>1999: Employee of the Month; Mineral Area Regional Medical Center</w:t>
            </w:r>
          </w:p>
        </w:tc>
      </w:tr>
    </w:tbl>
    <w:p w:rsidR="003375DA" w:rsidRPr="006676A3" w:rsidRDefault="006676A3" w:rsidP="006676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676A3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6A3"/>
    <w:rsid w:val="0014597A"/>
    <w:rsid w:val="00563AA8"/>
    <w:rsid w:val="006676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2153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58458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62211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29525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2020-01-06T09:31:00Z</dcterms:created>
  <dcterms:modified xsi:type="dcterms:W3CDTF">2020-01-06T09:36:00Z</dcterms:modified>
</cp:coreProperties>
</file>