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Denner</w:t>
      </w:r>
      <w:proofErr w:type="spellEnd"/>
    </w:p>
    <w:p w:rsid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936FE3">
        <w:t xml:space="preserve"> </w:t>
      </w:r>
      <w:hyperlink r:id="rId4" w:history="1">
        <w:r w:rsidRPr="00BE71BF">
          <w:rPr>
            <w:rStyle w:val="Hyperlink"/>
            <w:rFonts w:ascii="Times New Roman" w:hAnsi="Times New Roman" w:cs="Times New Roman"/>
            <w:sz w:val="24"/>
            <w:szCs w:val="24"/>
          </w:rPr>
          <w:t>bdrugby@yahoo.com</w:t>
        </w:r>
      </w:hyperlink>
    </w:p>
    <w:p w:rsid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E71B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https://www.linkedin.com/in/brad-denner-2804a5a</w:t>
        </w:r>
      </w:hyperlink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Travel Operating Room Nurse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936FE3">
        <w:rPr>
          <w:rFonts w:ascii="Times New Roman" w:hAnsi="Times New Roman" w:cs="Times New Roman"/>
          <w:sz w:val="24"/>
          <w:szCs w:val="24"/>
        </w:rPr>
        <w:t>States Hospital</w:t>
      </w:r>
      <w:r w:rsidRPr="00936FE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Previous positions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Staff Registered Nurse, BSN at Missouri Baptist Medical Center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Student Nurse Technician at Barnes-Jewish Hospital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Education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Goldfarb School of Nursing at Barnes Jewish, Bachelor of Science (B.S.), Registered Nursing/Registered Nurse</w:t>
      </w:r>
    </w:p>
    <w:p w:rsid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Background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Experience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Travel Operating Room RN, BSN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 xml:space="preserve">Cross Country </w:t>
      </w:r>
      <w:proofErr w:type="spellStart"/>
      <w:r w:rsidRPr="00936FE3">
        <w:rPr>
          <w:rFonts w:ascii="Times New Roman" w:hAnsi="Times New Roman" w:cs="Times New Roman"/>
          <w:sz w:val="24"/>
          <w:szCs w:val="24"/>
        </w:rPr>
        <w:t>TravCorps</w:t>
      </w:r>
      <w:proofErr w:type="spellEnd"/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 xml:space="preserve">September 2016 – </w:t>
      </w:r>
      <w:r w:rsidRPr="00936FE3">
        <w:rPr>
          <w:rFonts w:ascii="Times New Roman" w:hAnsi="Times New Roman" w:cs="Times New Roman"/>
          <w:sz w:val="24"/>
          <w:szCs w:val="24"/>
        </w:rPr>
        <w:t>Present (</w:t>
      </w:r>
      <w:r w:rsidRPr="00936FE3">
        <w:rPr>
          <w:rFonts w:ascii="Times New Roman" w:hAnsi="Times New Roman" w:cs="Times New Roman"/>
          <w:sz w:val="24"/>
          <w:szCs w:val="24"/>
        </w:rPr>
        <w:t>3 years 4 months</w:t>
      </w:r>
      <w:r w:rsidRPr="00936FE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36FE3">
        <w:rPr>
          <w:rFonts w:ascii="Times New Roman" w:hAnsi="Times New Roman" w:cs="Times New Roman"/>
          <w:sz w:val="24"/>
          <w:szCs w:val="24"/>
        </w:rPr>
        <w:t>Anywhere</w:t>
      </w:r>
      <w:proofErr w:type="gramEnd"/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Cardio Thoracic Operating Room RN, BSN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Barnes-Jewish Hospital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936FE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36FE3">
        <w:rPr>
          <w:rFonts w:ascii="Times New Roman" w:hAnsi="Times New Roman" w:cs="Times New Roman"/>
          <w:sz w:val="24"/>
          <w:szCs w:val="24"/>
        </w:rPr>
        <w:t>5 years 5 months)Cardio Thoracic Surgery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Staff Registered Nurse, BSN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lastRenderedPageBreak/>
        <w:t>Missouri Baptist Medical Center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September 2013 – August 2014(11 months</w:t>
      </w:r>
      <w:proofErr w:type="gramStart"/>
      <w:r w:rsidRPr="00936FE3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36FE3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Provide pre and post op care for patients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Administer medication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Assess patient and document care during shift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Student Nurse Technician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Barnes-Jewish Hospital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October 2012 – September 2013(11 months</w:t>
      </w:r>
      <w:proofErr w:type="gramStart"/>
      <w:r w:rsidRPr="00936FE3">
        <w:rPr>
          <w:rFonts w:ascii="Times New Roman" w:hAnsi="Times New Roman" w:cs="Times New Roman"/>
          <w:sz w:val="24"/>
          <w:szCs w:val="24"/>
        </w:rPr>
        <w:t>)Barnes</w:t>
      </w:r>
      <w:proofErr w:type="gramEnd"/>
      <w:r w:rsidRPr="00936FE3">
        <w:rPr>
          <w:rFonts w:ascii="Times New Roman" w:hAnsi="Times New Roman" w:cs="Times New Roman"/>
          <w:sz w:val="24"/>
          <w:szCs w:val="24"/>
        </w:rPr>
        <w:t xml:space="preserve"> Jewish Hospital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Executed electrocardiogram on new admits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Perform bed baths and linen changes daily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Execute blood draws on patients for lab analysis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Inserted and removed IV catheters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Obtain vital signs on several patients per shift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Business Support Analyst/Accountant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Bunge North America, Inc.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February 2009 – January 2012(2 years 11 months)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Implemented new world wide ERP accounting system (SAP</w:t>
      </w:r>
      <w:proofErr w:type="gramStart"/>
      <w:r w:rsidRPr="00936FE3">
        <w:rPr>
          <w:rFonts w:ascii="Times New Roman" w:hAnsi="Times New Roman" w:cs="Times New Roman"/>
          <w:sz w:val="24"/>
          <w:szCs w:val="24"/>
        </w:rPr>
        <w:t>)￼</w:t>
      </w:r>
      <w:proofErr w:type="gramEnd"/>
      <w:r w:rsidRPr="00936FE3">
        <w:rPr>
          <w:rFonts w:ascii="Times New Roman" w:hAnsi="Times New Roman" w:cs="Times New Roman"/>
          <w:sz w:val="24"/>
          <w:szCs w:val="24"/>
        </w:rPr>
        <w:t>￼￼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lastRenderedPageBreak/>
        <w:t>• Facilitated conversion of systems, policies, and procedures for plant acquisitions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Trained new and current employee’s on new system upgrades, policies, and procedures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Reconciled general ledger accounts on a monthly basis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Provided daily accounting and system support for over 100 facilities in North America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Audited and maintained controls at plants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Coordinated with the system IT Team as needed to find resolution to all system problems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Developed scripts for using automated testing tools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Created continuing education and training programs for new locations and employees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Assisted in the development, tracking and reporting of metrics designed to measure support calls and system problems to aid in development of plans to minimize support and improve system utilization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Staff Accountant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Smurfit Stone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October 2007 – December 2008(1 year 2 months)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Completed monthly reconciliations for several SAP accounts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Monitored and maintained cash activity corporate cash accounts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Reconciled payroll bank accounts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Performed monthly closing responsibilities for Stone Receivables Corporation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Completed monthly reconciliation and analysis for Bad Debt Reserve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Prepared monthly Stone Receivables Corporation financial statements for management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Executed monthly reporting and analysis of Residual interest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Accountant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lastRenderedPageBreak/>
        <w:t>Anheuser-Busch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July 2006 – October 2007(1 year 3 months</w:t>
      </w:r>
      <w:proofErr w:type="gramStart"/>
      <w:r w:rsidRPr="00936FE3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36FE3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Prepared and performed monthly closing duties for rice and malt inventory accounts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 xml:space="preserve">• Executed several monthly journal entries in </w:t>
      </w:r>
      <w:proofErr w:type="gramStart"/>
      <w:r w:rsidRPr="00936FE3">
        <w:rPr>
          <w:rFonts w:ascii="Times New Roman" w:hAnsi="Times New Roman" w:cs="Times New Roman"/>
          <w:sz w:val="24"/>
          <w:szCs w:val="24"/>
        </w:rPr>
        <w:t>Accounting</w:t>
      </w:r>
      <w:proofErr w:type="gramEnd"/>
      <w:r w:rsidRPr="00936FE3">
        <w:rPr>
          <w:rFonts w:ascii="Times New Roman" w:hAnsi="Times New Roman" w:cs="Times New Roman"/>
          <w:sz w:val="24"/>
          <w:szCs w:val="24"/>
        </w:rPr>
        <w:t xml:space="preserve"> systems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Prepared monthly raw material inventory LIFO reports for management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Completed monthly reconciliations for several general ledger accounts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Supplied monthly raw material price variance reports to management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• Carried out monthly budget analysis for Research and Development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Education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Goldfarb School of Nursing at Barnes Jewish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2012 – 2013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Missouri State University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BS, Accounting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2002 – 2006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Missouri State University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Journal Entries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Cost Accounting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Financial Reporting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lastRenderedPageBreak/>
        <w:t>Auditing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Financial Statements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Accruals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Accounts Receivable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Sarbanes-Oxley Act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Accounts Payable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Variance Analysis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Internal Controls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General Ledger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Fixed Assets</w:t>
      </w:r>
    </w:p>
    <w:p w:rsidR="00936FE3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Accounting</w:t>
      </w:r>
    </w:p>
    <w:p w:rsidR="003375DA" w:rsidRPr="00936FE3" w:rsidRDefault="00936FE3" w:rsidP="00936FE3">
      <w:pPr>
        <w:rPr>
          <w:rFonts w:ascii="Times New Roman" w:hAnsi="Times New Roman" w:cs="Times New Roman"/>
          <w:sz w:val="24"/>
          <w:szCs w:val="24"/>
        </w:rPr>
      </w:pPr>
      <w:r w:rsidRPr="00936FE3">
        <w:rPr>
          <w:rFonts w:ascii="Times New Roman" w:hAnsi="Times New Roman" w:cs="Times New Roman"/>
          <w:sz w:val="24"/>
          <w:szCs w:val="24"/>
        </w:rPr>
        <w:t>Account Reconciliation</w:t>
      </w:r>
    </w:p>
    <w:sectPr w:rsidR="003375DA" w:rsidRPr="00936FE3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FE3"/>
    <w:rsid w:val="00563AA8"/>
    <w:rsid w:val="00936FE3"/>
    <w:rsid w:val="00B0161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F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ad-denner-2804a5a" TargetMode="External"/><Relationship Id="rId4" Type="http://schemas.openxmlformats.org/officeDocument/2006/relationships/hyperlink" Target="mailto:bdrugb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2020-01-08T09:16:00Z</dcterms:created>
  <dcterms:modified xsi:type="dcterms:W3CDTF">2020-01-08T09:20:00Z</dcterms:modified>
</cp:coreProperties>
</file>