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Sarah Bell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Contact Info: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C5B25">
          <w:rPr>
            <w:rStyle w:val="Hyperlink"/>
            <w:rFonts w:ascii="Times New Roman" w:hAnsi="Times New Roman" w:cs="Times New Roman"/>
            <w:sz w:val="24"/>
            <w:szCs w:val="24"/>
          </w:rPr>
          <w:t>sarah.shew3@gmail.com</w:t>
        </w:r>
      </w:hyperlink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C5B2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https://www.linkedin.com/in/sarah-bell-36459014a</w:t>
        </w:r>
      </w:hyperlink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0C5B25">
        <w:rPr>
          <w:rFonts w:ascii="Times New Roman" w:hAnsi="Times New Roman" w:cs="Times New Roman"/>
          <w:sz w:val="24"/>
          <w:szCs w:val="24"/>
        </w:rPr>
        <w:t>States Hospital</w:t>
      </w:r>
      <w:r w:rsidRPr="000C5B2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Previous positions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 Operating Room at Surgical Care Affiliates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 at East Cooper Medical Center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Education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University of Kentucky, Bachelor's degree, Registered Nursing/Registered Nurse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Background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Experience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 xml:space="preserve">August 2019 – </w:t>
      </w:r>
      <w:r w:rsidRPr="000C5B25">
        <w:rPr>
          <w:rFonts w:ascii="Times New Roman" w:hAnsi="Times New Roman" w:cs="Times New Roman"/>
          <w:sz w:val="24"/>
          <w:szCs w:val="24"/>
        </w:rPr>
        <w:t>Present (</w:t>
      </w:r>
      <w:r w:rsidRPr="000C5B25">
        <w:rPr>
          <w:rFonts w:ascii="Times New Roman" w:hAnsi="Times New Roman" w:cs="Times New Roman"/>
          <w:sz w:val="24"/>
          <w:szCs w:val="24"/>
        </w:rPr>
        <w:t>5 months)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Operating Room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Surgical Care Affiliates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July 2018 – August 2019(1 year 1 month</w:t>
      </w:r>
      <w:r w:rsidRPr="000C5B25">
        <w:rPr>
          <w:rFonts w:ascii="Times New Roman" w:hAnsi="Times New Roman" w:cs="Times New Roman"/>
          <w:sz w:val="24"/>
          <w:szCs w:val="24"/>
        </w:rPr>
        <w:t>) Charleston</w:t>
      </w:r>
      <w:r w:rsidRPr="000C5B25">
        <w:rPr>
          <w:rFonts w:ascii="Times New Roman" w:hAnsi="Times New Roman" w:cs="Times New Roman"/>
          <w:sz w:val="24"/>
          <w:szCs w:val="24"/>
        </w:rPr>
        <w:t>, South Carolina Area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East Cooper Medical Center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November 2017 – July 2018(8 months</w:t>
      </w:r>
      <w:proofErr w:type="gramStart"/>
      <w:r w:rsidRPr="000C5B25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0C5B25">
        <w:rPr>
          <w:rFonts w:ascii="Times New Roman" w:hAnsi="Times New Roman" w:cs="Times New Roman"/>
          <w:sz w:val="24"/>
          <w:szCs w:val="24"/>
        </w:rPr>
        <w:t>, South Carolina Area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5B25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0C5B25">
        <w:rPr>
          <w:rFonts w:ascii="Times New Roman" w:hAnsi="Times New Roman" w:cs="Times New Roman"/>
          <w:sz w:val="24"/>
          <w:szCs w:val="24"/>
        </w:rPr>
        <w:t xml:space="preserve"> Service Line Coordinator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Registered Nurse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UK HealthCare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June 2017 – November 2017(5 months)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Surgical Technologist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UK HealthCare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July 2014 – June 2017(2 years 11 months)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Education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University of Kentucky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2017 – 2019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University of Kentucky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Bluegrass Community and Technical College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lastRenderedPageBreak/>
        <w:t>2015 – 2017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Bluegrass Community and Technical College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Bluegrass Community and Technical College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Associate of Science - AS, Surgical Technology/Technologist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2013 – 2014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Bluegrass Community and Technical College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University of Kentucky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Bachelor of Science - BS, Horse Husbandry/Equine Science and Management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2007 – 2011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University of Kentucky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Patient Safety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Surgical Instruments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Orthopedic surgery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Healthcare</w:t>
      </w:r>
    </w:p>
    <w:p w:rsidR="000C5B25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375DA" w:rsidRPr="000C5B25" w:rsidRDefault="000C5B25" w:rsidP="000C5B25">
      <w:pPr>
        <w:rPr>
          <w:rFonts w:ascii="Times New Roman" w:hAnsi="Times New Roman" w:cs="Times New Roman"/>
          <w:sz w:val="24"/>
          <w:szCs w:val="24"/>
        </w:rPr>
      </w:pPr>
      <w:r w:rsidRPr="000C5B2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0C5B25" w:rsidRPr="000C5B25" w:rsidRDefault="000C5B25">
      <w:pPr>
        <w:rPr>
          <w:rFonts w:ascii="Times New Roman" w:hAnsi="Times New Roman" w:cs="Times New Roman"/>
          <w:sz w:val="24"/>
          <w:szCs w:val="24"/>
        </w:rPr>
      </w:pPr>
    </w:p>
    <w:sectPr w:rsidR="000C5B25" w:rsidRPr="000C5B25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B25"/>
    <w:rsid w:val="00023449"/>
    <w:rsid w:val="000C5B2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bell-36459014a" TargetMode="External"/><Relationship Id="rId4" Type="http://schemas.openxmlformats.org/officeDocument/2006/relationships/hyperlink" Target="mailto:sarah.shew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2020-01-09T06:40:00Z</dcterms:created>
  <dcterms:modified xsi:type="dcterms:W3CDTF">2020-01-09T07:06:00Z</dcterms:modified>
</cp:coreProperties>
</file>