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Vetzel</w:t>
      </w:r>
      <w:proofErr w:type="spellEnd"/>
    </w:p>
    <w:p w:rsid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D731B2">
        <w:t xml:space="preserve"> </w:t>
      </w:r>
      <w:r w:rsidRPr="00D731B2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1B2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1B2">
        <w:rPr>
          <w:rFonts w:ascii="Times New Roman" w:hAnsi="Times New Roman" w:cs="Times New Roman"/>
          <w:sz w:val="24"/>
          <w:szCs w:val="24"/>
        </w:rPr>
        <w:t>9151</w:t>
      </w:r>
    </w:p>
    <w:p w:rsid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D731B2">
        <w:rPr>
          <w:rFonts w:ascii="Times New Roman" w:hAnsi="Times New Roman" w:cs="Times New Roman"/>
          <w:sz w:val="24"/>
          <w:szCs w:val="24"/>
        </w:rPr>
        <w:instrText>cevetzel@gmail.com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44696">
        <w:rPr>
          <w:rStyle w:val="Hyperlink"/>
          <w:rFonts w:ascii="Times New Roman" w:hAnsi="Times New Roman" w:cs="Times New Roman"/>
          <w:sz w:val="24"/>
          <w:szCs w:val="24"/>
        </w:rPr>
        <w:t>cevetzel@gmail.com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D731B2">
        <w:rPr>
          <w:rFonts w:ascii="Times New Roman" w:hAnsi="Times New Roman" w:cs="Times New Roman"/>
          <w:sz w:val="24"/>
          <w:szCs w:val="24"/>
        </w:rPr>
        <w:instrText>https://www.linkedin.com/in/courtney-vetzel-733440a3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44696">
        <w:rPr>
          <w:rStyle w:val="Hyperlink"/>
          <w:rFonts w:ascii="Times New Roman" w:hAnsi="Times New Roman" w:cs="Times New Roman"/>
          <w:sz w:val="24"/>
          <w:szCs w:val="24"/>
        </w:rPr>
        <w:t>https://www.linkedin.com/in/courtney-vetzel-733440a3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Travel Registered Nurse at </w:t>
      </w:r>
      <w:proofErr w:type="spellStart"/>
      <w:r w:rsidRPr="00D731B2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731B2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D731B2">
        <w:rPr>
          <w:rFonts w:ascii="Times New Roman" w:hAnsi="Times New Roman" w:cs="Times New Roman"/>
          <w:sz w:val="24"/>
          <w:szCs w:val="24"/>
        </w:rPr>
        <w:t>States Hospital</w:t>
      </w:r>
      <w:r w:rsidRPr="00D731B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Previous positions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Travel Registered Nurse at AMN Healthcare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Certified Registered Rehabilitation Nurse CRRN at HealthSouth Rehabilitation Hospital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Education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Clemson University, Bachelor of Science, Registered Nursing/Registered Nurse</w:t>
      </w:r>
    </w:p>
    <w:p w:rsid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Background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Experience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1B2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731B2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>1 year 6 months)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Sharp Mary Birch Hospital 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 xml:space="preserve"> Women and Newborns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>3 years 2 months)San Diego, California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Operating Room Nurse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lastRenderedPageBreak/>
        <w:t>Medical University of South Carolina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>5 years 3 months)Charleston, South Carolina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-Circulate and scrub in various surgical services at a nationally ranked level I trauma center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-Utilize policies and procedures along with components of nursing to deliver patient-centered 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AMN Healthcare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February 2016 – October 2016(8 months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)University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 xml:space="preserve"> of California San Diego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Certified Registered Rehabilitation Nurse CRRN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HealthSouth Rehabilitation Hospital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June 2011 – October 2014(3 years 4 months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D731B2">
        <w:rPr>
          <w:rFonts w:ascii="Times New Roman" w:hAnsi="Times New Roman" w:cs="Times New Roman"/>
          <w:sz w:val="24"/>
          <w:szCs w:val="24"/>
        </w:rPr>
        <w:t>, South Carolina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-Rehabilitated patients to their highest level of recovery following traumatic injury and illness including brain and spinal cord injury, stroke, amputation, and hip fractures.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-Supervised staff as Charge Nurse in assuring employee and patient satisfaction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Registered Nurse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International Medical Relief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August 2012 – August 2012Kenya, Africa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lastRenderedPageBreak/>
        <w:t>-Treated acute illnesses in remote rural communities and orphanages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-Provided wound care and health education of preventative diseases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Student Nurse Abroad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Clemson University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October 2009 – November 2009(1 month</w:t>
      </w:r>
      <w:proofErr w:type="gramStart"/>
      <w:r w:rsidRPr="00D731B2">
        <w:rPr>
          <w:rFonts w:ascii="Times New Roman" w:hAnsi="Times New Roman" w:cs="Times New Roman"/>
          <w:sz w:val="24"/>
          <w:szCs w:val="24"/>
        </w:rPr>
        <w:t>)Guatemala</w:t>
      </w:r>
      <w:proofErr w:type="gramEnd"/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-Gained international perspective of health care issues by practicing community health nursing in Guatemala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-Increased cultural competence through direct interaction and service-learning activities with a Latino population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-Provided health education of preventative diseases and hygiene management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Education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Clemson University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Bachelor of Science, Registered Nursing/Registered Nurse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2007 – 2010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Clemson University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Nursing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BLS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NRP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Patient Safety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Nursing Education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Hospitals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Operating Room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Quality Patient 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Inpatient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Patient Education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Surgery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Healthcare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Health Education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Medical-Surgical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CPR Certified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Patient Satisfaction</w:t>
      </w:r>
    </w:p>
    <w:p w:rsidR="00D731B2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D731B2" w:rsidRDefault="00D731B2" w:rsidP="00D731B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sz w:val="24"/>
          <w:szCs w:val="24"/>
        </w:rPr>
        <w:t>Rehabilitation</w:t>
      </w:r>
    </w:p>
    <w:p w:rsidR="00D731B2" w:rsidRPr="00D731B2" w:rsidRDefault="00D731B2">
      <w:pPr>
        <w:rPr>
          <w:rFonts w:ascii="Times New Roman" w:hAnsi="Times New Roman" w:cs="Times New Roman"/>
          <w:sz w:val="24"/>
          <w:szCs w:val="24"/>
        </w:rPr>
      </w:pPr>
    </w:p>
    <w:sectPr w:rsidR="00D731B2" w:rsidRPr="00D731B2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1B2"/>
    <w:rsid w:val="00220346"/>
    <w:rsid w:val="00563AA8"/>
    <w:rsid w:val="00D731B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1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2020-01-10T07:23:00Z</dcterms:created>
  <dcterms:modified xsi:type="dcterms:W3CDTF">2020-01-10T07:29:00Z</dcterms:modified>
</cp:coreProperties>
</file>