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xml:space="preserve">Robert </w:t>
      </w:r>
      <w:proofErr w:type="spellStart"/>
      <w:r w:rsidRPr="001573FE">
        <w:rPr>
          <w:rFonts w:ascii="Times New Roman" w:hAnsi="Times New Roman" w:cs="Times New Roman"/>
          <w:sz w:val="24"/>
          <w:szCs w:val="24"/>
        </w:rPr>
        <w:t>Meijerink</w:t>
      </w:r>
      <w:proofErr w:type="spellEnd"/>
    </w:p>
    <w:p w:rsidR="001573FE" w:rsidRPr="001573FE" w:rsidRDefault="001573FE" w:rsidP="001573FE">
      <w:pPr>
        <w:rPr>
          <w:rFonts w:ascii="Times New Roman" w:hAnsi="Times New Roman" w:cs="Times New Roman"/>
          <w:color w:val="212529"/>
          <w:sz w:val="24"/>
          <w:szCs w:val="24"/>
          <w:shd w:val="clear" w:color="auto" w:fill="FFFFFF"/>
        </w:rPr>
      </w:pPr>
      <w:r w:rsidRPr="001573FE">
        <w:rPr>
          <w:rFonts w:ascii="Times New Roman" w:hAnsi="Times New Roman" w:cs="Times New Roman"/>
          <w:sz w:val="24"/>
          <w:szCs w:val="24"/>
        </w:rPr>
        <w:t>Contact Info:</w:t>
      </w:r>
      <w:r w:rsidRPr="001573FE">
        <w:rPr>
          <w:rFonts w:ascii="Times New Roman" w:hAnsi="Times New Roman" w:cs="Times New Roman"/>
          <w:color w:val="212529"/>
          <w:sz w:val="24"/>
          <w:szCs w:val="24"/>
          <w:shd w:val="clear" w:color="auto" w:fill="FFFFFF"/>
        </w:rPr>
        <w:t xml:space="preserve"> 843-522-5200</w:t>
      </w:r>
    </w:p>
    <w:p w:rsidR="001573FE" w:rsidRPr="001573FE" w:rsidRDefault="001573FE" w:rsidP="001573FE">
      <w:pPr>
        <w:rPr>
          <w:rFonts w:ascii="Times New Roman" w:hAnsi="Times New Roman" w:cs="Times New Roman"/>
          <w:sz w:val="24"/>
          <w:szCs w:val="24"/>
        </w:rPr>
      </w:pPr>
      <w:hyperlink r:id="rId4" w:history="1">
        <w:r w:rsidRPr="001573FE">
          <w:rPr>
            <w:rStyle w:val="Hyperlink"/>
            <w:rFonts w:ascii="Times New Roman" w:hAnsi="Times New Roman" w:cs="Times New Roman"/>
            <w:sz w:val="24"/>
            <w:szCs w:val="24"/>
          </w:rPr>
          <w:t>almostdutchy@hotmail.com</w:t>
        </w:r>
      </w:hyperlink>
    </w:p>
    <w:p w:rsidR="001573FE" w:rsidRPr="001573FE" w:rsidRDefault="001573FE" w:rsidP="001573FE">
      <w:pPr>
        <w:rPr>
          <w:rFonts w:ascii="Times New Roman" w:hAnsi="Times New Roman" w:cs="Times New Roman"/>
          <w:sz w:val="24"/>
          <w:szCs w:val="24"/>
        </w:rPr>
      </w:pPr>
      <w:hyperlink r:id="rId5" w:history="1">
        <w:r w:rsidRPr="001573FE">
          <w:rPr>
            <w:rStyle w:val="Hyperlink"/>
            <w:rFonts w:ascii="Times New Roman" w:hAnsi="Times New Roman" w:cs="Times New Roman"/>
            <w:sz w:val="24"/>
            <w:szCs w:val="24"/>
          </w:rPr>
          <w:t>https://www.linkedin.com/in/robert-meijerink-7648a634</w:t>
        </w:r>
      </w:hyperlink>
      <w:r w:rsidRPr="001573FE">
        <w:rPr>
          <w:rFonts w:ascii="Times New Roman" w:hAnsi="Times New Roman" w:cs="Times New Roman"/>
          <w:sz w:val="24"/>
          <w:szCs w:val="24"/>
        </w:rPr>
        <w:t>a</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Registered Professional Nurse</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xml:space="preserve">Beaufort, South Carolina, United </w:t>
      </w:r>
      <w:r w:rsidRPr="001573FE">
        <w:rPr>
          <w:rFonts w:ascii="Times New Roman" w:hAnsi="Times New Roman" w:cs="Times New Roman"/>
          <w:sz w:val="24"/>
          <w:szCs w:val="24"/>
        </w:rPr>
        <w:t>States Hospital</w:t>
      </w:r>
      <w:r w:rsidRPr="001573FE">
        <w:rPr>
          <w:rFonts w:ascii="Times New Roman" w:hAnsi="Times New Roman" w:cs="Times New Roman"/>
          <w:sz w:val="24"/>
          <w:szCs w:val="24"/>
        </w:rPr>
        <w:t xml:space="preserve"> &amp; Health Care</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Previous positions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xml:space="preserve">Student Nurse Clinical Rotation at Children’s Healthcare of Atlanta at Scottish </w:t>
      </w:r>
      <w:proofErr w:type="gramStart"/>
      <w:r w:rsidRPr="001573FE">
        <w:rPr>
          <w:rFonts w:ascii="Times New Roman" w:hAnsi="Times New Roman" w:cs="Times New Roman"/>
          <w:sz w:val="24"/>
          <w:szCs w:val="24"/>
        </w:rPr>
        <w:t>Rite</w:t>
      </w:r>
      <w:proofErr w:type="gramEnd"/>
    </w:p>
    <w:p w:rsidR="001573FE" w:rsidRPr="001573FE" w:rsidRDefault="001573FE" w:rsidP="001573FE">
      <w:pPr>
        <w:rPr>
          <w:rFonts w:ascii="Times New Roman" w:hAnsi="Times New Roman" w:cs="Times New Roman"/>
          <w:sz w:val="24"/>
          <w:szCs w:val="24"/>
        </w:rPr>
      </w:pPr>
      <w:proofErr w:type="gramStart"/>
      <w:r w:rsidRPr="001573FE">
        <w:rPr>
          <w:rFonts w:ascii="Times New Roman" w:hAnsi="Times New Roman" w:cs="Times New Roman"/>
          <w:sz w:val="24"/>
          <w:szCs w:val="24"/>
        </w:rPr>
        <w:t>Student Nurse Clinical Rotation at Dream House for Medically Fragile Children, Inc.</w:t>
      </w:r>
      <w:proofErr w:type="gramEnd"/>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Education</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Mercer University, BSN, Nursing</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Background</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Summary</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xml:space="preserve">Registered </w:t>
      </w:r>
      <w:proofErr w:type="spellStart"/>
      <w:r w:rsidRPr="001573FE">
        <w:rPr>
          <w:rFonts w:ascii="Times New Roman" w:hAnsi="Times New Roman" w:cs="Times New Roman"/>
          <w:sz w:val="24"/>
          <w:szCs w:val="24"/>
        </w:rPr>
        <w:t>Professionl</w:t>
      </w:r>
      <w:proofErr w:type="spellEnd"/>
      <w:r w:rsidRPr="001573FE">
        <w:rPr>
          <w:rFonts w:ascii="Times New Roman" w:hAnsi="Times New Roman" w:cs="Times New Roman"/>
          <w:sz w:val="24"/>
          <w:szCs w:val="24"/>
        </w:rPr>
        <w:t xml:space="preserve"> Nurse:</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Client-focused with a strong ability to take direction; superior communication, interpersonal and teamwork skills.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Delivers patient care with sensitivity and ensures patient dignity; resolves conflict, and performs in a fast-paced environment.</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Ensures quality standards and HIPPA laws are maintained.</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Very energetic and makes the environment positive in which patients feel comfortable.</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Responsible in using high-tech and advanced equipment very carefully.</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Maintains files and reports using electronic medical records and paper charting.</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lastRenderedPageBreak/>
        <w:t>Specialties: HIPPA standards, electronic medical records, patient care, positive communication skills, teamwork, conflict resolution, customer service excellence</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Experience</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Nurse, Operating Room</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Beaufort Memorial Hospital</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xml:space="preserve">September 2011 – </w:t>
      </w:r>
      <w:proofErr w:type="gramStart"/>
      <w:r w:rsidRPr="001573FE">
        <w:rPr>
          <w:rFonts w:ascii="Times New Roman" w:hAnsi="Times New Roman" w:cs="Times New Roman"/>
          <w:sz w:val="24"/>
          <w:szCs w:val="24"/>
        </w:rPr>
        <w:t>Present(</w:t>
      </w:r>
      <w:proofErr w:type="gramEnd"/>
      <w:r w:rsidRPr="001573FE">
        <w:rPr>
          <w:rFonts w:ascii="Times New Roman" w:hAnsi="Times New Roman" w:cs="Times New Roman"/>
          <w:sz w:val="24"/>
          <w:szCs w:val="24"/>
        </w:rPr>
        <w:t>8 years 4 months)Beaufort, South Carolina</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xml:space="preserve"> </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Professional Summary:</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Dedicated Operating Room Nurse with more than six years experience in operating room support at a 197-bed acute-care hospital that is the largest medical facility between Savannah, Ga., and Charleston, S.C., with seven OR suites, two endoscopy suites, and a urology suite. I provide solid clinical utilization review and case management experience within a managed care environment.</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xml:space="preserve"> </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Licenses &amp; Certifications: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Registered Nurse in South Carolina and Georgia</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Current ACLS, BLS, CPR and First Aid certifications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xml:space="preserve">Completed AORN </w:t>
      </w:r>
      <w:proofErr w:type="spellStart"/>
      <w:r w:rsidRPr="001573FE">
        <w:rPr>
          <w:rFonts w:ascii="Times New Roman" w:hAnsi="Times New Roman" w:cs="Times New Roman"/>
          <w:sz w:val="24"/>
          <w:szCs w:val="24"/>
        </w:rPr>
        <w:t>perioperative</w:t>
      </w:r>
      <w:proofErr w:type="spellEnd"/>
      <w:r w:rsidRPr="001573FE">
        <w:rPr>
          <w:rFonts w:ascii="Times New Roman" w:hAnsi="Times New Roman" w:cs="Times New Roman"/>
          <w:sz w:val="24"/>
          <w:szCs w:val="24"/>
        </w:rPr>
        <w:t xml:space="preserve"> course</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Skill Highlights: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lastRenderedPageBreak/>
        <w:t>Operating room support</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Equipment use expertise</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Pre-operative assessments and care</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Post-op care knowledge</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Emergency response</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Wound care</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xml:space="preserve"> </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Patient histories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Charting and documentation</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Policy understanding</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Compassionate care</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Strong leader</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HIPPA compliance</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xml:space="preserve"> </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Professional Experience:</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Operating Room Nurse, Beaufort Memorial Hospital</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September 2011 - present</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Demonstrates medical procedure competency; circulates, scrubs, and assists on a variety of cases including General, Orthopedics, Urology, Plastics, GYN, and ENT surgery</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Assists in the preparation and care of patients undergoing surgical intervention</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Anticipates needs of surgeons and surgical teams, and assists in operative procedures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Ensures OR readiness by maintaining stringent quality standards and safety precautions; assures cleanliness/sterility of surgical field</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Performs assessments, takes vitals, and charts patient conditions and physician instructions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Administers medications and monitors IVs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Follows all hospital protocols, regulations, and infection control procedures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Cares for specimens and cultures as directed by set policies and procedures in accordance with physicians instructions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Provides orientation and training to new staff members, medical, and nursing students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Participates in an ongoing quality assurance (QA) program that meets or surpasses hospital/JCAHO standards for patient and staff safety</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Student Nurse Clinical Rotation</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xml:space="preserve">Children’s Healthcare of Atlanta at Scottish </w:t>
      </w:r>
      <w:proofErr w:type="gramStart"/>
      <w:r w:rsidRPr="001573FE">
        <w:rPr>
          <w:rFonts w:ascii="Times New Roman" w:hAnsi="Times New Roman" w:cs="Times New Roman"/>
          <w:sz w:val="24"/>
          <w:szCs w:val="24"/>
        </w:rPr>
        <w:t>Rite</w:t>
      </w:r>
      <w:proofErr w:type="gramEnd"/>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April 2011 – May 2011(1 month)</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xml:space="preserve">• Provide age-appropriate nursing care to infants and children with varied diagnoses, including </w:t>
      </w:r>
      <w:proofErr w:type="spellStart"/>
      <w:r w:rsidRPr="001573FE">
        <w:rPr>
          <w:rFonts w:ascii="Times New Roman" w:hAnsi="Times New Roman" w:cs="Times New Roman"/>
          <w:sz w:val="24"/>
          <w:szCs w:val="24"/>
        </w:rPr>
        <w:t>bronchiolitis</w:t>
      </w:r>
      <w:proofErr w:type="spellEnd"/>
      <w:r w:rsidRPr="001573FE">
        <w:rPr>
          <w:rFonts w:ascii="Times New Roman" w:hAnsi="Times New Roman" w:cs="Times New Roman"/>
          <w:sz w:val="24"/>
          <w:szCs w:val="24"/>
        </w:rPr>
        <w:t>, severe head injuries, physical abuse, pneumonia, and cystic fibrosis at Children’s Healthcare of Atlanta, a leading resource for those seeking expert medical information and guidance to treat illnesses and injuries of all kinds in more than 30 pediatric specialties.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xml:space="preserve">• Medication administration; assist in </w:t>
      </w:r>
      <w:proofErr w:type="spellStart"/>
      <w:r w:rsidRPr="001573FE">
        <w:rPr>
          <w:rFonts w:ascii="Times New Roman" w:hAnsi="Times New Roman" w:cs="Times New Roman"/>
          <w:sz w:val="24"/>
          <w:szCs w:val="24"/>
        </w:rPr>
        <w:t>tracheostomy</w:t>
      </w:r>
      <w:proofErr w:type="spellEnd"/>
      <w:r w:rsidRPr="001573FE">
        <w:rPr>
          <w:rFonts w:ascii="Times New Roman" w:hAnsi="Times New Roman" w:cs="Times New Roman"/>
          <w:sz w:val="24"/>
          <w:szCs w:val="24"/>
        </w:rPr>
        <w:t xml:space="preserve"> care and respiratory therapy with breathing treatments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Provides age-appropriate patient education to patients, parents and family members.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Student Nurse Clinical Rotation</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Dream House for Medically Fragile Children, Inc.</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April 2011 – May 2011(1 month)</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Perform assessments, feedings, physical activities and nursing care to infants and children with severe physical and neurological disabilities at the Dream House, a not-for-profit organization making it possible for medically complex children to live at home, instead of a hospital or nursing home.</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Provides age-appropriate patient education to patients, parents and family members.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lastRenderedPageBreak/>
        <w:t>Student Nurse Clinical Rotation</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Gwinnett Medical Center – Duluth</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January 2011 – April 2011(3 months)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Interviewed patients for medical histories and assisted with laboratory and physical exams at this 24-bed emergency department; patients routinely treated for cardiac and respiratory distress, eye injuries, amputations, CVA’s, complicated burns, flank pain, dehydration, GYN complaints, diabetics, fever, nausea and vomiting, simple first aid, sutures, burns, fractures, coughs, colds, sinusitis, aches or pains, and other non-urgent patients.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Worked with a variety of medical equipment as needed, including: mobile cardiac monitors, OB carts, tube systems, bedside registration, etc.</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Administered medications, performed EKGs, venous and arterial blood drawing, IV-line maintenance and insertion; cleaned and dressed wounds; assisted in triage and provided discharge instructions.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Student Nurse Clinical Rotation</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DeKalb Medical Center</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October 2010 – December 2010(2 months)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Assisted labor and delivery nurses with vital signs, reading and interpreting fetal heart and contraction monitors to make appropriate interventions at this state-of-the art facility that is among the largest maternity hospitals in Georgia; welcomes more than 6,000 newborns a year. Facility also includes a Level III neonatal intensive care unit, the second-largest neonatal intensive care unit in Georgia.</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Worked in labor and delivery, NICU, postpartum unit, taking vital signs and physical and mental assessments, administering medication, and providing treatment to mothers and newborns.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Educated patients about importance of healthy lifestyles and proper nutrition postpartum</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Student Nurse Clinical Rotation</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Gwinnett Medical Center – Lawrenceville</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August 2010 – October 2010(2 months)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xml:space="preserve">• Managed patients with general post-operative, acute illnesses and chronic, complex, multi-system diseases at this 37-bed unit; typical patient was recovering from abdominal surgery, colon surgery, GYN surgery, vascular surgery, etc. </w:t>
      </w:r>
      <w:proofErr w:type="gramStart"/>
      <w:r w:rsidRPr="001573FE">
        <w:rPr>
          <w:rFonts w:ascii="Times New Roman" w:hAnsi="Times New Roman" w:cs="Times New Roman"/>
          <w:sz w:val="24"/>
          <w:szCs w:val="24"/>
        </w:rPr>
        <w:t>Also cared for medical over-flow patients.</w:t>
      </w:r>
      <w:proofErr w:type="gramEnd"/>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xml:space="preserve">• Worked with routine post-operative care equipment, including: IV pumps, epidurals, PCA pumps, chest tube drainage devices, wound suction devices, pulse </w:t>
      </w:r>
      <w:proofErr w:type="spellStart"/>
      <w:r w:rsidRPr="001573FE">
        <w:rPr>
          <w:rFonts w:ascii="Times New Roman" w:hAnsi="Times New Roman" w:cs="Times New Roman"/>
          <w:sz w:val="24"/>
          <w:szCs w:val="24"/>
        </w:rPr>
        <w:t>oximetry</w:t>
      </w:r>
      <w:proofErr w:type="spellEnd"/>
      <w:r w:rsidRPr="001573FE">
        <w:rPr>
          <w:rFonts w:ascii="Times New Roman" w:hAnsi="Times New Roman" w:cs="Times New Roman"/>
          <w:sz w:val="24"/>
          <w:szCs w:val="24"/>
        </w:rPr>
        <w:t>, etc.</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Increased organizational skills and ability to give quality nursing care to several patients at a time.</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Generated patient care plans, including assessments, interventions, outcomes and nursing diagnoses.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Counseled patients regarding health risk factors, smoking cessation, stress management, physical activity, and disease management.</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Student Nurse Clinical Rotation</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xml:space="preserve">DeKalb Medical </w:t>
      </w:r>
      <w:proofErr w:type="spellStart"/>
      <w:r w:rsidRPr="001573FE">
        <w:rPr>
          <w:rFonts w:ascii="Times New Roman" w:hAnsi="Times New Roman" w:cs="Times New Roman"/>
          <w:sz w:val="24"/>
          <w:szCs w:val="24"/>
        </w:rPr>
        <w:t>Hillandale</w:t>
      </w:r>
      <w:proofErr w:type="spellEnd"/>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January 2010 – May 2010(4 months)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Performed patient assessments, administered medications; executed patient plans of care in collaboration with registered nurses, evaluated patients’ and families’ responses to individualized nursing interventions and referred to registered nurse as appropriate.</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Instructs patients regarding compliance with prescribed therapeutic regimens and patient teaching.</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Student Nurse Clinical Rotation</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Gwinnett Rockdale Newton Community Service Board</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January 2010 – May 2010(4 months)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Focused on health maintenance, risk reduction, and client education at this three-county public agency created to provide mental health, developmental disabilities, and addictive diseases services.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Draftsman</w:t>
      </w:r>
    </w:p>
    <w:p w:rsidR="001573FE" w:rsidRPr="001573FE" w:rsidRDefault="001573FE" w:rsidP="001573FE">
      <w:pPr>
        <w:rPr>
          <w:rFonts w:ascii="Times New Roman" w:hAnsi="Times New Roman" w:cs="Times New Roman"/>
          <w:sz w:val="24"/>
          <w:szCs w:val="24"/>
        </w:rPr>
      </w:pPr>
      <w:proofErr w:type="spellStart"/>
      <w:r w:rsidRPr="001573FE">
        <w:rPr>
          <w:rFonts w:ascii="Times New Roman" w:hAnsi="Times New Roman" w:cs="Times New Roman"/>
          <w:sz w:val="24"/>
          <w:szCs w:val="24"/>
        </w:rPr>
        <w:t>GlassTech</w:t>
      </w:r>
      <w:proofErr w:type="spellEnd"/>
      <w:r w:rsidRPr="001573FE">
        <w:rPr>
          <w:rFonts w:ascii="Times New Roman" w:hAnsi="Times New Roman" w:cs="Times New Roman"/>
          <w:sz w:val="24"/>
          <w:szCs w:val="24"/>
        </w:rPr>
        <w:t xml:space="preserve"> Services, LLC</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December 2002 – October 2009(6 years 10 months)</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Duties included drawing and editing schematics for windows in industrial and commercial buildings.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Worked with team members to meet deadlines and provide efficient project and time management.</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Education</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Mercer University</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BSN, Nursing</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2009 – 2011</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Mercer University</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Activities and Societies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 Member, Georgia Baptist Association of Nursing Students (GBANS), August 2009 - May 2011.</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lastRenderedPageBreak/>
        <w:t>• Member, National Student Nurses Association (NSNA), August 2009 - May 2011.</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The University of Georgia</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ABJ, Telecommunications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1999 – 2001</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The University of Georgia</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Georgia Military College-Milledgeville Campus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Associate of Science - AS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1997 – 1999</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Georgia Military College-Milledgeville Campus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Languages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English</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Native or bilingual proficiency</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Dutch</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Native or bilingual proficiency</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German</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Limited working proficiency</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Skills &amp; Expertise</w:t>
      </w:r>
    </w:p>
    <w:p w:rsidR="001573FE" w:rsidRPr="001573FE" w:rsidRDefault="001573FE" w:rsidP="001573FE">
      <w:pPr>
        <w:rPr>
          <w:rFonts w:ascii="Times New Roman" w:hAnsi="Times New Roman" w:cs="Times New Roman"/>
          <w:sz w:val="24"/>
          <w:szCs w:val="24"/>
        </w:rPr>
      </w:pPr>
      <w:proofErr w:type="spellStart"/>
      <w:proofErr w:type="gramStart"/>
      <w:r w:rsidRPr="001573FE">
        <w:rPr>
          <w:rFonts w:ascii="Times New Roman" w:hAnsi="Times New Roman" w:cs="Times New Roman"/>
          <w:sz w:val="24"/>
          <w:szCs w:val="24"/>
        </w:rPr>
        <w:t>Cpr</w:t>
      </w:r>
      <w:proofErr w:type="spellEnd"/>
      <w:proofErr w:type="gramEnd"/>
      <w:r w:rsidRPr="001573FE">
        <w:rPr>
          <w:rFonts w:ascii="Times New Roman" w:hAnsi="Times New Roman" w:cs="Times New Roman"/>
          <w:sz w:val="24"/>
          <w:szCs w:val="24"/>
        </w:rPr>
        <w:t xml:space="preserve"> Certified</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Pediatrics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lastRenderedPageBreak/>
        <w:t>Leadership</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Pain Management</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Healthcare Management</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Nursing</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Wound Care</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Patient Safety</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Hospitals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HIPAA</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Operating Room</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Orthopedics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Nursing Care</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Patient Education</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Medical Devices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IV Therapy</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Medical/Surgical</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Surgery</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Electronic Medical Record (EMR)</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Medication Administration</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Orthopedic</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ACLS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Healthcare</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Medicine</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Medical-Surgical</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CPR Certified</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Basic Life Support (BLS)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lastRenderedPageBreak/>
        <w:t>Certifications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BLS for Healthcare Providers (CPR &amp; AED)</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American Heart Association, License</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May 2012</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Registered Professional Nurse</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Georgia Secretary of State, License RN217334</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July 2011 – January 2020</w:t>
      </w:r>
    </w:p>
    <w:p w:rsidR="001573FE" w:rsidRPr="001573FE" w:rsidRDefault="001573FE" w:rsidP="001573FE">
      <w:pPr>
        <w:rPr>
          <w:rFonts w:ascii="Times New Roman" w:hAnsi="Times New Roman" w:cs="Times New Roman"/>
          <w:sz w:val="24"/>
          <w:szCs w:val="24"/>
        </w:rPr>
      </w:pP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ACLS</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American Heart Association | American Stroke Association, License</w:t>
      </w:r>
    </w:p>
    <w:p w:rsidR="001573FE"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Registered Professional Nurse</w:t>
      </w:r>
    </w:p>
    <w:p w:rsidR="001573FE" w:rsidRPr="001573FE" w:rsidRDefault="001573FE" w:rsidP="001573FE">
      <w:pPr>
        <w:rPr>
          <w:rFonts w:ascii="Times New Roman" w:hAnsi="Times New Roman" w:cs="Times New Roman"/>
          <w:sz w:val="24"/>
          <w:szCs w:val="24"/>
        </w:rPr>
      </w:pPr>
      <w:proofErr w:type="gramStart"/>
      <w:r w:rsidRPr="001573FE">
        <w:rPr>
          <w:rFonts w:ascii="Times New Roman" w:hAnsi="Times New Roman" w:cs="Times New Roman"/>
          <w:sz w:val="24"/>
          <w:szCs w:val="24"/>
        </w:rPr>
        <w:t>south</w:t>
      </w:r>
      <w:proofErr w:type="gramEnd"/>
      <w:r w:rsidRPr="001573FE">
        <w:rPr>
          <w:rFonts w:ascii="Times New Roman" w:hAnsi="Times New Roman" w:cs="Times New Roman"/>
          <w:sz w:val="24"/>
          <w:szCs w:val="24"/>
        </w:rPr>
        <w:t xml:space="preserve"> Carolina board of nursing, License #214830</w:t>
      </w:r>
    </w:p>
    <w:p w:rsidR="003375DA" w:rsidRPr="001573FE" w:rsidRDefault="001573FE" w:rsidP="001573FE">
      <w:pPr>
        <w:rPr>
          <w:rFonts w:ascii="Times New Roman" w:hAnsi="Times New Roman" w:cs="Times New Roman"/>
          <w:sz w:val="24"/>
          <w:szCs w:val="24"/>
        </w:rPr>
      </w:pPr>
      <w:r w:rsidRPr="001573FE">
        <w:rPr>
          <w:rFonts w:ascii="Times New Roman" w:hAnsi="Times New Roman" w:cs="Times New Roman"/>
          <w:sz w:val="24"/>
          <w:szCs w:val="24"/>
        </w:rPr>
        <w:t>September 2011 – April 2020</w:t>
      </w:r>
    </w:p>
    <w:sectPr w:rsidR="003375DA" w:rsidRPr="001573FE" w:rsidSect="000C52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73FE"/>
    <w:rsid w:val="000C524F"/>
    <w:rsid w:val="001573FE"/>
    <w:rsid w:val="00563AA8"/>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24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3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robert-meijerink-7648a634" TargetMode="External"/><Relationship Id="rId4" Type="http://schemas.openxmlformats.org/officeDocument/2006/relationships/hyperlink" Target="mailto:almostdutchy@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1443</Words>
  <Characters>8231</Characters>
  <Application>Microsoft Office Word</Application>
  <DocSecurity>0</DocSecurity>
  <Lines>68</Lines>
  <Paragraphs>19</Paragraphs>
  <ScaleCrop>false</ScaleCrop>
  <Company/>
  <LinksUpToDate>false</LinksUpToDate>
  <CharactersWithSpaces>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2020-01-15T05:52:00Z</dcterms:created>
  <dcterms:modified xsi:type="dcterms:W3CDTF">2020-01-15T06:07:00Z</dcterms:modified>
</cp:coreProperties>
</file>