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26BF1" w:rsidRPr="00726BF1" w:rsidTr="00726B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Brttany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Binger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203-364-6672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lorentba@gmail.com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US-WI-Monroe-53566 ()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1/17/2020 7:00:00 PM</w:t>
            </w:r>
          </w:p>
        </w:tc>
      </w:tr>
    </w:tbl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BF1">
        <w:rPr>
          <w:rFonts w:ascii="Times New Roman" w:hAnsi="Times New Roman" w:cs="Times New Roman"/>
          <w:sz w:val="24"/>
          <w:szCs w:val="24"/>
        </w:rPr>
        <w:t> Work History</w:t>
      </w: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39"/>
        <w:gridCol w:w="3397"/>
      </w:tblGrid>
      <w:tr w:rsidR="00726BF1" w:rsidRPr="00726BF1" w:rsidTr="00726B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Javon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Bea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12/01/2018 - Present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  Registered Nurse,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Intensive Care Unit</w:t>
            </w:r>
          </w:p>
        </w:tc>
      </w:tr>
      <w:tr w:rsidR="00726BF1" w:rsidRPr="00726BF1" w:rsidTr="00726B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26BF1" w:rsidRPr="00726BF1" w:rsidTr="00726B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Waterbury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07/01/2015 - 08/31/2018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Registered Nurse, Medical/Surgical</w:t>
            </w:r>
          </w:p>
        </w:tc>
      </w:tr>
      <w:tr w:rsidR="00726BF1" w:rsidRPr="00726BF1" w:rsidTr="00726B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26BF1" w:rsidRPr="00726BF1" w:rsidTr="00726B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Canterbury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12/01/2009 - 07/31/2015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Medical Assistant and Receptionist</w:t>
            </w:r>
          </w:p>
        </w:tc>
      </w:tr>
      <w:tr w:rsidR="00726BF1" w:rsidRPr="00726BF1" w:rsidTr="00726B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26BF1" w:rsidRPr="00726BF1" w:rsidTr="00726B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Waterbury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07/01/2014 - 07/01/2015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Student Trained Aide</w:t>
            </w:r>
          </w:p>
        </w:tc>
      </w:tr>
      <w:tr w:rsidR="00726BF1" w:rsidRPr="00726BF1" w:rsidTr="00726B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BF1">
        <w:rPr>
          <w:rFonts w:ascii="Times New Roman" w:hAnsi="Times New Roman" w:cs="Times New Roman"/>
          <w:sz w:val="24"/>
          <w:szCs w:val="24"/>
        </w:rPr>
        <w:t> Education</w:t>
      </w: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3753"/>
        <w:gridCol w:w="1660"/>
        <w:gridCol w:w="6"/>
      </w:tblGrid>
      <w:tr w:rsidR="00726BF1" w:rsidRPr="00726BF1" w:rsidTr="00726B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Western Connecticut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BF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26BF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6BF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26BF1" w:rsidRPr="00726BF1" w:rsidTr="00726B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BF1">
        <w:rPr>
          <w:rFonts w:ascii="Times New Roman" w:hAnsi="Times New Roman" w:cs="Times New Roman"/>
          <w:sz w:val="24"/>
          <w:szCs w:val="24"/>
        </w:rPr>
        <w:t> Desired Position</w:t>
      </w: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26BF1" w:rsidRPr="00726BF1" w:rsidTr="00726B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F1" w:rsidRPr="00726BF1" w:rsidTr="00726B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BF1">
        <w:rPr>
          <w:rFonts w:ascii="Times New Roman" w:hAnsi="Times New Roman" w:cs="Times New Roman"/>
          <w:sz w:val="24"/>
          <w:szCs w:val="24"/>
        </w:rPr>
        <w:t> Resume</w:t>
      </w:r>
    </w:p>
    <w:p w:rsidR="00726BF1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26BF1" w:rsidRPr="00726BF1" w:rsidTr="00726BF1">
        <w:tc>
          <w:tcPr>
            <w:tcW w:w="0" w:type="auto"/>
            <w:shd w:val="clear" w:color="auto" w:fill="FFFFFF"/>
            <w:vAlign w:val="center"/>
            <w:hideMark/>
          </w:tcPr>
          <w:p w:rsidR="00726BF1" w:rsidRPr="00726BF1" w:rsidRDefault="00726BF1" w:rsidP="00726B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Brittany Binger, RN, BSN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2118 18th Avenue, Monroe, WI 53566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Phone: 203-364-6672 E-Mail: lorentba@gmail.com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Javon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Bea Hospital,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Mercyhealth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Rockford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December 2018-Present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Registered Nurse,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Intensive Care Unit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Provides direct, individualized, quality, and compassionate care for up to four assigned critical care patients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Timely and accurate documentation in the Epic Electronic Medical Record for each assigned patient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team collaboration on each assigned patient s plan of care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Educate patients regarding all aspects of the plan of care, new medications, and discharge instructions using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the teach back method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Administers conscious sedation for in-unit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bronchoscopies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and assists in bedside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thoracentesis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and chest tube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placement as well as prepares patients for surgeries and procedures off unit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Chair of the Nurse Practice Council for the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Intensive Care Unit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Skin champion for the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 Intensive Care Unit and completes skin audits for process improvement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Member of the skin team committee with participation in the quarterly skin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I&amp;amp;P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at both Rockford campuses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Started the comfort care tote initiative for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patients that transition to comfort care while on the unit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Staged as Proficient on the Professional Nursing Continuum in July 2019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Code Blue Team Committee started through the Nursing Practice Council August 2019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Waterbury Hospital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July 2015 August 2018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Medical/Surgical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Provided direct, individualized, quality, and compassionate care for up to six assigned patients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Performed the role of charge nurse of the unit while maintaining a full patient assignment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the interdisciplinary team on each assigned patient from admission to discharge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 regarding plan of care, medications, hospital policies/procedures and discharge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instructions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Completed timely and accurate documentation in the Cerner Electronic Medical Record for each patient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Initiated and maintained intravenous access, administered blood product infusions and performed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continuous ambulatory peritoneal dialysis when necessary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Preceptor to new graduate nurses and new hires that have been in the workforce prior to employment with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Waterbury Hospital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Member of the Bedside Shift Report Implementation Committee that educated staff on what bedside shift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report entailed and successfully brought bedside shift report to every patient s bedside throughout the entire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hospital.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Member of the Nursing &amp;amp; Pharmacy Committee that implemented changes to curtail issues between the two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departments to promote a more cohesive work environment. Also educated registered nurses how to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properly return medications to the McKesson medication machine and pharmacy.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Member of the Unit Based Council for the medical floor to implement positive changes on the unit.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Nominated by peers for the 2018 Nurses Week Nurse Preceptor and Nurse of Distinction awards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Waterbury Hospital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July 2014 July 2015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Student Trained Aide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Provided quality patient care for 8-12 patients every shift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checking and recording vital signs in the EMR, assisting patients with ambulation,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activities of daily living, turning and repositioning and communicating with the registered nurses regarding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any changes in patient status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Canterbury Pediatrics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December 2009 - July 2015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 and Receptionist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checking and recording vital signs in the Greenway EMR System, administering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vision and hearing examinations, hemoglobin and lead screenings and fluoride treatments for patients from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birth to 23 years of age while working in conjunction with pediatricians and nurses to ensure timely flow of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office appointments, answering multiple phone lines and making appointments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Brittany Binger, RN, BSN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Western Connecticut State University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GPA 3.79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Academic Achievements: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Honor Society of Nursing, Kappa Alpha Chapter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Alpha Sigma Lambda National Honor Society for Continuing Education, Pi Zeta Chapter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National Society of Leadership and Success, Sigma Alpha Pi Chapter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Helen E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Mizer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Award and Jane C Thompson Award Recipient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Finalist for the 2015 Henry Barnard Distinguished Student Award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W. John and Ellen Hancock Scholarship 2013-2014 Academic Year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Dean s List for 4 semesters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General member of Student Nurses Association all 4 years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Treasurer of the Student Nurses Association 2014-2015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Graduated May 2015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James Madison University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Graduated December 2009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Biology, Minor in Human Science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Competed on the archery team winning 3 national titles and competing on 3 world championship teams along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with becoming Academic All-American athlete 3 of 4 years and All-American athlete 4 of 4 years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Mercyhealth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Booth at the Rock County 4-H Fair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July 2019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Blood pressure screener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Measuring blood pressure and giving written results to any fair goers that came into the </w:t>
            </w:r>
            <w:proofErr w:type="spellStart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>Mercyhealth</w:t>
            </w:r>
            <w:proofErr w:type="spellEnd"/>
            <w:r w:rsidRPr="00726BF1">
              <w:rPr>
                <w:rFonts w:ascii="Times New Roman" w:hAnsi="Times New Roman" w:cs="Times New Roman"/>
                <w:sz w:val="24"/>
                <w:szCs w:val="24"/>
              </w:rPr>
              <w:t xml:space="preserve"> booth and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wanted to participate from 2pm-6pm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Honor Society of Nursing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Fall 2015-Spring 2017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Kappa Alpha Chapter Recording and Corresponding Secretary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recording minutes at monthly meetings, sending mass emails to membership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regarding important information including upcoming events and monthly meeting minutes, responding to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emails from membership in a timely fashion, assisting in the coordination of the yearly induction ceremony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as well as other events for the chapter throughout the year and coordinating the Connecticut Collaborative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Research Day for surrounding nursing schools and professional registered nurses.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Certification through the American Heart Association; expiration May 2020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National Stroke Association NIH Stroke Scale Certification completed February 6, 2019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NDNQI Pressure Injury Training Course completed February 6, 2019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Advance Care Life Support Certification completed March 7, 2019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License in the state of Wisconsin; license #244197-30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License in the state of Illinois; license #041.472836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Membership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 Critical Care Nurses member since May 2019</w:t>
            </w:r>
            <w:r w:rsidRPr="00726BF1">
              <w:rPr>
                <w:rFonts w:ascii="Times New Roman" w:hAnsi="Times New Roman" w:cs="Times New Roman"/>
                <w:sz w:val="24"/>
                <w:szCs w:val="24"/>
              </w:rPr>
              <w:br/>
              <w:t>Sigma (formerly known as Sigma Theta Tau International Honor Society of Nursing) member since April 2014</w:t>
            </w:r>
          </w:p>
        </w:tc>
      </w:tr>
    </w:tbl>
    <w:p w:rsidR="003375DA" w:rsidRPr="00726BF1" w:rsidRDefault="00726BF1" w:rsidP="00726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26BF1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BF1"/>
    <w:rsid w:val="00200A75"/>
    <w:rsid w:val="00563AA8"/>
    <w:rsid w:val="00726BF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B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2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7403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80215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9403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81795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2020-01-20T09:22:00Z</dcterms:created>
  <dcterms:modified xsi:type="dcterms:W3CDTF">2020-01-20T09:38:00Z</dcterms:modified>
</cp:coreProperties>
</file>