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 xml:space="preserve">Becky </w:t>
      </w:r>
      <w:proofErr w:type="spellStart"/>
      <w:r w:rsidRPr="005F5163">
        <w:rPr>
          <w:rFonts w:ascii="Times New Roman" w:hAnsi="Times New Roman" w:cs="Times New Roman"/>
          <w:sz w:val="24"/>
          <w:szCs w:val="24"/>
        </w:rPr>
        <w:t>Lefeber</w:t>
      </w:r>
      <w:proofErr w:type="spellEnd"/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Contact Info: 920-979-8076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F5163">
          <w:rPr>
            <w:rStyle w:val="Hyperlink"/>
            <w:rFonts w:ascii="Times New Roman" w:hAnsi="Times New Roman" w:cs="Times New Roman"/>
            <w:sz w:val="24"/>
            <w:szCs w:val="24"/>
          </w:rPr>
          <w:t>rebeccalefeber@gmail.com</w:t>
        </w:r>
      </w:hyperlink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F516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https://www.linkedin.com/in/becky-lefeber-90343442</w:t>
        </w:r>
      </w:hyperlink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Emergency Room Registered Nurse at Children's Hospital of Wisconsin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 xml:space="preserve">Hales Corners, Wisconsin, United </w:t>
      </w:r>
      <w:r w:rsidRPr="005F5163">
        <w:rPr>
          <w:rFonts w:ascii="Times New Roman" w:hAnsi="Times New Roman" w:cs="Times New Roman"/>
          <w:sz w:val="24"/>
          <w:szCs w:val="24"/>
        </w:rPr>
        <w:t>States Hospital</w:t>
      </w:r>
      <w:r w:rsidRPr="005F516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Previous positions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Pediatric Registered Nurse at Community Medical Center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Emergency Room Registered Nurse at Children's Hospital of Wisconsin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Education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Creighton University, Bachelor of Science (BS), Registered Nursing/Registered Nurse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Background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Summary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5163">
        <w:rPr>
          <w:rFonts w:ascii="Times New Roman" w:hAnsi="Times New Roman" w:cs="Times New Roman"/>
          <w:sz w:val="24"/>
          <w:szCs w:val="24"/>
        </w:rPr>
        <w:t>Experienced Emergency Room Nurse with a demonstrated history of working in the hospital &amp; health care industry.</w:t>
      </w:r>
      <w:proofErr w:type="gramEnd"/>
      <w:r w:rsidRPr="005F5163">
        <w:rPr>
          <w:rFonts w:ascii="Times New Roman" w:hAnsi="Times New Roman" w:cs="Times New Roman"/>
          <w:sz w:val="24"/>
          <w:szCs w:val="24"/>
        </w:rPr>
        <w:t xml:space="preserve"> Skilled in Veterinary Medicine, Customer Service, Advanced Trauma Life Support (ATLS), Pediatric Advanced Life Support (PALS), and TNCC. Strong healthcare services professional with a Bachelor of Science (BS) focused in Nursing from Creighton University.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Experience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5F516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F5163">
        <w:rPr>
          <w:rFonts w:ascii="Times New Roman" w:hAnsi="Times New Roman" w:cs="Times New Roman"/>
          <w:sz w:val="24"/>
          <w:szCs w:val="24"/>
        </w:rPr>
        <w:t>1 year 11 months)Milwaukee, Wisconsin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Pediatric Registered Nurse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Community Medical Center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lastRenderedPageBreak/>
        <w:t>September 2017 – February 2018(5 months</w:t>
      </w:r>
      <w:proofErr w:type="gramStart"/>
      <w:r w:rsidRPr="005F5163">
        <w:rPr>
          <w:rFonts w:ascii="Times New Roman" w:hAnsi="Times New Roman" w:cs="Times New Roman"/>
          <w:sz w:val="24"/>
          <w:szCs w:val="24"/>
        </w:rPr>
        <w:t>)Missoula</w:t>
      </w:r>
      <w:proofErr w:type="gramEnd"/>
      <w:r w:rsidRPr="005F5163">
        <w:rPr>
          <w:rFonts w:ascii="Times New Roman" w:hAnsi="Times New Roman" w:cs="Times New Roman"/>
          <w:sz w:val="24"/>
          <w:szCs w:val="24"/>
        </w:rPr>
        <w:t>, Montana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June 2016 – August 2017(1 year 2 months</w:t>
      </w:r>
      <w:proofErr w:type="gramStart"/>
      <w:r w:rsidRPr="005F5163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5F5163">
        <w:rPr>
          <w:rFonts w:ascii="Times New Roman" w:hAnsi="Times New Roman" w:cs="Times New Roman"/>
          <w:sz w:val="24"/>
          <w:szCs w:val="24"/>
        </w:rPr>
        <w:t>, Wisconsin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Registered Nurse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Children's Hospital &amp; Medical Center - Omaha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March 2015 – May 2016(1 year 2 months)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Veterinary Assistant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Pewaukee Veterinary Service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May 2011 – January 2014(2 years 8 months)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Education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Creighton University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2014 – 2014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Creighton University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lastRenderedPageBreak/>
        <w:t>Bachelor of Science - BS, Zoology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2004 – 2008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TNCC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Customer Service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Veterinary</w:t>
      </w:r>
    </w:p>
    <w:p w:rsidR="005F5163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Advanced Trauma Life Support (ATLS)</w:t>
      </w:r>
    </w:p>
    <w:p w:rsidR="003375DA" w:rsidRPr="005F5163" w:rsidRDefault="005F5163" w:rsidP="005F5163">
      <w:pPr>
        <w:rPr>
          <w:rFonts w:ascii="Times New Roman" w:hAnsi="Times New Roman" w:cs="Times New Roman"/>
          <w:sz w:val="24"/>
          <w:szCs w:val="24"/>
        </w:rPr>
      </w:pPr>
      <w:r w:rsidRPr="005F5163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sectPr w:rsidR="003375DA" w:rsidRPr="005F5163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163"/>
    <w:rsid w:val="00563AA8"/>
    <w:rsid w:val="005F5163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cky-lefeber-90343442" TargetMode="External"/><Relationship Id="rId4" Type="http://schemas.openxmlformats.org/officeDocument/2006/relationships/hyperlink" Target="mailto:rebeccalefe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2020-01-21T06:08:00Z</dcterms:created>
  <dcterms:modified xsi:type="dcterms:W3CDTF">2020-01-21T06:27:00Z</dcterms:modified>
</cp:coreProperties>
</file>