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E6" w:rsidRDefault="00BD14E6" w:rsidP="00BD14E6">
      <w:pPr>
        <w:pStyle w:val="NoSpacing"/>
      </w:pPr>
      <w:r>
        <w:t>Kelly Owsley</w:t>
      </w:r>
    </w:p>
    <w:p w:rsidR="00BD14E6" w:rsidRDefault="00BD14E6" w:rsidP="00BD14E6">
      <w:pPr>
        <w:pStyle w:val="NoSpacing"/>
      </w:pPr>
      <w:hyperlink r:id="rId4" w:history="1">
        <w:r w:rsidRPr="00A7461B">
          <w:rPr>
            <w:rStyle w:val="Hyperlink"/>
          </w:rPr>
          <w:t>kelly.marie90@gmail.com</w:t>
        </w:r>
      </w:hyperlink>
    </w:p>
    <w:p w:rsidR="00BD14E6" w:rsidRDefault="00BD14E6" w:rsidP="00BD14E6">
      <w:pPr>
        <w:pStyle w:val="NoSpacing"/>
      </w:pPr>
      <w:hyperlink r:id="rId5" w:history="1">
        <w:r>
          <w:rPr>
            <w:rStyle w:val="Hyperlink"/>
          </w:rPr>
          <w:t>https://www.linkedin.com/in/kelly-owsley-3b9a5646/</w:t>
        </w:r>
      </w:hyperlink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Registered Nurse at Premier Pediatrics</w:t>
      </w:r>
    </w:p>
    <w:p w:rsidR="00BD14E6" w:rsidRPr="00BD14E6" w:rsidRDefault="00BD14E6" w:rsidP="00BD14E6">
      <w:pPr>
        <w:pStyle w:val="NoSpacing"/>
      </w:pPr>
      <w:r w:rsidRPr="00BD14E6">
        <w:t xml:space="preserve">Spring Hill, Kansas, United </w:t>
      </w:r>
      <w:proofErr w:type="spellStart"/>
      <w:r w:rsidRPr="00BD14E6">
        <w:t>StatesHospital</w:t>
      </w:r>
      <w:proofErr w:type="spellEnd"/>
      <w:r w:rsidRPr="00BD14E6">
        <w:t xml:space="preserve"> &amp; Health Care</w:t>
      </w:r>
    </w:p>
    <w:p w:rsidR="00BD14E6" w:rsidRPr="00BD14E6" w:rsidRDefault="00BD14E6" w:rsidP="00BD14E6">
      <w:pPr>
        <w:pStyle w:val="NoSpacing"/>
      </w:pPr>
      <w:r w:rsidRPr="00BD14E6">
        <w:t>Previous positions</w:t>
      </w:r>
    </w:p>
    <w:p w:rsidR="00BD14E6" w:rsidRPr="00BD14E6" w:rsidRDefault="00BD14E6" w:rsidP="00BD14E6">
      <w:pPr>
        <w:pStyle w:val="NoSpacing"/>
      </w:pPr>
      <w:r w:rsidRPr="00BD14E6">
        <w:t>Registered Nurse at Pediatric Partners, PA</w:t>
      </w:r>
    </w:p>
    <w:p w:rsidR="00BD14E6" w:rsidRPr="00BD14E6" w:rsidRDefault="00BD14E6" w:rsidP="00BD14E6">
      <w:pPr>
        <w:pStyle w:val="NoSpacing"/>
      </w:pPr>
      <w:r w:rsidRPr="00BD14E6">
        <w:t>Registered Nurse at Children's Mercy Hospital</w:t>
      </w:r>
    </w:p>
    <w:p w:rsidR="00BD14E6" w:rsidRPr="00BD14E6" w:rsidRDefault="00BD14E6" w:rsidP="00BD14E6">
      <w:pPr>
        <w:pStyle w:val="NoSpacing"/>
      </w:pPr>
      <w:r w:rsidRPr="00BD14E6">
        <w:t>Education</w:t>
      </w:r>
    </w:p>
    <w:p w:rsidR="00BD14E6" w:rsidRPr="00BD14E6" w:rsidRDefault="00BD14E6" w:rsidP="00BD14E6">
      <w:pPr>
        <w:pStyle w:val="NoSpacing"/>
      </w:pPr>
      <w:proofErr w:type="spellStart"/>
      <w:r w:rsidRPr="00BD14E6">
        <w:t>MidAmerica</w:t>
      </w:r>
      <w:proofErr w:type="spellEnd"/>
      <w:r w:rsidRPr="00BD14E6">
        <w:t xml:space="preserve"> Nazarene University, BSN,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Summary</w:t>
      </w:r>
    </w:p>
    <w:p w:rsidR="00BD14E6" w:rsidRPr="00BD14E6" w:rsidRDefault="00BD14E6" w:rsidP="00BD14E6">
      <w:pPr>
        <w:pStyle w:val="NoSpacing"/>
      </w:pPr>
      <w:proofErr w:type="gramStart"/>
      <w:r w:rsidRPr="00BD14E6">
        <w:t>Dedicated and compassionate nurse with hospital and clinical training.</w:t>
      </w:r>
      <w:proofErr w:type="gramEnd"/>
      <w:r w:rsidRPr="00BD14E6">
        <w:t xml:space="preserve"> Outgoing </w:t>
      </w:r>
      <w:proofErr w:type="gramStart"/>
      <w:r w:rsidRPr="00BD14E6">
        <w:t>personality,</w:t>
      </w:r>
      <w:proofErr w:type="gramEnd"/>
      <w:r w:rsidRPr="00BD14E6">
        <w:t xml:space="preserve"> enjoys working with children, highly organized, dependable, and fully committed to following directions and regulations. Constantly seeking opportunities to assume ownership and enhance patient care. </w:t>
      </w:r>
      <w:proofErr w:type="gramStart"/>
      <w:r w:rsidRPr="00BD14E6">
        <w:t>Passion for learning in a dynamic healthcare environment.</w:t>
      </w:r>
      <w:proofErr w:type="gramEnd"/>
    </w:p>
    <w:p w:rsidR="005076CA" w:rsidRDefault="005076CA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Experience</w:t>
      </w:r>
    </w:p>
    <w:p w:rsidR="00BD14E6" w:rsidRPr="00BD14E6" w:rsidRDefault="00BD14E6" w:rsidP="00BD14E6">
      <w:pPr>
        <w:pStyle w:val="NoSpacing"/>
      </w:pPr>
      <w:r w:rsidRPr="00BD14E6">
        <w:t>Registered Nurse</w:t>
      </w:r>
    </w:p>
    <w:p w:rsidR="00BD14E6" w:rsidRPr="00BD14E6" w:rsidRDefault="00BD14E6" w:rsidP="00BD14E6">
      <w:pPr>
        <w:pStyle w:val="NoSpacing"/>
      </w:pPr>
      <w:r w:rsidRPr="00BD14E6">
        <w:t>Premier Pediatrics</w:t>
      </w:r>
    </w:p>
    <w:p w:rsidR="00BD14E6" w:rsidRPr="00BD14E6" w:rsidRDefault="00BD14E6" w:rsidP="00BD14E6">
      <w:pPr>
        <w:pStyle w:val="NoSpacing"/>
      </w:pPr>
      <w:r w:rsidRPr="00BD14E6">
        <w:t xml:space="preserve">January 2018 – </w:t>
      </w:r>
      <w:proofErr w:type="gramStart"/>
      <w:r w:rsidRPr="00BD14E6">
        <w:t>Present(</w:t>
      </w:r>
      <w:proofErr w:type="gramEnd"/>
      <w:r w:rsidRPr="00BD14E6">
        <w:t>2 years)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Offers advice on medical questions received from patients and/or their guardians.</w:t>
      </w:r>
    </w:p>
    <w:p w:rsidR="00BD14E6" w:rsidRPr="00BD14E6" w:rsidRDefault="00BD14E6" w:rsidP="00BD14E6">
      <w:pPr>
        <w:pStyle w:val="NoSpacing"/>
      </w:pPr>
      <w:proofErr w:type="gramStart"/>
      <w:r w:rsidRPr="00BD14E6">
        <w:t>Administers immunizations, intramuscular sq medications.</w:t>
      </w:r>
      <w:proofErr w:type="gramEnd"/>
    </w:p>
    <w:p w:rsidR="00BD14E6" w:rsidRPr="00BD14E6" w:rsidRDefault="00BD14E6" w:rsidP="00BD14E6">
      <w:pPr>
        <w:pStyle w:val="NoSpacing"/>
      </w:pPr>
      <w:proofErr w:type="gramStart"/>
      <w:r w:rsidRPr="00BD14E6">
        <w:t>Performs preset history taking vital signs and lab procedures prior to having the patient seen by a physician.</w:t>
      </w:r>
      <w:proofErr w:type="gramEnd"/>
    </w:p>
    <w:p w:rsidR="00BD14E6" w:rsidRPr="00BD14E6" w:rsidRDefault="00BD14E6" w:rsidP="00BD14E6">
      <w:pPr>
        <w:pStyle w:val="NoSpacing"/>
      </w:pPr>
      <w:r w:rsidRPr="00BD14E6">
        <w:t>Assists physicians as needed with procedures such as casting, suture placement and removal, burn or wound care, circumcisions, monitors oxygen saturation levels and sets up, vision screening, and nasopharyngeal suctioning.</w:t>
      </w:r>
    </w:p>
    <w:p w:rsidR="00BD14E6" w:rsidRPr="00BD14E6" w:rsidRDefault="00BD14E6" w:rsidP="00BD14E6">
      <w:pPr>
        <w:pStyle w:val="NoSpacing"/>
      </w:pPr>
      <w:proofErr w:type="gramStart"/>
      <w:r w:rsidRPr="00BD14E6">
        <w:t>Documents patient care in the medical record (EMR).</w:t>
      </w:r>
      <w:proofErr w:type="gramEnd"/>
    </w:p>
    <w:p w:rsidR="00BD14E6" w:rsidRPr="00BD14E6" w:rsidRDefault="00BD14E6" w:rsidP="00BD14E6">
      <w:pPr>
        <w:pStyle w:val="NoSpacing"/>
      </w:pPr>
      <w:proofErr w:type="gramStart"/>
      <w:r w:rsidRPr="00BD14E6">
        <w:t>Cleans,</w:t>
      </w:r>
      <w:proofErr w:type="gramEnd"/>
      <w:r w:rsidRPr="00BD14E6">
        <w:t xml:space="preserve"> stocks and prepares exam rooms and laboratory areas prior to and after the completion of a patient visit.</w:t>
      </w:r>
    </w:p>
    <w:p w:rsidR="00BD14E6" w:rsidRPr="00BD14E6" w:rsidRDefault="00BD14E6" w:rsidP="00BD14E6">
      <w:pPr>
        <w:pStyle w:val="NoSpacing"/>
      </w:pPr>
      <w:proofErr w:type="gramStart"/>
      <w:r w:rsidRPr="00BD14E6">
        <w:t>Triages telephone calls according to acuity of symptoms.</w:t>
      </w:r>
      <w:proofErr w:type="gramEnd"/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Registered Nurse</w:t>
      </w:r>
    </w:p>
    <w:p w:rsidR="00BD14E6" w:rsidRPr="00BD14E6" w:rsidRDefault="00BD14E6" w:rsidP="00BD14E6">
      <w:pPr>
        <w:pStyle w:val="NoSpacing"/>
      </w:pPr>
      <w:r w:rsidRPr="00BD14E6">
        <w:t>Pediatric Partners, PA</w:t>
      </w:r>
    </w:p>
    <w:p w:rsidR="00BD14E6" w:rsidRPr="00BD14E6" w:rsidRDefault="00BD14E6" w:rsidP="00BD14E6">
      <w:pPr>
        <w:pStyle w:val="NoSpacing"/>
      </w:pPr>
      <w:r w:rsidRPr="00BD14E6">
        <w:t>February 2013 – January 2018(4 years 11 months)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Offers advice on medical questions received from patients and/or their guardians.</w:t>
      </w:r>
    </w:p>
    <w:p w:rsidR="00BD14E6" w:rsidRPr="00BD14E6" w:rsidRDefault="00BD14E6" w:rsidP="00BD14E6">
      <w:pPr>
        <w:pStyle w:val="NoSpacing"/>
      </w:pPr>
      <w:proofErr w:type="gramStart"/>
      <w:r w:rsidRPr="00BD14E6">
        <w:t>Administers immunizations, intramuscular sq medications.</w:t>
      </w:r>
      <w:proofErr w:type="gramEnd"/>
    </w:p>
    <w:p w:rsidR="00BD14E6" w:rsidRPr="00BD14E6" w:rsidRDefault="00BD14E6" w:rsidP="00BD14E6">
      <w:pPr>
        <w:pStyle w:val="NoSpacing"/>
      </w:pPr>
      <w:proofErr w:type="gramStart"/>
      <w:r w:rsidRPr="00BD14E6">
        <w:t>Performs preset history taking vital signs and lab procedures prior to having the patient seen by a physician.</w:t>
      </w:r>
      <w:proofErr w:type="gramEnd"/>
    </w:p>
    <w:p w:rsidR="00BD14E6" w:rsidRPr="00BD14E6" w:rsidRDefault="00BD14E6" w:rsidP="00BD14E6">
      <w:pPr>
        <w:pStyle w:val="NoSpacing"/>
      </w:pPr>
      <w:r w:rsidRPr="00BD14E6">
        <w:t>Assists physicians as needed with procedures such as casting, suture placement and removal, burn or wound care, circumcisions, monitors oxygen saturation levels and sets up, vision screening, and nasopharyngeal suctioning.</w:t>
      </w:r>
    </w:p>
    <w:p w:rsidR="00BD14E6" w:rsidRPr="00BD14E6" w:rsidRDefault="00BD14E6" w:rsidP="00BD14E6">
      <w:pPr>
        <w:pStyle w:val="NoSpacing"/>
      </w:pPr>
      <w:proofErr w:type="gramStart"/>
      <w:r w:rsidRPr="00BD14E6">
        <w:t>Documents patient care in the medical record (EMR).</w:t>
      </w:r>
      <w:proofErr w:type="gramEnd"/>
    </w:p>
    <w:p w:rsidR="00BD14E6" w:rsidRPr="00BD14E6" w:rsidRDefault="00BD14E6" w:rsidP="00BD14E6">
      <w:pPr>
        <w:pStyle w:val="NoSpacing"/>
      </w:pPr>
      <w:proofErr w:type="gramStart"/>
      <w:r w:rsidRPr="00BD14E6">
        <w:lastRenderedPageBreak/>
        <w:t>Cleans,</w:t>
      </w:r>
      <w:proofErr w:type="gramEnd"/>
      <w:r w:rsidRPr="00BD14E6">
        <w:t xml:space="preserve"> stocks and prepares exam rooms and laboratory areas prior to and after the completion of a patient visit.</w:t>
      </w:r>
    </w:p>
    <w:p w:rsidR="00BD14E6" w:rsidRPr="00BD14E6" w:rsidRDefault="00BD14E6" w:rsidP="00BD14E6">
      <w:pPr>
        <w:pStyle w:val="NoSpacing"/>
      </w:pPr>
      <w:proofErr w:type="gramStart"/>
      <w:r w:rsidRPr="00BD14E6">
        <w:t>Triages telephone calls according to acuity of symptoms.</w:t>
      </w:r>
      <w:proofErr w:type="gramEnd"/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Registered Nurse</w:t>
      </w:r>
    </w:p>
    <w:p w:rsidR="00BD14E6" w:rsidRPr="00BD14E6" w:rsidRDefault="00BD14E6" w:rsidP="00BD14E6">
      <w:pPr>
        <w:pStyle w:val="NoSpacing"/>
      </w:pPr>
      <w:r w:rsidRPr="00BD14E6">
        <w:t>Children's Mercy Hospital</w:t>
      </w:r>
    </w:p>
    <w:p w:rsidR="00BD14E6" w:rsidRPr="00BD14E6" w:rsidRDefault="00BD14E6" w:rsidP="00BD14E6">
      <w:pPr>
        <w:pStyle w:val="NoSpacing"/>
      </w:pPr>
      <w:r w:rsidRPr="00BD14E6">
        <w:t>July 2012 – February 2013(7 months)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 xml:space="preserve">Performed physical assessments, assess patients’ height, weight, blood pressure, respirations, and head circumference. Started IV’s, placed NG tubes, collected urine and blood samples, and performed nasopharyngeal suctioning. </w:t>
      </w:r>
      <w:proofErr w:type="gramStart"/>
      <w:r w:rsidRPr="00BD14E6">
        <w:t>Monitored strict intake/output.</w:t>
      </w:r>
      <w:proofErr w:type="gramEnd"/>
      <w:r w:rsidRPr="00BD14E6">
        <w:t xml:space="preserve"> </w:t>
      </w:r>
      <w:proofErr w:type="gramStart"/>
      <w:r w:rsidRPr="00BD14E6">
        <w:t>Administered prescribed medications.</w:t>
      </w:r>
      <w:proofErr w:type="gramEnd"/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Care Assistant</w:t>
      </w:r>
    </w:p>
    <w:p w:rsidR="00BD14E6" w:rsidRPr="00BD14E6" w:rsidRDefault="00BD14E6" w:rsidP="00BD14E6">
      <w:pPr>
        <w:pStyle w:val="NoSpacing"/>
      </w:pPr>
      <w:r w:rsidRPr="00BD14E6">
        <w:t>Children's Mercy Hospital</w:t>
      </w:r>
    </w:p>
    <w:p w:rsidR="00BD14E6" w:rsidRPr="00BD14E6" w:rsidRDefault="00BD14E6" w:rsidP="00BD14E6">
      <w:pPr>
        <w:pStyle w:val="NoSpacing"/>
      </w:pPr>
      <w:r w:rsidRPr="00BD14E6">
        <w:t>January 2010 – July 2012(2 years 6 months</w:t>
      </w:r>
      <w:proofErr w:type="gramStart"/>
      <w:r w:rsidRPr="00BD14E6">
        <w:t>)Specialty</w:t>
      </w:r>
      <w:proofErr w:type="gramEnd"/>
      <w:r w:rsidRPr="00BD14E6">
        <w:t xml:space="preserve"> Center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proofErr w:type="gramStart"/>
      <w:r w:rsidRPr="00BD14E6">
        <w:t>Assessed patients’ height, weight, blood pressure, respirations, and head circumference.</w:t>
      </w:r>
      <w:proofErr w:type="gramEnd"/>
      <w:r w:rsidRPr="00BD14E6">
        <w:t xml:space="preserve"> Collected urine samples, transferred to test tubes, and spun in centrifuge. </w:t>
      </w:r>
      <w:proofErr w:type="gramStart"/>
      <w:r w:rsidRPr="00BD14E6">
        <w:t>Performed Hemoglobin A1c testing.</w:t>
      </w:r>
      <w:proofErr w:type="gramEnd"/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Education</w:t>
      </w:r>
    </w:p>
    <w:p w:rsidR="00BD14E6" w:rsidRPr="00BD14E6" w:rsidRDefault="00BD14E6" w:rsidP="00BD14E6">
      <w:pPr>
        <w:pStyle w:val="NoSpacing"/>
      </w:pPr>
      <w:proofErr w:type="spellStart"/>
      <w:r w:rsidRPr="00BD14E6">
        <w:t>MidAmerica</w:t>
      </w:r>
      <w:proofErr w:type="spellEnd"/>
      <w:r w:rsidRPr="00BD14E6">
        <w:t xml:space="preserve"> Nazarene University</w:t>
      </w:r>
    </w:p>
    <w:p w:rsidR="00BD14E6" w:rsidRPr="00BD14E6" w:rsidRDefault="00BD14E6" w:rsidP="00BD14E6">
      <w:pPr>
        <w:pStyle w:val="NoSpacing"/>
      </w:pPr>
      <w:r w:rsidRPr="00BD14E6">
        <w:t>BSN</w:t>
      </w:r>
    </w:p>
    <w:p w:rsidR="00BD14E6" w:rsidRPr="00BD14E6" w:rsidRDefault="00BD14E6" w:rsidP="00BD14E6">
      <w:pPr>
        <w:pStyle w:val="NoSpacing"/>
      </w:pPr>
      <w:r w:rsidRPr="00BD14E6">
        <w:t>2018 – 2019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proofErr w:type="spellStart"/>
      <w:r w:rsidRPr="00BD14E6">
        <w:t>MidAmerica</w:t>
      </w:r>
      <w:proofErr w:type="spellEnd"/>
      <w:r w:rsidRPr="00BD14E6">
        <w:t xml:space="preserve"> Nazarene University</w:t>
      </w:r>
    </w:p>
    <w:p w:rsidR="00BD14E6" w:rsidRPr="00BD14E6" w:rsidRDefault="00BD14E6" w:rsidP="00BD14E6">
      <w:pPr>
        <w:pStyle w:val="NoSpacing"/>
      </w:pPr>
      <w:r w:rsidRPr="00BD14E6">
        <w:t>Johnson County Community College</w:t>
      </w:r>
    </w:p>
    <w:p w:rsidR="00BD14E6" w:rsidRPr="00BD14E6" w:rsidRDefault="00BD14E6" w:rsidP="00BD14E6">
      <w:pPr>
        <w:pStyle w:val="NoSpacing"/>
      </w:pPr>
      <w:r w:rsidRPr="00BD14E6">
        <w:t>ADN, Nursing</w:t>
      </w:r>
    </w:p>
    <w:p w:rsidR="00BD14E6" w:rsidRPr="00BD14E6" w:rsidRDefault="00BD14E6" w:rsidP="00BD14E6">
      <w:pPr>
        <w:pStyle w:val="NoSpacing"/>
      </w:pPr>
      <w:r w:rsidRPr="00BD14E6">
        <w:t>2009 – 2012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Johnson County Community College</w:t>
      </w:r>
    </w:p>
    <w:p w:rsidR="00BD14E6" w:rsidRPr="00BD14E6" w:rsidRDefault="00BD14E6" w:rsidP="00BD14E6">
      <w:pPr>
        <w:pStyle w:val="NoSpacing"/>
      </w:pPr>
      <w:r w:rsidRPr="00BD14E6">
        <w:t>Clinical Experience: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250 hours at KU MED (CVP/Tele)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113 hours at Northland LTAC Hospital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113 hours at SMMC (Mental Health)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76 hours at Menorah Medical Center (Mother/Baby)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104 hours at CMS (Inpatient)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6 hours at CMS (ER)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6 hours at CMS (OR)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lastRenderedPageBreak/>
        <w:t>227 hours at SMMC (PCU)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16 hours at SMMC (ICU)</w:t>
      </w:r>
    </w:p>
    <w:p w:rsidR="00BD14E6" w:rsidRPr="00BD14E6" w:rsidRDefault="00BD14E6" w:rsidP="00BD14E6">
      <w:pPr>
        <w:pStyle w:val="NoSpacing"/>
      </w:pPr>
    </w:p>
    <w:p w:rsidR="00BD14E6" w:rsidRPr="00BD14E6" w:rsidRDefault="00BD14E6" w:rsidP="00BD14E6">
      <w:pPr>
        <w:pStyle w:val="NoSpacing"/>
      </w:pPr>
      <w:r w:rsidRPr="00BD14E6">
        <w:t>Skills &amp; Expertise</w:t>
      </w:r>
    </w:p>
    <w:p w:rsidR="00BD14E6" w:rsidRPr="00BD14E6" w:rsidRDefault="00BD14E6" w:rsidP="00BD14E6">
      <w:pPr>
        <w:pStyle w:val="NoSpacing"/>
      </w:pPr>
      <w:r w:rsidRPr="00BD14E6">
        <w:t>Pediatrics</w:t>
      </w:r>
    </w:p>
    <w:p w:rsidR="00BD14E6" w:rsidRPr="00BD14E6" w:rsidRDefault="00BD14E6" w:rsidP="00BD14E6">
      <w:pPr>
        <w:pStyle w:val="NoSpacing"/>
      </w:pPr>
      <w:r w:rsidRPr="00BD14E6">
        <w:t>PALS</w:t>
      </w:r>
    </w:p>
    <w:p w:rsidR="00BD14E6" w:rsidRPr="00BD14E6" w:rsidRDefault="00BD14E6" w:rsidP="00BD14E6">
      <w:pPr>
        <w:pStyle w:val="NoSpacing"/>
      </w:pPr>
      <w:r w:rsidRPr="00BD14E6">
        <w:t>Nursing</w:t>
      </w:r>
    </w:p>
    <w:p w:rsidR="00BD14E6" w:rsidRPr="00BD14E6" w:rsidRDefault="00BD14E6" w:rsidP="00BD14E6">
      <w:pPr>
        <w:pStyle w:val="NoSpacing"/>
      </w:pPr>
      <w:r w:rsidRPr="00BD14E6">
        <w:t>BLS</w:t>
      </w:r>
    </w:p>
    <w:p w:rsidR="00BD14E6" w:rsidRPr="00BD14E6" w:rsidRDefault="00BD14E6" w:rsidP="00BD14E6">
      <w:pPr>
        <w:pStyle w:val="NoSpacing"/>
      </w:pPr>
      <w:r w:rsidRPr="00BD14E6">
        <w:t>Patient Safety</w:t>
      </w:r>
    </w:p>
    <w:p w:rsidR="00BD14E6" w:rsidRPr="00BD14E6" w:rsidRDefault="00BD14E6" w:rsidP="00BD14E6">
      <w:pPr>
        <w:pStyle w:val="NoSpacing"/>
      </w:pPr>
      <w:r w:rsidRPr="00BD14E6">
        <w:t>Hospitals</w:t>
      </w:r>
    </w:p>
    <w:p w:rsidR="00BD14E6" w:rsidRPr="00BD14E6" w:rsidRDefault="00BD14E6" w:rsidP="00BD14E6">
      <w:pPr>
        <w:pStyle w:val="NoSpacing"/>
      </w:pPr>
      <w:r w:rsidRPr="00BD14E6">
        <w:t>ICU</w:t>
      </w:r>
    </w:p>
    <w:p w:rsidR="00BD14E6" w:rsidRPr="00BD14E6" w:rsidRDefault="00BD14E6" w:rsidP="00BD14E6">
      <w:pPr>
        <w:pStyle w:val="NoSpacing"/>
      </w:pPr>
      <w:r w:rsidRPr="00BD14E6">
        <w:t>Acute Care</w:t>
      </w:r>
    </w:p>
    <w:p w:rsidR="00BD14E6" w:rsidRPr="00BD14E6" w:rsidRDefault="00BD14E6" w:rsidP="00BD14E6">
      <w:pPr>
        <w:pStyle w:val="NoSpacing"/>
      </w:pPr>
      <w:r w:rsidRPr="00BD14E6">
        <w:t>Clinical Research</w:t>
      </w:r>
    </w:p>
    <w:p w:rsidR="00BD14E6" w:rsidRPr="00BD14E6" w:rsidRDefault="00BD14E6" w:rsidP="00BD14E6">
      <w:pPr>
        <w:pStyle w:val="NoSpacing"/>
      </w:pPr>
      <w:r w:rsidRPr="00BD14E6">
        <w:t>Inpatient</w:t>
      </w:r>
    </w:p>
    <w:p w:rsidR="00BD14E6" w:rsidRPr="00BD14E6" w:rsidRDefault="00BD14E6" w:rsidP="00BD14E6">
      <w:pPr>
        <w:pStyle w:val="NoSpacing"/>
      </w:pPr>
      <w:r w:rsidRPr="00BD14E6">
        <w:t>CMS</w:t>
      </w:r>
    </w:p>
    <w:p w:rsidR="00BD14E6" w:rsidRPr="00BD14E6" w:rsidRDefault="00BD14E6" w:rsidP="00BD14E6">
      <w:pPr>
        <w:pStyle w:val="NoSpacing"/>
      </w:pPr>
      <w:r w:rsidRPr="00BD14E6">
        <w:t>Medication Administration</w:t>
      </w:r>
    </w:p>
    <w:p w:rsidR="00BD14E6" w:rsidRPr="00BD14E6" w:rsidRDefault="00BD14E6" w:rsidP="00BD14E6">
      <w:pPr>
        <w:pStyle w:val="NoSpacing"/>
      </w:pPr>
      <w:r w:rsidRPr="00BD14E6">
        <w:t>Healthcare</w:t>
      </w:r>
    </w:p>
    <w:p w:rsidR="00645D80" w:rsidRPr="00BD14E6" w:rsidRDefault="00BD14E6" w:rsidP="00BD14E6">
      <w:pPr>
        <w:pStyle w:val="NoSpacing"/>
      </w:pPr>
      <w:r w:rsidRPr="00BD14E6">
        <w:t>Mental Health</w:t>
      </w:r>
    </w:p>
    <w:sectPr w:rsidR="00645D80" w:rsidRPr="00BD14E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4E6"/>
    <w:rsid w:val="00222476"/>
    <w:rsid w:val="002F04E4"/>
    <w:rsid w:val="00387C98"/>
    <w:rsid w:val="005076CA"/>
    <w:rsid w:val="005F4BD5"/>
    <w:rsid w:val="0078140E"/>
    <w:rsid w:val="009B6D3E"/>
    <w:rsid w:val="00AD0517"/>
    <w:rsid w:val="00B0715D"/>
    <w:rsid w:val="00BD14E6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4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1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6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44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28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3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3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72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2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64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3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ly-owsley-3b9a5646/" TargetMode="External"/><Relationship Id="rId4" Type="http://schemas.openxmlformats.org/officeDocument/2006/relationships/hyperlink" Target="mailto:kelly.marie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2020-01-22T05:17:00Z</dcterms:created>
  <dcterms:modified xsi:type="dcterms:W3CDTF">2020-01-22T05:18:00Z</dcterms:modified>
</cp:coreProperties>
</file>