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5439C" w:rsidRPr="0085439C" w:rsidTr="008543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nkeiru</w:t>
            </w:r>
            <w:proofErr w:type="spellEnd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anyanwu</w:t>
            </w:r>
            <w:proofErr w:type="spellEnd"/>
          </w:p>
        </w:tc>
      </w:tr>
      <w:tr w:rsidR="0085439C" w:rsidRPr="0085439C" w:rsidTr="008543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  +1 (817) 501-3654</w:t>
            </w:r>
          </w:p>
        </w:tc>
      </w:tr>
      <w:tr w:rsidR="0085439C" w:rsidRPr="0085439C" w:rsidTr="008543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  aby6us@yahoo.com</w:t>
            </w:r>
          </w:p>
        </w:tc>
      </w:tr>
      <w:tr w:rsidR="0085439C" w:rsidRPr="0085439C" w:rsidTr="008543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  US-TX-Arlington-76015 ()</w:t>
            </w:r>
          </w:p>
        </w:tc>
      </w:tr>
      <w:tr w:rsidR="0085439C" w:rsidRPr="0085439C" w:rsidTr="008543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  4/17/2019 3:41:36 PM</w:t>
            </w:r>
          </w:p>
        </w:tc>
      </w:tr>
    </w:tbl>
    <w:p w:rsidR="0085439C" w:rsidRPr="0085439C" w:rsidRDefault="0085439C" w:rsidP="0085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39C" w:rsidRPr="0085439C" w:rsidRDefault="0085439C" w:rsidP="0085439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5439C">
        <w:rPr>
          <w:rFonts w:ascii="Times New Roman" w:hAnsi="Times New Roman" w:cs="Times New Roman"/>
          <w:sz w:val="24"/>
          <w:szCs w:val="24"/>
        </w:rPr>
        <w:t> Work History</w:t>
      </w:r>
    </w:p>
    <w:p w:rsidR="0085439C" w:rsidRPr="0085439C" w:rsidRDefault="0085439C" w:rsidP="0085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76"/>
        <w:gridCol w:w="2760"/>
      </w:tblGrid>
      <w:tr w:rsidR="0085439C" w:rsidRPr="0085439C" w:rsidTr="008543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  VA North Texas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01/01/2015 - Present</w:t>
            </w:r>
          </w:p>
        </w:tc>
      </w:tr>
      <w:tr w:rsidR="0085439C" w:rsidRPr="0085439C" w:rsidTr="008543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  Staff Nurse, Cardiac Unit</w:t>
            </w:r>
          </w:p>
        </w:tc>
      </w:tr>
      <w:tr w:rsidR="0085439C" w:rsidRPr="0085439C" w:rsidTr="008543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5439C" w:rsidRPr="0085439C" w:rsidTr="008543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01/01/2013 - 10/28/2019</w:t>
            </w:r>
          </w:p>
        </w:tc>
      </w:tr>
      <w:tr w:rsidR="0085439C" w:rsidRPr="0085439C" w:rsidTr="008543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85439C" w:rsidRPr="0085439C" w:rsidTr="008543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5439C" w:rsidRPr="0085439C" w:rsidTr="008543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  VA Dallas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01/01/2015 - Present</w:t>
            </w:r>
          </w:p>
        </w:tc>
      </w:tr>
      <w:tr w:rsidR="0085439C" w:rsidRPr="0085439C" w:rsidTr="008543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85439C" w:rsidRPr="0085439C" w:rsidTr="008543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5439C" w:rsidRPr="0085439C" w:rsidTr="008543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  Texas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01/01/2013 - 01/01/2015</w:t>
            </w:r>
          </w:p>
        </w:tc>
      </w:tr>
      <w:tr w:rsidR="0085439C" w:rsidRPr="0085439C" w:rsidTr="008543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85439C" w:rsidRPr="0085439C" w:rsidTr="008543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85439C" w:rsidRPr="0085439C" w:rsidTr="008543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  Methodist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01/01/2005 - 12/31/2010</w:t>
            </w:r>
          </w:p>
        </w:tc>
      </w:tr>
      <w:tr w:rsidR="0085439C" w:rsidRPr="0085439C" w:rsidTr="008543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5439C" w:rsidRPr="0085439C" w:rsidTr="008543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85439C" w:rsidRPr="0085439C" w:rsidTr="008543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  Arlington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01/01/2005 - 12/31/2007</w:t>
            </w:r>
          </w:p>
        </w:tc>
      </w:tr>
      <w:tr w:rsidR="0085439C" w:rsidRPr="0085439C" w:rsidTr="008543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5439C" w:rsidRPr="0085439C" w:rsidTr="0085439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85439C" w:rsidRPr="0085439C" w:rsidRDefault="0085439C" w:rsidP="0085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39C" w:rsidRPr="0085439C" w:rsidRDefault="0085439C" w:rsidP="0085439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5439C">
        <w:rPr>
          <w:rFonts w:ascii="Times New Roman" w:hAnsi="Times New Roman" w:cs="Times New Roman"/>
          <w:sz w:val="24"/>
          <w:szCs w:val="24"/>
        </w:rPr>
        <w:t> Education</w:t>
      </w:r>
    </w:p>
    <w:p w:rsidR="0085439C" w:rsidRPr="0085439C" w:rsidRDefault="0085439C" w:rsidP="0085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7"/>
        <w:gridCol w:w="4320"/>
        <w:gridCol w:w="1660"/>
        <w:gridCol w:w="6"/>
      </w:tblGrid>
      <w:tr w:rsidR="0085439C" w:rsidRPr="0085439C" w:rsidTr="008543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  MSN; Walden university Minneapolis,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39C" w:rsidRPr="0085439C" w:rsidTr="008543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5439C" w:rsidRPr="0085439C" w:rsidTr="008543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85439C" w:rsidRPr="0085439C" w:rsidTr="008543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  Eastern Kentucky university Richmond KY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39C" w:rsidRPr="0085439C" w:rsidTr="008543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5439C" w:rsidRPr="0085439C" w:rsidTr="008543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85439C" w:rsidRPr="0085439C" w:rsidTr="008543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  Tarrant county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39C" w:rsidRPr="0085439C" w:rsidTr="008543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5439C" w:rsidRPr="0085439C" w:rsidTr="008543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85439C" w:rsidRPr="0085439C" w:rsidRDefault="0085439C" w:rsidP="0085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39C" w:rsidRPr="0085439C" w:rsidRDefault="0085439C" w:rsidP="0085439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5439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5439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5439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5439C" w:rsidRPr="0085439C" w:rsidRDefault="0085439C" w:rsidP="0085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85439C" w:rsidRPr="0085439C" w:rsidTr="008543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5439C" w:rsidRPr="0085439C" w:rsidTr="008543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39C" w:rsidRPr="0085439C" w:rsidRDefault="0085439C" w:rsidP="0085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39C" w:rsidRPr="0085439C" w:rsidRDefault="0085439C" w:rsidP="0085439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5439C">
        <w:rPr>
          <w:rFonts w:ascii="Times New Roman" w:hAnsi="Times New Roman" w:cs="Times New Roman"/>
          <w:sz w:val="24"/>
          <w:szCs w:val="24"/>
        </w:rPr>
        <w:t> Desired Position</w:t>
      </w:r>
    </w:p>
    <w:p w:rsidR="0085439C" w:rsidRPr="0085439C" w:rsidRDefault="0085439C" w:rsidP="0085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5439C" w:rsidRPr="0085439C" w:rsidTr="0085439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39C" w:rsidRPr="0085439C" w:rsidTr="008543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39C" w:rsidRPr="0085439C" w:rsidTr="0085439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39C" w:rsidRPr="0085439C" w:rsidRDefault="0085439C" w:rsidP="0085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39C" w:rsidRPr="0085439C" w:rsidRDefault="0085439C" w:rsidP="0085439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5439C">
        <w:rPr>
          <w:rFonts w:ascii="Times New Roman" w:hAnsi="Times New Roman" w:cs="Times New Roman"/>
          <w:sz w:val="24"/>
          <w:szCs w:val="24"/>
        </w:rPr>
        <w:t> Resume</w:t>
      </w:r>
    </w:p>
    <w:p w:rsidR="0085439C" w:rsidRPr="0085439C" w:rsidRDefault="0085439C" w:rsidP="00854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5439C" w:rsidRPr="0085439C" w:rsidTr="0085439C">
        <w:tc>
          <w:tcPr>
            <w:tcW w:w="0" w:type="auto"/>
            <w:shd w:val="clear" w:color="auto" w:fill="FFFFFF"/>
            <w:vAlign w:val="center"/>
            <w:hideMark/>
          </w:tcPr>
          <w:p w:rsidR="0085439C" w:rsidRPr="0085439C" w:rsidRDefault="0085439C" w:rsidP="00854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RESUME 1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RESUME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Nkeiru</w:t>
            </w:r>
            <w:proofErr w:type="spellEnd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 xml:space="preserve">, Peace, </w:t>
            </w:r>
            <w:proofErr w:type="spellStart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Anyanwu</w:t>
            </w:r>
            <w:proofErr w:type="spellEnd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6706 lake Jackson dr. Arlington TX 76002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817-501-3654. aby6us@yahoo.com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OBJECTIVE STATEMENT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Self-motivated, resourceful nursing professional seeking an adult gerontology acute care Nurse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Practitioner position in a reputable healthcare organization, utilizing acquired skills, training,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</w:t>
            </w:r>
            <w:proofErr w:type="spellStart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evidencebased</w:t>
            </w:r>
            <w:proofErr w:type="spellEnd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 xml:space="preserve"> practice to ensure high quality of life and improved outcomes for patients, and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to contribute massively to patient satisfaction level in your healthcare organization. Highly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effective adult gerontology acute care Nurse Practitioner with practical experience in hospitals and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primary care facilities. Patient Centered Nurse experienced in treatment of adult acute and primary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care clinic.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Summary of Qualifications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Qualified, recent </w:t>
            </w:r>
            <w:proofErr w:type="spellStart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boardcertified</w:t>
            </w:r>
            <w:proofErr w:type="spellEnd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 xml:space="preserve"> Nurse Practitioner, with over 7yrs experience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in direct patience care as an RN and 6yrs Respiratory therapist.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Strong clinical skills enhanced by natural ability to build rapport with patients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and families.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Committed to practicing medicine through holistic approach. Act as patient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advocate as needed.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Follow evidenced -based guidelines blended with clinical experience, personal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observation and intuition.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Ensure quality of care and maintain open lines of communication among all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inter-disciplinary team.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Extensive experience mentoring young </w:t>
            </w:r>
            <w:proofErr w:type="gramStart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nurses,</w:t>
            </w:r>
            <w:proofErr w:type="gramEnd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 xml:space="preserve"> provides assistance as a resource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person and motivator.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gramStart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continually</w:t>
            </w:r>
            <w:proofErr w:type="gramEnd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 xml:space="preserve"> demonstrates the ability to provide comprehensive and compassionate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care to patients with emergent and complex medical needs.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Address many of the complex issues that confront staff nurse and willingly shares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insights when less experienced nurses seek assistance.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Identifies and assesses resource utilization and safety issues and takes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appropriate action.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utilizes available resources to provide on time and relevant patient education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and ensures that the family or caregiver receives education as well.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Identifies ethical issues and intervenes before the problem escalates by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applying institutional policies and available resources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PROFESSIONAL SKILLS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Wide knowledge of nursing principles and clinical therapeutic models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Knowledge of medications and drugs, common dosages, their psychological, physical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and physiological effects and possible adverse reactions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Familiarity with state, federal and local health care agencies and programs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Ability to work collaboratively with all members of the health care team, patients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and families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Excellent skills of handling patients' problems, complaints, queries and concern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Possess good command of written and verbal communication skills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Effective problem solving, analytical, interpersonal, management and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organizational skills.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MSN: Adult-Gerontology Acute Care Nurse Practitioner: Nursing, Walden university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Minneapolis, MN 2018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 ADN: Nursing, Eastern Kentucky university Richmond KY 2012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Tarrant county college, associate degree respiratory care 2005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Ezeoke</w:t>
            </w:r>
            <w:proofErr w:type="spellEnd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 xml:space="preserve"> girl's high school High school Diploma 1986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HONORS/ACTIVITIES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Deans Honor Roll, Phi Theta Kappa 2003.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sigma theta tau international honor society of nursing 2018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MEMBERSHIP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American nurses Association 2019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LICENTURE&amp;amp;CERIFICATION</w:t>
            </w:r>
            <w:proofErr w:type="spellEnd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Board certified Adult -Gerontology Acute Care Nurse Practitioner - American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Nurses Credentialing Center (01-24-2019). Licensed in the state of Texas (2019)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 Registered Nurse - State of Texas (2013)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ACLS (Current)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BCLS (Current)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RRT(2005)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CLINICAL EMPLOYMENT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Staff Nurse, Cardiac Unit, VA North Texas Medical Center Dallas TX 2015-current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Closely monitor patients to identify signs of arrhythmias and other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life-threatening complications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Work </w:t>
            </w:r>
            <w:proofErr w:type="spellStart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Collaboratory</w:t>
            </w:r>
            <w:proofErr w:type="spellEnd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 xml:space="preserve"> with providers to discuss patient's conditions and medical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needs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Coordinate with interdisciplinary team to establish a plan of care for all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patients at point of discharge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Facilitate the recovery process through patient and family education with focus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on pre/post-operative procedures, prevention, medication and pain management technique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AGACNP CLINICAL EXPERIENCE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Dr. Cyril Obi, VA north Texas health care system, 2201 SE Loop 820, Ambulatory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clinic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09-28-17 to 11-12-17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Dr. Cyril Obi, VA north Texas health care system, 2201 SE Loop 820,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Ambulatory clinic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11-27-17 to 2-11-18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NGUYEN, Yen </w:t>
            </w:r>
            <w:proofErr w:type="spellStart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 xml:space="preserve"> NP Cardiothoracic ICU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2-26-18 to 5-13-18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. Lilly </w:t>
            </w:r>
            <w:proofErr w:type="spellStart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Chandy</w:t>
            </w:r>
            <w:proofErr w:type="spellEnd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 xml:space="preserve"> NP, Surgical intensive care unit VA Dallas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5-29-18 to 8-12-18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NURSE-PRACTITIONER CLINICAL PROFESSIONAL SKILLS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Performed patient examinations. Obtained medical histories. Assessed patient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status.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Rounded with supervising physicians and encountered acutely and chronically ill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patients discussed interventions and made treatment recommendations. Ordered medications</w:t>
            </w:r>
            <w:proofErr w:type="gramStart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labs and other diagnostic tests.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Delivered patient education on topics ranging from disease prevention and health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promotion to proper medication usage and nutrition.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Acute care, IV therapy, </w:t>
            </w:r>
            <w:proofErr w:type="spellStart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, lab interpretation, ABG, EKG. X-ray, Line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insertion, Arrest Response, Suturing, Chest tube insertion, EGD, ventilator management</w:t>
            </w:r>
            <w:proofErr w:type="gramStart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cardioversion</w:t>
            </w:r>
            <w:proofErr w:type="spellEnd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Diagnoses: Chronic illness, COPD, Hypertension, Diabetes, Ventilator dependency</w:t>
            </w:r>
            <w:proofErr w:type="gramStart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ETOH withdrawal, Substance addiction, Asthma, GI, and musculoskeletal.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Obtain history and perform individualized assessments on patient's Veterans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depending on needs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Utilizes non-invasive monitoring equipment's to screen patients for cardiac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diseases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Utilizes diagnostic tools in diagnosis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Educate patients on preventive care and disease conditions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submits consults for collaboration with other services such as wound care, social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workers, chaplains, and case managers for the benefit of the veterans.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Maintain veteran privacy and confidentiality and, as such, maintains the security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of veteran health records by following HIPAA policies and guidelines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Prescribe medications and reconcile patients' medications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Provide screening, vaccinations, </w:t>
            </w:r>
            <w:proofErr w:type="spellStart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 xml:space="preserve"> and patient education to manage their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well being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Collaborate with other health care professionals and make referrals/ consultations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as the case may be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Ensure patients information's, history, referral's, and follow up are well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document in the EMR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Wide knowledge of nursing principles and clinical therapeutic models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* Knowledge of medications and drugs, common dosages, their psychological,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physical and physiological effects and possible adverse reactions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* Familiarity with state, federal and local health care agencies and programs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* Excellent skills of handling patients' problems, complaints queries and concern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* Possess good command of written and verbal communication skills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* * Effective problem solving, analytical, interpersonal, management and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organizational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Arlington memorial hospital 2005-2007 RRT inpatient care, ventilator management,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pediatric, adult ICU and Emergency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Methodist Medical Center </w:t>
            </w:r>
            <w:proofErr w:type="spellStart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Chalton</w:t>
            </w:r>
            <w:proofErr w:type="spellEnd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mansfield</w:t>
            </w:r>
            <w:proofErr w:type="spellEnd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, TX 2005-2010 RRT inpatient care,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ventilator management, pediatric, adult ICU and Emergency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Courtyard rehab. 2013 RN, long-term, care of patients with ventilator, peg tube</w:t>
            </w:r>
            <w:proofErr w:type="gramStart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chronic wounds, and dementia.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Texas general hospital. 2013-2015 RN, worked in ICU, ER, Bariatric, and medical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telemetry.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VA Dallas medical center 2015-now RN, started as float pull RN in medical floors</w:t>
            </w:r>
            <w:proofErr w:type="gramStart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Tele and spinal cord floor. Currently in cardiac ICU step down/TELE </w:t>
            </w:r>
            <w:proofErr w:type="spellStart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inpatent</w:t>
            </w:r>
            <w:proofErr w:type="spellEnd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Dr Cyril Obi 214-857-2200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Lilly </w:t>
            </w:r>
            <w:proofErr w:type="spellStart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>Chandy</w:t>
            </w:r>
            <w:proofErr w:type="spellEnd"/>
            <w:r w:rsidRPr="0085439C">
              <w:rPr>
                <w:rFonts w:ascii="Times New Roman" w:hAnsi="Times New Roman" w:cs="Times New Roman"/>
                <w:sz w:val="24"/>
                <w:szCs w:val="24"/>
              </w:rPr>
              <w:t xml:space="preserve"> NP 352-256-0054</w:t>
            </w:r>
            <w:r w:rsidRPr="0085439C">
              <w:rPr>
                <w:rFonts w:ascii="Times New Roman" w:hAnsi="Times New Roman" w:cs="Times New Roman"/>
                <w:sz w:val="24"/>
                <w:szCs w:val="24"/>
              </w:rPr>
              <w:br/>
              <w:t>Yen Nguyen NP 316-210-2618</w:t>
            </w:r>
          </w:p>
        </w:tc>
      </w:tr>
    </w:tbl>
    <w:p w:rsidR="00CD43A9" w:rsidRPr="0085439C" w:rsidRDefault="00CD43A9">
      <w:pPr>
        <w:rPr>
          <w:rFonts w:ascii="Times New Roman" w:hAnsi="Times New Roman" w:cs="Times New Roman"/>
          <w:sz w:val="24"/>
          <w:szCs w:val="24"/>
        </w:rPr>
      </w:pPr>
    </w:p>
    <w:sectPr w:rsidR="00CD43A9" w:rsidRPr="0085439C" w:rsidSect="00CD4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439C"/>
    <w:rsid w:val="0085439C"/>
    <w:rsid w:val="00CD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3A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795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038491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286312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053087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151653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1299</Words>
  <Characters>7409</Characters>
  <Application>Microsoft Office Word</Application>
  <DocSecurity>0</DocSecurity>
  <Lines>61</Lines>
  <Paragraphs>17</Paragraphs>
  <ScaleCrop>false</ScaleCrop>
  <Company/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2020-01-22T06:51:00Z</dcterms:created>
  <dcterms:modified xsi:type="dcterms:W3CDTF">2020-01-22T06:52:00Z</dcterms:modified>
</cp:coreProperties>
</file>