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 xml:space="preserve">Allison </w:t>
      </w:r>
      <w:proofErr w:type="spellStart"/>
      <w:r w:rsidRPr="001D7F72">
        <w:rPr>
          <w:rFonts w:ascii="Times New Roman" w:hAnsi="Times New Roman" w:cs="Times New Roman"/>
          <w:sz w:val="24"/>
          <w:szCs w:val="24"/>
        </w:rPr>
        <w:t>Holben</w:t>
      </w:r>
      <w:proofErr w:type="spell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760-716-4531</w:t>
      </w:r>
    </w:p>
    <w:p w:rsid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55F70">
          <w:rPr>
            <w:rStyle w:val="Hyperlink"/>
            <w:rFonts w:ascii="Times New Roman" w:hAnsi="Times New Roman" w:cs="Times New Roman"/>
            <w:sz w:val="24"/>
            <w:szCs w:val="24"/>
          </w:rPr>
          <w:t>laquan777@yahoo.com</w:t>
        </w:r>
      </w:hyperlink>
    </w:p>
    <w:p w:rsid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55F7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https://www.linkedin.com/in/allison-holben-73a84b23/</w:t>
        </w:r>
      </w:hyperlink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Emergency Room RN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 xml:space="preserve">McKinney, Texas, United </w:t>
      </w:r>
      <w:proofErr w:type="spellStart"/>
      <w:r w:rsidRPr="001D7F7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D7F7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Previous positions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Nursing Supervisor at Cascade Valley Hospital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Emergency Room RN at Cascade Valley Hospital and Clinics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Education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Grand Canyon University, Master’s Degree, Health/Health Care Administration/Management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Background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Experience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Baylor Scott &amp; White Health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 xml:space="preserve">April 2017 – </w:t>
      </w:r>
      <w:proofErr w:type="gramStart"/>
      <w:r w:rsidRPr="001D7F7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>2 years 9 months)Frisco, Texas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7F72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1D7F72">
        <w:rPr>
          <w:rFonts w:ascii="Times New Roman" w:hAnsi="Times New Roman" w:cs="Times New Roman"/>
          <w:sz w:val="24"/>
          <w:szCs w:val="24"/>
        </w:rPr>
        <w:t xml:space="preserve"> Medical Group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1D7F7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>3 years)Frisco, Texas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Nursing Supervisor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Cascade Valley Hospital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lastRenderedPageBreak/>
        <w:t>June 2016 – December 2016(6 months</w:t>
      </w:r>
      <w:proofErr w:type="gramStart"/>
      <w:r w:rsidRPr="001D7F7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D7F72">
        <w:rPr>
          <w:rFonts w:ascii="Times New Roman" w:hAnsi="Times New Roman" w:cs="Times New Roman"/>
          <w:sz w:val="24"/>
          <w:szCs w:val="24"/>
        </w:rPr>
        <w:t>arlington</w:t>
      </w:r>
      <w:proofErr w:type="spellEnd"/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F72">
        <w:rPr>
          <w:rFonts w:ascii="Times New Roman" w:hAnsi="Times New Roman" w:cs="Times New Roman"/>
          <w:sz w:val="24"/>
          <w:szCs w:val="24"/>
        </w:rPr>
        <w:t>wa</w:t>
      </w:r>
      <w:proofErr w:type="spell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Night nursing supervisor for multispecialty hospital.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 Ensure all departments issues solved. </w:t>
      </w:r>
      <w:proofErr w:type="gramStart"/>
      <w:r w:rsidRPr="001D7F72">
        <w:rPr>
          <w:rFonts w:ascii="Times New Roman" w:hAnsi="Times New Roman" w:cs="Times New Roman"/>
          <w:sz w:val="24"/>
          <w:szCs w:val="24"/>
        </w:rPr>
        <w:t>Ensured patient and staff safety.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 Assist in departments that needed clinical staff. Make sure staffing is sufficient for next shift. Transfer patients to other hospitals if needed.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Emergency Room RN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Cascade Valley Hospital and Clinics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March 2012 – November 2016(4 years 8 months)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Assessed need for, ordered, obtained and interpreted appropriate lab tests.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 xml:space="preserve">Charge nurse on emergency room floor at night. </w:t>
      </w:r>
      <w:proofErr w:type="gramStart"/>
      <w:r w:rsidRPr="001D7F72">
        <w:rPr>
          <w:rFonts w:ascii="Times New Roman" w:hAnsi="Times New Roman" w:cs="Times New Roman"/>
          <w:sz w:val="24"/>
          <w:szCs w:val="24"/>
        </w:rPr>
        <w:t>Oversaw average of 30 patients per shift with 2 other staff.</w:t>
      </w:r>
      <w:proofErr w:type="gram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Pharmacological and non-pharmacological management and treatment of various disorders and diseases.</w:t>
      </w:r>
      <w:proofErr w:type="gram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Self-directed with astute judgment skills.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F72">
        <w:rPr>
          <w:rFonts w:ascii="Times New Roman" w:hAnsi="Times New Roman" w:cs="Times New Roman"/>
          <w:sz w:val="24"/>
          <w:szCs w:val="24"/>
        </w:rPr>
        <w:t>High level of personal accountability.</w:t>
      </w:r>
      <w:proofErr w:type="gram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Liaised between patients and physicians to ensure patient comprehension of treatment plans.</w:t>
      </w:r>
      <w:proofErr w:type="gram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Closely monitored acute conditions.</w:t>
      </w:r>
      <w:proofErr w:type="gram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Efficiently and competently performed clinical procedures.</w:t>
      </w:r>
      <w:proofErr w:type="gram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Emergency Room RN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Navy Reserves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2009 – 2014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lastRenderedPageBreak/>
        <w:t>Division officer of a division that consisted of 5 other reservists.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F72">
        <w:rPr>
          <w:rFonts w:ascii="Times New Roman" w:hAnsi="Times New Roman" w:cs="Times New Roman"/>
          <w:sz w:val="24"/>
          <w:szCs w:val="24"/>
        </w:rPr>
        <w:t>Training officer responsible for all training in unit consisting of approximately 50 reservists.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F72">
        <w:rPr>
          <w:rFonts w:ascii="Times New Roman" w:hAnsi="Times New Roman" w:cs="Times New Roman"/>
          <w:sz w:val="24"/>
          <w:szCs w:val="24"/>
        </w:rPr>
        <w:t>Performed physical health assessments on military members to ensure medical readiness.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 Deployed overseas to </w:t>
      </w:r>
      <w:proofErr w:type="spellStart"/>
      <w:r w:rsidRPr="001D7F72">
        <w:rPr>
          <w:rFonts w:ascii="Times New Roman" w:hAnsi="Times New Roman" w:cs="Times New Roman"/>
          <w:sz w:val="24"/>
          <w:szCs w:val="24"/>
        </w:rPr>
        <w:t>Afghanistan</w:t>
      </w:r>
      <w:proofErr w:type="gramStart"/>
      <w:r w:rsidRPr="001D7F72">
        <w:rPr>
          <w:rFonts w:ascii="Times New Roman" w:hAnsi="Times New Roman" w:cs="Times New Roman"/>
          <w:sz w:val="24"/>
          <w:szCs w:val="24"/>
        </w:rPr>
        <w:t>:Charge</w:t>
      </w:r>
      <w:proofErr w:type="spellEnd"/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 nurse of trauma team consisting of 2 nurses, 2 corpsmen and one doctor.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Worked in a team treating extreme trauma (multiple amputations, etc.) from battlefield.</w:t>
      </w:r>
      <w:proofErr w:type="gram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Collaborated with medical professionals from different nations to provide quality care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Self-directed with astute judgment skills.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F72">
        <w:rPr>
          <w:rFonts w:ascii="Times New Roman" w:hAnsi="Times New Roman" w:cs="Times New Roman"/>
          <w:sz w:val="24"/>
          <w:szCs w:val="24"/>
        </w:rPr>
        <w:t>High level of personal accountability.</w:t>
      </w:r>
      <w:proofErr w:type="gram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Contributed to the 98% survival rate for patients in NATO Role 3 Multinational Medical Unit at Kandahar Air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Field, Afghanistan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RN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Harrison Medical Center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2008 – 2012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Staff nurse in 33 room emergency room with patient ratio of 3:1.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Triage patients in appropriate categories for timely care. Initiate nurse protocols in triage during high census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 xml:space="preserve">Perform nursing skills (IVs, </w:t>
      </w:r>
      <w:proofErr w:type="spellStart"/>
      <w:r w:rsidRPr="001D7F72">
        <w:rPr>
          <w:rFonts w:ascii="Times New Roman" w:hAnsi="Times New Roman" w:cs="Times New Roman"/>
          <w:sz w:val="24"/>
          <w:szCs w:val="24"/>
        </w:rPr>
        <w:t>foleys</w:t>
      </w:r>
      <w:proofErr w:type="spellEnd"/>
      <w:r w:rsidRPr="001D7F72">
        <w:rPr>
          <w:rFonts w:ascii="Times New Roman" w:hAnsi="Times New Roman" w:cs="Times New Roman"/>
          <w:sz w:val="24"/>
          <w:szCs w:val="24"/>
        </w:rPr>
        <w:t>, assessments, etc) efficiently.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Instruct patients orally, verbally and in written form concerning discharge care instructions.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Assessed and monitor patients' status and implement prompt interventions for changes.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RN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Navy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2002 – 2007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lastRenderedPageBreak/>
        <w:t>Emergency Room Nurse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United States Navy - Yokosuka, Japan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Charge/staff nurse in 6 bed emergency room located in overseas military location.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Launched and received ambulances.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Conscious sedation qualified.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Strong leader for nursing personnel assigned to the unit/shift.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Performs nursing skills confidently and effectively.</w:t>
      </w:r>
      <w:proofErr w:type="gram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Emergency Room Nurse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United States Navy/Naval Medical Center of San Diego - San Diego, California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Staff nurse in Level III emergency room.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Performed nursing procedures efficiently and effectively.</w:t>
      </w:r>
      <w:proofErr w:type="gram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Oversaw 2-3 support staff.</w:t>
      </w:r>
      <w:proofErr w:type="gramEnd"/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Coordinated care among providers.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Education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Master’s Degree, Health/Health Care Administration/Management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2013 – 2015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Educated in the current trends of the healthcare industry.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 Student exposed to strategies to successfully implement changes and project. Student had to create </w:t>
      </w:r>
      <w:proofErr w:type="gramStart"/>
      <w:r w:rsidRPr="001D7F72">
        <w:rPr>
          <w:rFonts w:ascii="Times New Roman" w:hAnsi="Times New Roman" w:cs="Times New Roman"/>
          <w:sz w:val="24"/>
          <w:szCs w:val="24"/>
        </w:rPr>
        <w:t>a capstone project plan which entail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 goals, resources, and evaluation of plan progress.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lastRenderedPageBreak/>
        <w:t>Texas Woman's University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7F72">
        <w:rPr>
          <w:rFonts w:ascii="Times New Roman" w:hAnsi="Times New Roman" w:cs="Times New Roman"/>
          <w:sz w:val="24"/>
          <w:szCs w:val="24"/>
        </w:rPr>
        <w:t>bachelor's</w:t>
      </w:r>
      <w:proofErr w:type="gramEnd"/>
      <w:r w:rsidRPr="001D7F72">
        <w:rPr>
          <w:rFonts w:ascii="Times New Roman" w:hAnsi="Times New Roman" w:cs="Times New Roman"/>
          <w:sz w:val="24"/>
          <w:szCs w:val="24"/>
        </w:rPr>
        <w:t xml:space="preserve"> degree, nursing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2000 – 2002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Texas Woman's University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Collin County Community College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Associate of Science (A.S.), associates of science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1996 – 2000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Collin County Community College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Languages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Cantonese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PALS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Healthcare Management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Emergency Room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Nursing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BLS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Patient Safety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Hospitals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IV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Acute Care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Inpatient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Patient Education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EMR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lastRenderedPageBreak/>
        <w:t>Medication Administration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ACLS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Healthcare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Critical Care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Certifications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June 2013 – June 2017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Honors &amp; Awards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Daisy Award winner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2017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Organizations</w:t>
      </w:r>
    </w:p>
    <w:p w:rsidR="001D7F7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Emergency Nurses Association</w:t>
      </w:r>
    </w:p>
    <w:p w:rsidR="00A522A2" w:rsidRPr="001D7F72" w:rsidRDefault="001D7F72" w:rsidP="001D7F72">
      <w:pPr>
        <w:rPr>
          <w:rFonts w:ascii="Times New Roman" w:hAnsi="Times New Roman" w:cs="Times New Roman"/>
          <w:sz w:val="24"/>
          <w:szCs w:val="24"/>
        </w:rPr>
      </w:pPr>
      <w:r w:rsidRPr="001D7F72">
        <w:rPr>
          <w:rFonts w:ascii="Times New Roman" w:hAnsi="Times New Roman" w:cs="Times New Roman"/>
          <w:sz w:val="24"/>
          <w:szCs w:val="24"/>
        </w:rPr>
        <w:t>Present</w:t>
      </w:r>
    </w:p>
    <w:sectPr w:rsidR="00A522A2" w:rsidRPr="001D7F72" w:rsidSect="00A5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F72"/>
    <w:rsid w:val="001D7F72"/>
    <w:rsid w:val="00A5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lison-holben-73a84b23/" TargetMode="External"/><Relationship Id="rId4" Type="http://schemas.openxmlformats.org/officeDocument/2006/relationships/hyperlink" Target="mailto:laquan77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2020-01-23T06:55:00Z</dcterms:created>
  <dcterms:modified xsi:type="dcterms:W3CDTF">2020-01-23T07:01:00Z</dcterms:modified>
</cp:coreProperties>
</file>