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 xml:space="preserve">  Brittany </w:t>
            </w:r>
            <w:proofErr w:type="spellStart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Helfrich</w:t>
            </w:r>
            <w:proofErr w:type="spellEnd"/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217-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418-1119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helfrichbrittany@gmail.com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US-IA-Milford-51351 ()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3/17/2019 8:00:00 PM</w:t>
            </w:r>
          </w:p>
        </w:tc>
      </w:tr>
    </w:tbl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D36">
        <w:rPr>
          <w:rFonts w:ascii="Times New Roman" w:hAnsi="Times New Roman" w:cs="Times New Roman"/>
          <w:sz w:val="24"/>
          <w:szCs w:val="24"/>
        </w:rPr>
        <w:t> Work History</w:t>
      </w: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02"/>
        <w:gridCol w:w="2734"/>
      </w:tblGrid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Grapetree</w:t>
            </w:r>
            <w:proofErr w:type="spellEnd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 xml:space="preserve"> Medical Staffing,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01/01/1900 - 03/18/2019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4D36" w:rsidRPr="00624D36" w:rsidTr="00624D3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D36">
        <w:rPr>
          <w:rFonts w:ascii="Times New Roman" w:hAnsi="Times New Roman" w:cs="Times New Roman"/>
          <w:sz w:val="24"/>
          <w:szCs w:val="24"/>
        </w:rPr>
        <w:t> Education</w:t>
      </w: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3166"/>
        <w:gridCol w:w="1660"/>
        <w:gridCol w:w="6"/>
      </w:tblGrid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Parkland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Urbana Adult Education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University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D3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24D3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24D3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D36">
        <w:rPr>
          <w:rFonts w:ascii="Times New Roman" w:hAnsi="Times New Roman" w:cs="Times New Roman"/>
          <w:sz w:val="24"/>
          <w:szCs w:val="24"/>
        </w:rPr>
        <w:t> Desired Position</w:t>
      </w: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24D36" w:rsidRPr="00624D36" w:rsidTr="00624D3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36" w:rsidRPr="00624D36" w:rsidTr="00624D3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D36">
        <w:rPr>
          <w:rFonts w:ascii="Times New Roman" w:hAnsi="Times New Roman" w:cs="Times New Roman"/>
          <w:sz w:val="24"/>
          <w:szCs w:val="24"/>
        </w:rPr>
        <w:t> Resume</w:t>
      </w:r>
    </w:p>
    <w:p w:rsidR="00624D36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4"/>
      </w:tblGrid>
      <w:tr w:rsidR="00624D36" w:rsidRPr="00624D36" w:rsidTr="00624D36">
        <w:tc>
          <w:tcPr>
            <w:tcW w:w="0" w:type="auto"/>
            <w:shd w:val="clear" w:color="auto" w:fill="FFFFFF"/>
            <w:vAlign w:val="center"/>
            <w:hideMark/>
          </w:tcPr>
          <w:p w:rsidR="00624D36" w:rsidRPr="00624D36" w:rsidRDefault="00624D36" w:rsidP="00624D3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4D36">
              <w:rPr>
                <w:rFonts w:ascii="Times New Roman" w:hAnsi="Times New Roman" w:cs="Times New Roman"/>
                <w:sz w:val="24"/>
                <w:szCs w:val="24"/>
              </w:rPr>
              <w:t xml:space="preserve">Brittany </w:t>
            </w:r>
            <w:proofErr w:type="spellStart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Helfrich</w:t>
            </w:r>
            <w:proofErr w:type="spellEnd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, LPN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(217) 418-1119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helfrichbrittany@gmail.com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To obtain an entry level position as a Licensed Practical Nurse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1. Parkland College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-LPN Program (In Progress)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-Currently in this program with an expected graduation date of May 2019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-Currently maintaining a 4.0 GPA in the program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-Also planning to bridge to the RN program upon LPN completion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-AAS Entertainment Technology (Completed May 2013)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-Graduated with Honors as a member of PTK Honor Society/Fraternity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-President and Student Representative of Parkland Pride Club in Spring of 2013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2. Urbana Adult Education Center - CNA Vocational Program 2016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-Graduated with an A+ in the course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3. University of Illinois - 2008-2010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-Psychology/Gender &amp;amp; Women's Studies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4. O'Fallon Township High School - 2004-2008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-Graduated with Honors as a member of NHS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proofErr w:type="gramStart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1. Licensed Practical Nurse - Anticipated July 2019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2. CPR/First Aid for Healthcare Providers - December 2017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3. Certified Nurse Assistant - November 2016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Relevant Work History: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>Grapetree</w:t>
            </w:r>
            <w:proofErr w:type="spellEnd"/>
            <w:r w:rsidRPr="00624D36">
              <w:rPr>
                <w:rFonts w:ascii="Times New Roman" w:hAnsi="Times New Roman" w:cs="Times New Roman"/>
                <w:sz w:val="24"/>
                <w:szCs w:val="24"/>
              </w:rPr>
              <w:t xml:space="preserve"> Medical Staffing, LLC (Milford, IA)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-Recognition as an exceptional caregiver at a national level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-Experience working in multiple facilities with varying acuity levels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-Assisted Living, Memory Care, Skilled Care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-Flexibility and adaptability in terms of adjusting to new environments/circumstances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2. Champaign County Nursing Home (Urbana, IL)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-Daily experience assisting with ADL s, patient care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-Excellent task and time management skills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-Interacting politely and professionally with residents, their families, and coworkers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-Charting across a range of paper and computer-based systems, per facility policy</w:t>
            </w:r>
            <w:r w:rsidRPr="00624D36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624D36" w:rsidRDefault="00624D36" w:rsidP="00624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24D36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D36"/>
    <w:rsid w:val="00330E5D"/>
    <w:rsid w:val="00563AA8"/>
    <w:rsid w:val="00624D3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D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7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70856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4952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0163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33079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2020-01-27T04:33:00Z</dcterms:created>
  <dcterms:modified xsi:type="dcterms:W3CDTF">2020-01-27T04:35:00Z</dcterms:modified>
</cp:coreProperties>
</file>