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2A" w:rsidRPr="00AC272A" w:rsidRDefault="00AC272A" w:rsidP="00AC272A">
      <w:pPr>
        <w:rPr>
          <w:rFonts w:ascii="Times New Roman" w:hAnsi="Times New Roman" w:cs="Times New Roman"/>
          <w:sz w:val="24"/>
          <w:szCs w:val="24"/>
        </w:rPr>
      </w:pPr>
      <w:proofErr w:type="spellStart"/>
      <w:r w:rsidRPr="00AC272A">
        <w:rPr>
          <w:rFonts w:ascii="Times New Roman" w:hAnsi="Times New Roman" w:cs="Times New Roman"/>
          <w:sz w:val="24"/>
          <w:szCs w:val="24"/>
        </w:rPr>
        <w:t>Jessel</w:t>
      </w:r>
      <w:proofErr w:type="spellEnd"/>
      <w:r w:rsidRPr="00AC272A">
        <w:rPr>
          <w:rFonts w:ascii="Times New Roman" w:hAnsi="Times New Roman" w:cs="Times New Roman"/>
          <w:sz w:val="24"/>
          <w:szCs w:val="24"/>
        </w:rPr>
        <w:t xml:space="preserve"> Toledo.</w:t>
      </w:r>
    </w:p>
    <w:p w:rsidR="00AC272A" w:rsidRPr="00AC272A" w:rsidRDefault="00AC272A" w:rsidP="00AC272A">
      <w:pPr>
        <w:rPr>
          <w:rFonts w:ascii="Times New Roman" w:hAnsi="Times New Roman" w:cs="Times New Roman"/>
          <w:sz w:val="24"/>
          <w:szCs w:val="24"/>
        </w:rPr>
      </w:pPr>
      <w:hyperlink r:id="rId4" w:history="1">
        <w:r w:rsidRPr="00AC272A">
          <w:rPr>
            <w:rStyle w:val="Hyperlink"/>
            <w:rFonts w:ascii="Times New Roman" w:hAnsi="Times New Roman" w:cs="Times New Roman"/>
            <w:sz w:val="24"/>
            <w:szCs w:val="24"/>
          </w:rPr>
          <w:t>jessel.toledo@uwmalumni.com</w:t>
        </w:r>
      </w:hyperlink>
    </w:p>
    <w:p w:rsidR="00AC272A" w:rsidRPr="00AC272A" w:rsidRDefault="00AC272A" w:rsidP="00AC272A">
      <w:pPr>
        <w:rPr>
          <w:rFonts w:ascii="Times New Roman" w:hAnsi="Times New Roman" w:cs="Times New Roman"/>
          <w:sz w:val="24"/>
          <w:szCs w:val="24"/>
        </w:rPr>
      </w:pPr>
      <w:hyperlink r:id="rId5" w:history="1">
        <w:r w:rsidRPr="00AC272A">
          <w:rPr>
            <w:rStyle w:val="Hyperlink"/>
            <w:rFonts w:ascii="Times New Roman" w:hAnsi="Times New Roman" w:cs="Times New Roman"/>
            <w:sz w:val="24"/>
            <w:szCs w:val="24"/>
          </w:rPr>
          <w:t>https://www.linkedin.com/in/jessel-t-a965a54/</w:t>
        </w:r>
      </w:hyperlink>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 UM Nurse II</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Oak Creek, Wisconsin, United </w:t>
      </w:r>
      <w:proofErr w:type="spellStart"/>
      <w:r w:rsidRPr="00AC272A">
        <w:rPr>
          <w:rFonts w:ascii="Times New Roman" w:hAnsi="Times New Roman" w:cs="Times New Roman"/>
          <w:sz w:val="24"/>
          <w:szCs w:val="24"/>
        </w:rPr>
        <w:t>StatesHospital</w:t>
      </w:r>
      <w:proofErr w:type="spellEnd"/>
      <w:r w:rsidRPr="00AC272A">
        <w:rPr>
          <w:rFonts w:ascii="Times New Roman" w:hAnsi="Times New Roman" w:cs="Times New Roman"/>
          <w:sz w:val="24"/>
          <w:szCs w:val="24"/>
        </w:rPr>
        <w:t xml:space="preserve"> &amp; Health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Previous positions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Case Manager at Golden Living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Private Care RN at Toledo LLC</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Education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University of Wisconsin-Milwaukee, BSN, Nursing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Background</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Summary</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*Experience in Utilization Management, MCG Certified, hospital, clinic, bedside nursing. </w:t>
      </w:r>
      <w:proofErr w:type="gramStart"/>
      <w:r w:rsidRPr="00AC272A">
        <w:rPr>
          <w:rFonts w:ascii="Times New Roman" w:hAnsi="Times New Roman" w:cs="Times New Roman"/>
          <w:sz w:val="24"/>
          <w:szCs w:val="24"/>
        </w:rPr>
        <w:t xml:space="preserve">Also experienced in </w:t>
      </w:r>
      <w:proofErr w:type="spellStart"/>
      <w:r w:rsidRPr="00AC272A">
        <w:rPr>
          <w:rFonts w:ascii="Times New Roman" w:hAnsi="Times New Roman" w:cs="Times New Roman"/>
          <w:sz w:val="24"/>
          <w:szCs w:val="24"/>
        </w:rPr>
        <w:t>Telehealth</w:t>
      </w:r>
      <w:proofErr w:type="spellEnd"/>
      <w:r w:rsidRPr="00AC272A">
        <w:rPr>
          <w:rFonts w:ascii="Times New Roman" w:hAnsi="Times New Roman" w:cs="Times New Roman"/>
          <w:sz w:val="24"/>
          <w:szCs w:val="24"/>
        </w:rPr>
        <w:t xml:space="preserve"> nursing, disease management, health coaching, &amp; Case Management.</w:t>
      </w:r>
      <w:proofErr w:type="gramEnd"/>
      <w:r w:rsidRPr="00AC272A">
        <w:rPr>
          <w:rFonts w:ascii="Times New Roman" w:hAnsi="Times New Roman" w:cs="Times New Roman"/>
          <w:sz w:val="24"/>
          <w:szCs w:val="24"/>
        </w:rPr>
        <w:t xml:space="preserve"> Primary focus on UM, DCP, &amp; Home Health Care.</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*Apply UM skills, utilize Meaningful Use core measures, and assist organizations in integrating Health Information Exchange (HIE) into EMR locally, statewide, nationally, and globally.</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*Completed Health Information Technology (HIT) Certificate in Clinician Practitioner Consultant and Practice Workflow &amp; Information Management Redesign with ability to integrate health information, workflow processes with health IT, EMR, and EHR. </w:t>
      </w:r>
      <w:proofErr w:type="gramStart"/>
      <w:r w:rsidRPr="00AC272A">
        <w:rPr>
          <w:rFonts w:ascii="Times New Roman" w:hAnsi="Times New Roman" w:cs="Times New Roman"/>
          <w:sz w:val="24"/>
          <w:szCs w:val="24"/>
        </w:rPr>
        <w:t>Passion for educating and training others into Electronic Medical Records.</w:t>
      </w:r>
      <w:proofErr w:type="gramEnd"/>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*Experienced in Managed Care and Medicare and Medicaid clients. Long Term Acute Care hospital experience, in Case Management, Rehab, and LTAC clients in an </w:t>
      </w:r>
      <w:proofErr w:type="gramStart"/>
      <w:r w:rsidRPr="00AC272A">
        <w:rPr>
          <w:rFonts w:ascii="Times New Roman" w:hAnsi="Times New Roman" w:cs="Times New Roman"/>
          <w:sz w:val="24"/>
          <w:szCs w:val="24"/>
        </w:rPr>
        <w:t>assisted living</w:t>
      </w:r>
      <w:proofErr w:type="gramEnd"/>
      <w:r w:rsidRPr="00AC272A">
        <w:rPr>
          <w:rFonts w:ascii="Times New Roman" w:hAnsi="Times New Roman" w:cs="Times New Roman"/>
          <w:sz w:val="24"/>
          <w:szCs w:val="24"/>
        </w:rPr>
        <w:t xml:space="preserve"> and home care setting.</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*Strong core nursing assessment and fundamental informatics knowledge and hard skills. Multi-</w:t>
      </w:r>
      <w:proofErr w:type="spellStart"/>
      <w:r w:rsidRPr="00AC272A">
        <w:rPr>
          <w:rFonts w:ascii="Times New Roman" w:hAnsi="Times New Roman" w:cs="Times New Roman"/>
          <w:sz w:val="24"/>
          <w:szCs w:val="24"/>
        </w:rPr>
        <w:t>tasker</w:t>
      </w:r>
      <w:proofErr w:type="spellEnd"/>
      <w:r w:rsidRPr="00AC272A">
        <w:rPr>
          <w:rFonts w:ascii="Times New Roman" w:hAnsi="Times New Roman" w:cs="Times New Roman"/>
          <w:sz w:val="24"/>
          <w:szCs w:val="24"/>
        </w:rPr>
        <w:t xml:space="preserve"> and people oriented nurse with keen communication and soft skills.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Specialties: Utilization Mgmt, Case Mgmt Disease Mgmt, Utilization Review, Long Term Care, and Nurse Informatics with focus on EMR/EHR.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Experience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Clinical Advisor RN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Humana</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November 2013 – </w:t>
      </w:r>
      <w:proofErr w:type="gramStart"/>
      <w:r w:rsidRPr="00AC272A">
        <w:rPr>
          <w:rFonts w:ascii="Times New Roman" w:hAnsi="Times New Roman" w:cs="Times New Roman"/>
          <w:sz w:val="24"/>
          <w:szCs w:val="24"/>
        </w:rPr>
        <w:t>Present(</w:t>
      </w:r>
      <w:proofErr w:type="gramEnd"/>
      <w:r w:rsidRPr="00AC272A">
        <w:rPr>
          <w:rFonts w:ascii="Times New Roman" w:hAnsi="Times New Roman" w:cs="Times New Roman"/>
          <w:sz w:val="24"/>
          <w:szCs w:val="24"/>
        </w:rPr>
        <w:t>6 years 2 months)Milwaukee, Wisconsin</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Case Manager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Golden Living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October 2012 – October 2013(1 year</w:t>
      </w:r>
      <w:proofErr w:type="gramStart"/>
      <w:r w:rsidRPr="00AC272A">
        <w:rPr>
          <w:rFonts w:ascii="Times New Roman" w:hAnsi="Times New Roman" w:cs="Times New Roman"/>
          <w:sz w:val="24"/>
          <w:szCs w:val="24"/>
        </w:rPr>
        <w:t>)Greater</w:t>
      </w:r>
      <w:proofErr w:type="gramEnd"/>
      <w:r w:rsidRPr="00AC272A">
        <w:rPr>
          <w:rFonts w:ascii="Times New Roman" w:hAnsi="Times New Roman" w:cs="Times New Roman"/>
          <w:sz w:val="24"/>
          <w:szCs w:val="24"/>
        </w:rPr>
        <w:t xml:space="preserve"> Milwaukee Area</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Coordinate activities of multiple providers, payers, and settings throughout a client's continuum of care.</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Private Care RN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Toledo LLC</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August 2010 – June 2012(1 year 10 months)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Private Care RN for clients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Care Manager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Easter Seals of Southeast Wisconsin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February 2010 – August 2010(6 months)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Increased total enrollment of Family Care members in the Easter Seals CMO</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Reduced costs of DME and health care services in the six months with the organization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Managed client load of 80+ from an initial case load of 20+ for care management</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maintenance</w:t>
      </w:r>
      <w:proofErr w:type="gramEnd"/>
      <w:r w:rsidRPr="00AC272A">
        <w:rPr>
          <w:rFonts w:ascii="Times New Roman" w:hAnsi="Times New Roman" w:cs="Times New Roman"/>
          <w:sz w:val="24"/>
          <w:szCs w:val="24"/>
        </w:rPr>
        <w:t xml:space="preserve"> to each individual client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Increase knowledge of Medicare and Medicaid billing, electronic health record, and FFS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and</w:t>
      </w:r>
      <w:proofErr w:type="gramEnd"/>
      <w:r w:rsidRPr="00AC272A">
        <w:rPr>
          <w:rFonts w:ascii="Times New Roman" w:hAnsi="Times New Roman" w:cs="Times New Roman"/>
          <w:sz w:val="24"/>
          <w:szCs w:val="24"/>
        </w:rPr>
        <w:t xml:space="preserve"> coding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Increase knowledge of insurance and managed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Roles and Responsibilities: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Health, Physical and behavioral assessments of patients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Medication administration and management of clients, oral, IV, subcutaneous,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intramuscular</w:t>
      </w:r>
      <w:proofErr w:type="gramEnd"/>
      <w:r w:rsidRPr="00AC272A">
        <w:rPr>
          <w:rFonts w:ascii="Times New Roman" w:hAnsi="Times New Roman" w:cs="Times New Roman"/>
          <w:sz w:val="24"/>
          <w:szCs w:val="24"/>
        </w:rPr>
        <w:t xml:space="preserve"> method</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Preventive care and assessments, TB skin test, flu vaccine administration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Midas electronic health record experience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Collaborates with primary care/treating physicians as well as medical, home and other</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healthcare</w:t>
      </w:r>
      <w:proofErr w:type="gramEnd"/>
      <w:r w:rsidRPr="00AC272A">
        <w:rPr>
          <w:rFonts w:ascii="Times New Roman" w:hAnsi="Times New Roman" w:cs="Times New Roman"/>
          <w:sz w:val="24"/>
          <w:szCs w:val="24"/>
        </w:rPr>
        <w:t xml:space="preserve"> professionals to obtain specific current health information and collaborate on a</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plan</w:t>
      </w:r>
      <w:proofErr w:type="gramEnd"/>
      <w:r w:rsidRPr="00AC272A">
        <w:rPr>
          <w:rFonts w:ascii="Times New Roman" w:hAnsi="Times New Roman" w:cs="Times New Roman"/>
          <w:sz w:val="24"/>
          <w:szCs w:val="24"/>
        </w:rPr>
        <w:t xml:space="preserve"> of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Reviews data from a variety of sources to assist in identifying co-morbid conditions,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hospitalizations</w:t>
      </w:r>
      <w:proofErr w:type="gramEnd"/>
      <w:r w:rsidRPr="00AC272A">
        <w:rPr>
          <w:rFonts w:ascii="Times New Roman" w:hAnsi="Times New Roman" w:cs="Times New Roman"/>
          <w:sz w:val="24"/>
          <w:szCs w:val="24"/>
        </w:rPr>
        <w:t>, prescriptions and other factors that could impact the educational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support</w:t>
      </w:r>
      <w:proofErr w:type="gramEnd"/>
      <w:r w:rsidRPr="00AC272A">
        <w:rPr>
          <w:rFonts w:ascii="Times New Roman" w:hAnsi="Times New Roman" w:cs="Times New Roman"/>
          <w:sz w:val="24"/>
          <w:szCs w:val="24"/>
        </w:rPr>
        <w:t xml:space="preserve"> needs of the individual. Integrates data to identify problems, set goals, </w:t>
      </w:r>
      <w:proofErr w:type="gramStart"/>
      <w:r w:rsidRPr="00AC272A">
        <w:rPr>
          <w:rFonts w:ascii="Times New Roman" w:hAnsi="Times New Roman" w:cs="Times New Roman"/>
          <w:sz w:val="24"/>
          <w:szCs w:val="24"/>
        </w:rPr>
        <w:t>plan</w:t>
      </w:r>
      <w:proofErr w:type="gramEnd"/>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interventions</w:t>
      </w:r>
      <w:proofErr w:type="gramEnd"/>
      <w:r w:rsidRPr="00AC272A">
        <w:rPr>
          <w:rFonts w:ascii="Times New Roman" w:hAnsi="Times New Roman" w:cs="Times New Roman"/>
          <w:sz w:val="24"/>
          <w:szCs w:val="24"/>
        </w:rPr>
        <w:t xml:space="preserve"> and determine the individual’s overall health status.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Knowledge of drug interactions, side effects, and incompatibilities; proficient assessment</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skills</w:t>
      </w:r>
      <w:proofErr w:type="gramEnd"/>
      <w:r w:rsidRPr="00AC272A">
        <w:rPr>
          <w:rFonts w:ascii="Times New Roman" w:hAnsi="Times New Roman" w:cs="Times New Roman"/>
          <w:sz w:val="24"/>
          <w:szCs w:val="24"/>
        </w:rPr>
        <w: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 Knowledge of medical case management including inpatient, outpatient, behavioral</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health</w:t>
      </w:r>
      <w:proofErr w:type="gramEnd"/>
      <w:r w:rsidRPr="00AC272A">
        <w:rPr>
          <w:rFonts w:ascii="Times New Roman" w:hAnsi="Times New Roman" w:cs="Times New Roman"/>
          <w:sz w:val="24"/>
          <w:szCs w:val="24"/>
        </w:rPr>
        <w:t>, pharmacy and other clinical practice.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 Proficient in Microsoft Office applications and web navigation.</w:t>
      </w:r>
      <w:proofErr w:type="gramEnd"/>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Health Coach/Care Manager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APS Healthcare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September 2006 – March 2010(3 years 6 months)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In collaboration with registered nurses, reduced the amount of ED visits by 5-10%</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Increased compliance of flu vaccines for chronically ill patients from 50% to 83%</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Increased compliance of HbA1c and Eye Exam for diabetes members from 45% to 81%</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Improved outcomes on overall costs savings per client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Roles and Responsibilities: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Leads team of nurses, social workers, and CHES to provide Disease Management to</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members</w:t>
      </w:r>
      <w:proofErr w:type="gramEnd"/>
      <w:r w:rsidRPr="00AC272A">
        <w:rPr>
          <w:rFonts w:ascii="Times New Roman" w:hAnsi="Times New Roman" w:cs="Times New Roman"/>
          <w:sz w:val="24"/>
          <w:szCs w:val="24"/>
        </w:rPr>
        <w:t xml:space="preserve"> and to assist them with resources, referrals, and manage their chronic and acute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health</w:t>
      </w:r>
      <w:proofErr w:type="gramEnd"/>
      <w:r w:rsidRPr="00AC272A">
        <w:rPr>
          <w:rFonts w:ascii="Times New Roman" w:hAnsi="Times New Roman" w:cs="Times New Roman"/>
          <w:sz w:val="24"/>
          <w:szCs w:val="24"/>
        </w:rPr>
        <w:t xml:space="preserve"> conditions.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Knowledgeable in Medicare and Medicaid policies, reimbursements, FFS and assists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members</w:t>
      </w:r>
      <w:proofErr w:type="gramEnd"/>
      <w:r w:rsidRPr="00AC272A">
        <w:rPr>
          <w:rFonts w:ascii="Times New Roman" w:hAnsi="Times New Roman" w:cs="Times New Roman"/>
          <w:sz w:val="24"/>
          <w:szCs w:val="24"/>
        </w:rPr>
        <w:t xml:space="preserve"> in navigating health care services.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w:t>
      </w:r>
      <w:proofErr w:type="gramStart"/>
      <w:r w:rsidRPr="00AC272A">
        <w:rPr>
          <w:rFonts w:ascii="Times New Roman" w:hAnsi="Times New Roman" w:cs="Times New Roman"/>
          <w:sz w:val="24"/>
          <w:szCs w:val="24"/>
        </w:rPr>
        <w:t>Provides</w:t>
      </w:r>
      <w:proofErr w:type="gramEnd"/>
      <w:r w:rsidRPr="00AC272A">
        <w:rPr>
          <w:rFonts w:ascii="Times New Roman" w:hAnsi="Times New Roman" w:cs="Times New Roman"/>
          <w:sz w:val="24"/>
          <w:szCs w:val="24"/>
        </w:rPr>
        <w:t xml:space="preserve"> telephonic health-coaching services to participants. Coaching services include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conducting</w:t>
      </w:r>
      <w:proofErr w:type="gramEnd"/>
      <w:r w:rsidRPr="00AC272A">
        <w:rPr>
          <w:rFonts w:ascii="Times New Roman" w:hAnsi="Times New Roman" w:cs="Times New Roman"/>
          <w:sz w:val="24"/>
          <w:szCs w:val="24"/>
        </w:rPr>
        <w:t xml:space="preserve"> health risk assessments, identifying and addressing barriers to treatment</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adherence</w:t>
      </w:r>
      <w:proofErr w:type="gramEnd"/>
      <w:r w:rsidRPr="00AC272A">
        <w:rPr>
          <w:rFonts w:ascii="Times New Roman" w:hAnsi="Times New Roman" w:cs="Times New Roman"/>
          <w:sz w:val="24"/>
          <w:szCs w:val="24"/>
        </w:rPr>
        <w:t xml:space="preserve"> and educating members about healthy lifestyle choices that will promote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health</w:t>
      </w:r>
      <w:proofErr w:type="gramEnd"/>
      <w:r w:rsidRPr="00AC272A">
        <w:rPr>
          <w:rFonts w:ascii="Times New Roman" w:hAnsi="Times New Roman" w:cs="Times New Roman"/>
          <w:sz w:val="24"/>
          <w:szCs w:val="24"/>
        </w:rPr>
        <w:t xml:space="preserve"> and reduce the long term impact of chronic illnesses.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Collaborates with participants to establish goals and provides ongoing support to clients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as</w:t>
      </w:r>
      <w:proofErr w:type="gramEnd"/>
      <w:r w:rsidRPr="00AC272A">
        <w:rPr>
          <w:rFonts w:ascii="Times New Roman" w:hAnsi="Times New Roman" w:cs="Times New Roman"/>
          <w:sz w:val="24"/>
          <w:szCs w:val="24"/>
        </w:rPr>
        <w:t xml:space="preserve"> they strive to make and sustain healthy changes.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 Collaborates with primary care/treating physicians as well as medical, home and other</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healthcare</w:t>
      </w:r>
      <w:proofErr w:type="gramEnd"/>
      <w:r w:rsidRPr="00AC272A">
        <w:rPr>
          <w:rFonts w:ascii="Times New Roman" w:hAnsi="Times New Roman" w:cs="Times New Roman"/>
          <w:sz w:val="24"/>
          <w:szCs w:val="24"/>
        </w:rPr>
        <w:t xml:space="preserve"> professionals to obtain specific current health information and collaborate on a</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plan</w:t>
      </w:r>
      <w:proofErr w:type="gramEnd"/>
      <w:r w:rsidRPr="00AC272A">
        <w:rPr>
          <w:rFonts w:ascii="Times New Roman" w:hAnsi="Times New Roman" w:cs="Times New Roman"/>
          <w:sz w:val="24"/>
          <w:szCs w:val="24"/>
        </w:rPr>
        <w:t xml:space="preserve"> of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Reviews data from a variety of sources to assist in identifying co-morbid conditions,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hospitalizations</w:t>
      </w:r>
      <w:proofErr w:type="gramEnd"/>
      <w:r w:rsidRPr="00AC272A">
        <w:rPr>
          <w:rFonts w:ascii="Times New Roman" w:hAnsi="Times New Roman" w:cs="Times New Roman"/>
          <w:sz w:val="24"/>
          <w:szCs w:val="24"/>
        </w:rPr>
        <w:t>, prescriptions and other factors that could impact the educational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support</w:t>
      </w:r>
      <w:proofErr w:type="gramEnd"/>
      <w:r w:rsidRPr="00AC272A">
        <w:rPr>
          <w:rFonts w:ascii="Times New Roman" w:hAnsi="Times New Roman" w:cs="Times New Roman"/>
          <w:sz w:val="24"/>
          <w:szCs w:val="24"/>
        </w:rPr>
        <w:t xml:space="preserve"> needs of the individual. Integrates data to identify problems, set goals, </w:t>
      </w:r>
      <w:proofErr w:type="gramStart"/>
      <w:r w:rsidRPr="00AC272A">
        <w:rPr>
          <w:rFonts w:ascii="Times New Roman" w:hAnsi="Times New Roman" w:cs="Times New Roman"/>
          <w:sz w:val="24"/>
          <w:szCs w:val="24"/>
        </w:rPr>
        <w:t>plan</w:t>
      </w:r>
      <w:proofErr w:type="gramEnd"/>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interventions</w:t>
      </w:r>
      <w:proofErr w:type="gramEnd"/>
      <w:r w:rsidRPr="00AC272A">
        <w:rPr>
          <w:rFonts w:ascii="Times New Roman" w:hAnsi="Times New Roman" w:cs="Times New Roman"/>
          <w:sz w:val="24"/>
          <w:szCs w:val="24"/>
        </w:rPr>
        <w:t xml:space="preserve"> and determine the individual’s overall health status.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Knowledge of drug interactions, side effects, and incompatibilities; proficient assessment</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skills</w:t>
      </w:r>
      <w:proofErr w:type="gramEnd"/>
      <w:r w:rsidRPr="00AC272A">
        <w:rPr>
          <w:rFonts w:ascii="Times New Roman" w:hAnsi="Times New Roman" w:cs="Times New Roman"/>
          <w:sz w:val="24"/>
          <w:szCs w:val="24"/>
        </w:rPr>
        <w: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Knowledge of insurance or managed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Knowledge of medical case management including inpatient, outpatient, behavioral</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health</w:t>
      </w:r>
      <w:proofErr w:type="gramEnd"/>
      <w:r w:rsidRPr="00AC272A">
        <w:rPr>
          <w:rFonts w:ascii="Times New Roman" w:hAnsi="Times New Roman" w:cs="Times New Roman"/>
          <w:sz w:val="24"/>
          <w:szCs w:val="24"/>
        </w:rPr>
        <w:t>, pharmacy and other clinical practice.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 Proficient in Microsoft Office applications and web navigation.</w:t>
      </w:r>
      <w:proofErr w:type="gramEnd"/>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Recommendations (1)</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Staff Nurse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Select Specialty Hospital</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April 2006 – March 2007(11 months)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Increased experience in hospital and bedside nursing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Increased knowledge of disease processes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Increased knowledge of acute illnesses and patient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Ability to be systematic in organization and implementation of work load and priorities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Roles and Responsibilities: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 Provide direct patient care in bedside setting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Provide complete medical history and assessments, diagnosis, interventions,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evaluation</w:t>
      </w:r>
      <w:proofErr w:type="gramEnd"/>
      <w:r w:rsidRPr="00AC272A">
        <w:rPr>
          <w:rFonts w:ascii="Times New Roman" w:hAnsi="Times New Roman" w:cs="Times New Roman"/>
          <w:sz w:val="24"/>
          <w:szCs w:val="24"/>
        </w:rPr>
        <w:t xml:space="preserve"> of complex medical and acute illness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Work with members of interdisciplinary team to provide patient with individualized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tailored</w:t>
      </w:r>
      <w:proofErr w:type="gramEnd"/>
      <w:r w:rsidRPr="00AC272A">
        <w:rPr>
          <w:rFonts w:ascii="Times New Roman" w:hAnsi="Times New Roman" w:cs="Times New Roman"/>
          <w:sz w:val="24"/>
          <w:szCs w:val="24"/>
        </w:rPr>
        <w:t xml:space="preserve"> medical health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Collaborate with physicians in resolving acute and long term illness and barriers to</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patient</w:t>
      </w:r>
      <w:proofErr w:type="gramEnd"/>
      <w:r w:rsidRPr="00AC272A">
        <w:rPr>
          <w:rFonts w:ascii="Times New Roman" w:hAnsi="Times New Roman" w:cs="Times New Roman"/>
          <w:sz w:val="24"/>
          <w:szCs w:val="24"/>
        </w:rPr>
        <w:t xml:space="preserve"> recovery.</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Provide patient and family teaching regarding care, and discharge teaching with emphasis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on</w:t>
      </w:r>
      <w:proofErr w:type="gramEnd"/>
      <w:r w:rsidRPr="00AC272A">
        <w:rPr>
          <w:rFonts w:ascii="Times New Roman" w:hAnsi="Times New Roman" w:cs="Times New Roman"/>
          <w:sz w:val="24"/>
          <w:szCs w:val="24"/>
        </w:rPr>
        <w:t xml:space="preserve"> anticipatory guidance.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Work with complex patient medical conditions such as wound care, ventilator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respiratory</w:t>
      </w:r>
      <w:proofErr w:type="gramEnd"/>
      <w:r w:rsidRPr="00AC272A">
        <w:rPr>
          <w:rFonts w:ascii="Times New Roman" w:hAnsi="Times New Roman" w:cs="Times New Roman"/>
          <w:sz w:val="24"/>
          <w:szCs w:val="24"/>
        </w:rPr>
        <w:t xml:space="preserve"> patients, oncology, telemetry, and dialysis patients.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Medication administration orally, intravenously and assessment of medication effects on</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patients</w:t>
      </w:r>
      <w:proofErr w:type="gramEnd"/>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Initiates emergency resuscitative measures according to adult resuscitation and advanced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life</w:t>
      </w:r>
      <w:proofErr w:type="gramEnd"/>
      <w:r w:rsidRPr="00AC272A">
        <w:rPr>
          <w:rFonts w:ascii="Times New Roman" w:hAnsi="Times New Roman" w:cs="Times New Roman"/>
          <w:sz w:val="24"/>
          <w:szCs w:val="24"/>
        </w:rPr>
        <w:t xml:space="preserve"> support protocols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Maintains confidentiality in matters related to patient, family and facility staff</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Provides care in a non-judgmental, non-discriminatory manner that is sensitive to the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adult</w:t>
      </w:r>
      <w:proofErr w:type="gramEnd"/>
      <w:r w:rsidRPr="00AC272A">
        <w:rPr>
          <w:rFonts w:ascii="Times New Roman" w:hAnsi="Times New Roman" w:cs="Times New Roman"/>
          <w:sz w:val="24"/>
          <w:szCs w:val="24"/>
        </w:rPr>
        <w:t xml:space="preserve"> or elderly patient’s and family’s diversity, preserving their autonomy, dignity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rights</w:t>
      </w:r>
      <w:proofErr w:type="gramEnd"/>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Reports patient condition to appropriate personnel during each shift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Care of </w:t>
      </w:r>
      <w:proofErr w:type="spellStart"/>
      <w:r w:rsidRPr="00AC272A">
        <w:rPr>
          <w:rFonts w:ascii="Times New Roman" w:hAnsi="Times New Roman" w:cs="Times New Roman"/>
          <w:sz w:val="24"/>
          <w:szCs w:val="24"/>
        </w:rPr>
        <w:t>intubated</w:t>
      </w:r>
      <w:proofErr w:type="spellEnd"/>
      <w:r w:rsidRPr="00AC272A">
        <w:rPr>
          <w:rFonts w:ascii="Times New Roman" w:hAnsi="Times New Roman" w:cs="Times New Roman"/>
          <w:sz w:val="24"/>
          <w:szCs w:val="24"/>
        </w:rPr>
        <w:t xml:space="preserve"> patients admitted in the intensive care unit</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Case Manager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Milwaukee Health Services, Inc</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January 2006 – March 2006(2 months)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Completely organized and revamped patient clinic chart history</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Organized system for new patient admissions and chart histories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Roles and Responsibilities: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Provide complete medical history and assessments, and elicit client HIV/AIDS symptoms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Perform triage </w:t>
      </w:r>
      <w:proofErr w:type="gramStart"/>
      <w:r w:rsidRPr="00AC272A">
        <w:rPr>
          <w:rFonts w:ascii="Times New Roman" w:hAnsi="Times New Roman" w:cs="Times New Roman"/>
          <w:sz w:val="24"/>
          <w:szCs w:val="24"/>
        </w:rPr>
        <w:t>duties,</w:t>
      </w:r>
      <w:proofErr w:type="gramEnd"/>
      <w:r w:rsidRPr="00AC272A">
        <w:rPr>
          <w:rFonts w:ascii="Times New Roman" w:hAnsi="Times New Roman" w:cs="Times New Roman"/>
          <w:sz w:val="24"/>
          <w:szCs w:val="24"/>
        </w:rPr>
        <w:t xml:space="preserve"> assess urgency of client's needs and refer to appropriate medical</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services</w:t>
      </w:r>
      <w:proofErr w:type="gramEnd"/>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Measure and document vital signs and implement nursing measures, report abnormalities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to</w:t>
      </w:r>
      <w:proofErr w:type="gramEnd"/>
      <w:r w:rsidRPr="00AC272A">
        <w:rPr>
          <w:rFonts w:ascii="Times New Roman" w:hAnsi="Times New Roman" w:cs="Times New Roman"/>
          <w:sz w:val="24"/>
          <w:szCs w:val="24"/>
        </w:rPr>
        <w:t xml:space="preserve"> provider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w:t>
      </w:r>
      <w:proofErr w:type="gramStart"/>
      <w:r w:rsidRPr="00AC272A">
        <w:rPr>
          <w:rFonts w:ascii="Times New Roman" w:hAnsi="Times New Roman" w:cs="Times New Roman"/>
          <w:sz w:val="24"/>
          <w:szCs w:val="24"/>
        </w:rPr>
        <w:t>Provided</w:t>
      </w:r>
      <w:proofErr w:type="gramEnd"/>
      <w:r w:rsidRPr="00AC272A">
        <w:rPr>
          <w:rFonts w:ascii="Times New Roman" w:hAnsi="Times New Roman" w:cs="Times New Roman"/>
          <w:sz w:val="24"/>
          <w:szCs w:val="24"/>
        </w:rPr>
        <w:t xml:space="preserve"> clinical support and patient prep equipment and assist medical staff during</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treatments</w:t>
      </w:r>
      <w:proofErr w:type="gramEnd"/>
      <w:r w:rsidRPr="00AC272A">
        <w:rPr>
          <w:rFonts w:ascii="Times New Roman" w:hAnsi="Times New Roman" w:cs="Times New Roman"/>
          <w:sz w:val="24"/>
          <w:szCs w:val="24"/>
        </w:rPr>
        <w:t>, examinations, and minor surgical procedures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Coordinate medical case management of HIV clients with community resources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Team case manage and participation in interdisciplinary meetings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Administer oral, subcutaneous, </w:t>
      </w:r>
      <w:proofErr w:type="spellStart"/>
      <w:r w:rsidRPr="00AC272A">
        <w:rPr>
          <w:rFonts w:ascii="Times New Roman" w:hAnsi="Times New Roman" w:cs="Times New Roman"/>
          <w:sz w:val="24"/>
          <w:szCs w:val="24"/>
        </w:rPr>
        <w:t>intradermal</w:t>
      </w:r>
      <w:proofErr w:type="spellEnd"/>
      <w:r w:rsidRPr="00AC272A">
        <w:rPr>
          <w:rFonts w:ascii="Times New Roman" w:hAnsi="Times New Roman" w:cs="Times New Roman"/>
          <w:sz w:val="24"/>
          <w:szCs w:val="24"/>
        </w:rPr>
        <w:t>, intramuscular, all intravenous medications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w:t>
      </w:r>
      <w:proofErr w:type="gramStart"/>
      <w:r w:rsidRPr="00AC272A">
        <w:rPr>
          <w:rFonts w:ascii="Times New Roman" w:hAnsi="Times New Roman" w:cs="Times New Roman"/>
          <w:sz w:val="24"/>
          <w:szCs w:val="24"/>
        </w:rPr>
        <w:t>Complete</w:t>
      </w:r>
      <w:proofErr w:type="gramEnd"/>
      <w:r w:rsidRPr="00AC272A">
        <w:rPr>
          <w:rFonts w:ascii="Times New Roman" w:hAnsi="Times New Roman" w:cs="Times New Roman"/>
          <w:sz w:val="24"/>
          <w:szCs w:val="24"/>
        </w:rPr>
        <w:t xml:space="preserve"> accurate documentation of patient service, referrals, nursing assessment,</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nursing</w:t>
      </w:r>
      <w:proofErr w:type="gramEnd"/>
      <w:r w:rsidRPr="00AC272A">
        <w:rPr>
          <w:rFonts w:ascii="Times New Roman" w:hAnsi="Times New Roman" w:cs="Times New Roman"/>
          <w:sz w:val="24"/>
          <w:szCs w:val="24"/>
        </w:rPr>
        <w:t xml:space="preserve"> advice, and medication administration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Research and assess existing community resources for Title III clients and provide</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community</w:t>
      </w:r>
      <w:proofErr w:type="gramEnd"/>
      <w:r w:rsidRPr="00AC272A">
        <w:rPr>
          <w:rFonts w:ascii="Times New Roman" w:hAnsi="Times New Roman" w:cs="Times New Roman"/>
          <w:sz w:val="24"/>
          <w:szCs w:val="24"/>
        </w:rPr>
        <w:t xml:space="preserve"> presentation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Notifies patient diagnostic test results and perform monthly patient contact and follow-up</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care</w:t>
      </w:r>
      <w:proofErr w:type="gramEnd"/>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Assist in completion and compilation of data and ongoing evaluation and utilization of</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Title III medical component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Provide backup assistance to team case managers and perform other related duties</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assigned</w:t>
      </w:r>
      <w:proofErr w:type="gramEnd"/>
      <w:r w:rsidRPr="00AC272A">
        <w:rPr>
          <w:rFonts w:ascii="Times New Roman" w:hAnsi="Times New Roman" w:cs="Times New Roman"/>
          <w:sz w:val="24"/>
          <w:szCs w:val="24"/>
        </w:rPr>
        <w:t xml:space="preserve"> by HIV coordinator and Physician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OTHER United States Army National Guard, Oak Creek, Wisconsin</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Cannon Crewman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US Army</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January 1999 – January 2005(6 years</w:t>
      </w:r>
      <w:proofErr w:type="gramStart"/>
      <w:r w:rsidRPr="00AC272A">
        <w:rPr>
          <w:rFonts w:ascii="Times New Roman" w:hAnsi="Times New Roman" w:cs="Times New Roman"/>
          <w:sz w:val="24"/>
          <w:szCs w:val="24"/>
        </w:rPr>
        <w:t>)Oak</w:t>
      </w:r>
      <w:proofErr w:type="gramEnd"/>
      <w:r w:rsidRPr="00AC272A">
        <w:rPr>
          <w:rFonts w:ascii="Times New Roman" w:hAnsi="Times New Roman" w:cs="Times New Roman"/>
          <w:sz w:val="24"/>
          <w:szCs w:val="24"/>
        </w:rPr>
        <w:t xml:space="preserve"> Creek</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Reservist for Wisconsin Army National Guard</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Victim Witness Intern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Hennepin County Attorney</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October 1990 – November 1991(1 year 1 month)</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Directed information on court related procedures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Advocated for victims and their rights in court and legal process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Counseled and coordinated families of victims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Followed up on cases and informed families regarding outcomes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Collaborated with attorneys, social workers and other legal staff to assist victims and</w:t>
      </w:r>
    </w:p>
    <w:p w:rsidR="00AC272A" w:rsidRPr="00AC272A" w:rsidRDefault="00AC272A" w:rsidP="00AC272A">
      <w:pPr>
        <w:rPr>
          <w:rFonts w:ascii="Times New Roman" w:hAnsi="Times New Roman" w:cs="Times New Roman"/>
          <w:sz w:val="24"/>
          <w:szCs w:val="24"/>
        </w:rPr>
      </w:pPr>
      <w:proofErr w:type="gramStart"/>
      <w:r w:rsidRPr="00AC272A">
        <w:rPr>
          <w:rFonts w:ascii="Times New Roman" w:hAnsi="Times New Roman" w:cs="Times New Roman"/>
          <w:sz w:val="24"/>
          <w:szCs w:val="24"/>
        </w:rPr>
        <w:t>families</w:t>
      </w:r>
      <w:proofErr w:type="gramEnd"/>
      <w:r w:rsidRPr="00AC272A">
        <w:rPr>
          <w:rFonts w:ascii="Times New Roman" w:hAnsi="Times New Roman" w:cs="Times New Roman"/>
          <w:sz w:val="24"/>
          <w:szCs w:val="24"/>
        </w:rPr>
        <w:t xml:space="preserve"> through the trial and court processes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 </w:t>
      </w:r>
      <w:proofErr w:type="gramStart"/>
      <w:r w:rsidRPr="00AC272A">
        <w:rPr>
          <w:rFonts w:ascii="Times New Roman" w:hAnsi="Times New Roman" w:cs="Times New Roman"/>
          <w:sz w:val="24"/>
          <w:szCs w:val="24"/>
        </w:rPr>
        <w:t>Provided</w:t>
      </w:r>
      <w:proofErr w:type="gramEnd"/>
      <w:r w:rsidRPr="00AC272A">
        <w:rPr>
          <w:rFonts w:ascii="Times New Roman" w:hAnsi="Times New Roman" w:cs="Times New Roman"/>
          <w:sz w:val="24"/>
          <w:szCs w:val="24"/>
        </w:rPr>
        <w:t xml:space="preserve"> confidential assessment of victims and support for their families</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Education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University of Wisconsin-Milwaukee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BSN, Nursing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2002 – 2005</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University of Wisconsin-Milwaukee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Specialty classes taken were Community and Public Health Nursing, and Utilization &amp; Case Management Nursing. Graduated Cum Laude, May 2005</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Milwaukee Area Technical College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Clinician/Practitioner Consultant and Workflow Redesign Specialist, Health Information Technology (HIT) Certificate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2011 – 2012</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Milwaukee Area Technical College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HIT Certificate completed March 2012. </w:t>
      </w:r>
      <w:proofErr w:type="gramStart"/>
      <w:r w:rsidRPr="00AC272A">
        <w:rPr>
          <w:rFonts w:ascii="Times New Roman" w:hAnsi="Times New Roman" w:cs="Times New Roman"/>
          <w:sz w:val="24"/>
          <w:szCs w:val="24"/>
        </w:rPr>
        <w:t>Eligible for HIT Certificate Core Exams thereafter.</w:t>
      </w:r>
      <w:proofErr w:type="gramEnd"/>
      <w:r w:rsidRPr="00AC272A">
        <w:rPr>
          <w:rFonts w:ascii="Times New Roman" w:hAnsi="Times New Roman" w:cs="Times New Roman"/>
          <w:sz w:val="24"/>
          <w:szCs w:val="24"/>
        </w:rPr>
        <w:t xml:space="preserve"> Studied principles in health care systems, healthcare workflow process and redesign, EHR MIS (Management Information Systems) Configuring, and Project Management planning and implementation of Electronic Health Record (EHR) and Electronic Medical Record (EMR )systems and software.</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Activities and Societies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Adult Care Volunteer, Church Community Advocate, Volunteer Nurse</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Languages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Filipino (</w:t>
      </w:r>
      <w:proofErr w:type="spellStart"/>
      <w:r w:rsidRPr="00AC272A">
        <w:rPr>
          <w:rFonts w:ascii="Times New Roman" w:hAnsi="Times New Roman" w:cs="Times New Roman"/>
          <w:sz w:val="24"/>
          <w:szCs w:val="24"/>
        </w:rPr>
        <w:t>Tagalog</w:t>
      </w:r>
      <w:proofErr w:type="spellEnd"/>
      <w:r w:rsidRPr="00AC272A">
        <w:rPr>
          <w:rFonts w:ascii="Times New Roman" w:hAnsi="Times New Roman" w:cs="Times New Roman"/>
          <w:sz w:val="24"/>
          <w:szCs w:val="24"/>
        </w:rPr>
        <w: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Native or bilingual proficiency</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Projects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Project Management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December 2011 – February 2012</w:t>
      </w:r>
    </w:p>
    <w:p w:rsidR="00AC272A" w:rsidRPr="00AC272A" w:rsidRDefault="00AC272A" w:rsidP="00AC272A">
      <w:pPr>
        <w:rPr>
          <w:rFonts w:ascii="Times New Roman" w:hAnsi="Times New Roman" w:cs="Times New Roman"/>
          <w:sz w:val="24"/>
          <w:szCs w:val="24"/>
        </w:rPr>
      </w:pP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lastRenderedPageBreak/>
        <w:t xml:space="preserve">Team Members (1): </w:t>
      </w:r>
      <w:proofErr w:type="spellStart"/>
      <w:r w:rsidRPr="00AC272A">
        <w:rPr>
          <w:rFonts w:ascii="Times New Roman" w:hAnsi="Times New Roman" w:cs="Times New Roman"/>
          <w:sz w:val="24"/>
          <w:szCs w:val="24"/>
        </w:rPr>
        <w:t>Jessel</w:t>
      </w:r>
      <w:proofErr w:type="spellEnd"/>
      <w:r w:rsidRPr="00AC272A">
        <w:rPr>
          <w:rFonts w:ascii="Times New Roman" w:hAnsi="Times New Roman" w:cs="Times New Roman"/>
          <w:sz w:val="24"/>
          <w:szCs w:val="24"/>
        </w:rPr>
        <w:t xml:space="preserve"> 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Skills &amp; Expertise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Informatics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Managed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Home Health RN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Healthcare Management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Nursing</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Hospitals</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Health Coach</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Medicaid</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Registered Nurse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Clinical Research</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EHR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 xml:space="preserve">Clinician </w:t>
      </w:r>
      <w:proofErr w:type="spellStart"/>
      <w:r w:rsidRPr="00AC272A">
        <w:rPr>
          <w:rFonts w:ascii="Times New Roman" w:hAnsi="Times New Roman" w:cs="Times New Roman"/>
          <w:sz w:val="24"/>
          <w:szCs w:val="24"/>
        </w:rPr>
        <w:t>Practioner</w:t>
      </w:r>
      <w:proofErr w:type="spellEnd"/>
      <w:r w:rsidRPr="00AC272A">
        <w:rPr>
          <w:rFonts w:ascii="Times New Roman" w:hAnsi="Times New Roman" w:cs="Times New Roman"/>
          <w:sz w:val="24"/>
          <w:szCs w:val="24"/>
        </w:rPr>
        <w:t xml:space="preserve"> Consultant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Inpatient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Utilization Review RN</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Healthcare Information Technology</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Home 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Healthcare</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RN Case Manager</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Case Management</w:t>
      </w:r>
    </w:p>
    <w:p w:rsidR="00AC272A"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Medicare</w:t>
      </w:r>
    </w:p>
    <w:p w:rsidR="00290673" w:rsidRPr="00AC272A" w:rsidRDefault="00AC272A" w:rsidP="00AC272A">
      <w:pPr>
        <w:rPr>
          <w:rFonts w:ascii="Times New Roman" w:hAnsi="Times New Roman" w:cs="Times New Roman"/>
          <w:sz w:val="24"/>
          <w:szCs w:val="24"/>
        </w:rPr>
      </w:pPr>
      <w:r w:rsidRPr="00AC272A">
        <w:rPr>
          <w:rFonts w:ascii="Times New Roman" w:hAnsi="Times New Roman" w:cs="Times New Roman"/>
          <w:sz w:val="24"/>
          <w:szCs w:val="24"/>
        </w:rPr>
        <w:t>Clinic RN</w:t>
      </w:r>
    </w:p>
    <w:sectPr w:rsidR="00290673" w:rsidRPr="00AC272A" w:rsidSect="00290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72A"/>
    <w:rsid w:val="00290673"/>
    <w:rsid w:val="00AC2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7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essel-t-a965a54/" TargetMode="External"/><Relationship Id="rId4" Type="http://schemas.openxmlformats.org/officeDocument/2006/relationships/hyperlink" Target="mailto:jessel.toledo@uwmalum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2020-01-29T09:26:00Z</dcterms:created>
  <dcterms:modified xsi:type="dcterms:W3CDTF">2020-01-29T09:26:00Z</dcterms:modified>
</cp:coreProperties>
</file>