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Molly Eggleston</w:t>
      </w:r>
    </w:p>
    <w:p w:rsidR="008B11DE" w:rsidRDefault="008B11DE" w:rsidP="008B11DE">
      <w:pPr>
        <w:rPr>
          <w:rFonts w:ascii="Times New Roman" w:hAnsi="Times New Roman" w:cs="Times New Roman"/>
          <w:sz w:val="24"/>
          <w:szCs w:val="24"/>
        </w:rPr>
      </w:pPr>
      <w:hyperlink r:id="rId4" w:history="1">
        <w:r w:rsidRPr="00767D97">
          <w:rPr>
            <w:rStyle w:val="Hyperlink"/>
            <w:rFonts w:ascii="Times New Roman" w:hAnsi="Times New Roman" w:cs="Times New Roman"/>
            <w:sz w:val="24"/>
            <w:szCs w:val="24"/>
          </w:rPr>
          <w:t>mollyeggs@sbcglobal.net</w:t>
        </w:r>
      </w:hyperlink>
    </w:p>
    <w:p w:rsidR="008B11DE" w:rsidRDefault="008B11DE" w:rsidP="008B11DE">
      <w:pPr>
        <w:rPr>
          <w:rFonts w:ascii="Times New Roman" w:hAnsi="Times New Roman" w:cs="Times New Roman"/>
          <w:sz w:val="24"/>
          <w:szCs w:val="24"/>
        </w:rPr>
      </w:pPr>
      <w:hyperlink r:id="rId5" w:history="1">
        <w:r w:rsidRPr="00767D97">
          <w:rPr>
            <w:rStyle w:val="Hyperlink"/>
            <w:rFonts w:ascii="Times New Roman" w:hAnsi="Times New Roman" w:cs="Times New Roman"/>
            <w:sz w:val="24"/>
            <w:szCs w:val="24"/>
          </w:rPr>
          <w:t>mollyeggleston@gmail.com</w:t>
        </w:r>
      </w:hyperlink>
    </w:p>
    <w:p w:rsidR="008B11DE" w:rsidRDefault="008B11DE" w:rsidP="008B11DE">
      <w:pPr>
        <w:rPr>
          <w:rFonts w:ascii="Times New Roman" w:hAnsi="Times New Roman" w:cs="Times New Roman"/>
          <w:sz w:val="24"/>
          <w:szCs w:val="24"/>
        </w:rPr>
      </w:pPr>
      <w:hyperlink r:id="rId6" w:history="1">
        <w:r w:rsidRPr="00767D97">
          <w:rPr>
            <w:rStyle w:val="Hyperlink"/>
            <w:rFonts w:ascii="Times New Roman" w:hAnsi="Times New Roman" w:cs="Times New Roman"/>
            <w:sz w:val="24"/>
            <w:szCs w:val="24"/>
          </w:rPr>
          <w:t>https://www.linkedin.com/in/molly-eggleston-92273897/</w:t>
        </w:r>
      </w:hyperlink>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BSN, RN-BC, CCRN-CSC-CMC</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 xml:space="preserve">St Louis, Missouri, United </w:t>
      </w:r>
      <w:proofErr w:type="spellStart"/>
      <w:r w:rsidRPr="008B11DE">
        <w:rPr>
          <w:rFonts w:ascii="Times New Roman" w:hAnsi="Times New Roman" w:cs="Times New Roman"/>
          <w:sz w:val="24"/>
          <w:szCs w:val="24"/>
        </w:rPr>
        <w:t>StatesHospital</w:t>
      </w:r>
      <w:proofErr w:type="spellEnd"/>
      <w:r w:rsidRPr="008B11DE">
        <w:rPr>
          <w:rFonts w:ascii="Times New Roman" w:hAnsi="Times New Roman" w:cs="Times New Roman"/>
          <w:sz w:val="24"/>
          <w:szCs w:val="24"/>
        </w:rPr>
        <w:t xml:space="preserve"> &amp; Health Care</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Previous positions</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ACLS / BLS / PALS Instructor at National Institute of Emergency Medical Training</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Nurse Extern at Southeast Missouri Hospital</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Education</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Saint Louis University, Doctor of Nursing Practice, Acute Care Nurse Practitioner</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Background</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Experience</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Registered Nurse- CVICU and SPCU</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Mercy</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 xml:space="preserve">January 2015 – </w:t>
      </w:r>
      <w:proofErr w:type="gramStart"/>
      <w:r w:rsidRPr="008B11DE">
        <w:rPr>
          <w:rFonts w:ascii="Times New Roman" w:hAnsi="Times New Roman" w:cs="Times New Roman"/>
          <w:sz w:val="24"/>
          <w:szCs w:val="24"/>
        </w:rPr>
        <w:t>Present(</w:t>
      </w:r>
      <w:proofErr w:type="gramEnd"/>
      <w:r w:rsidRPr="008B11DE">
        <w:rPr>
          <w:rFonts w:ascii="Times New Roman" w:hAnsi="Times New Roman" w:cs="Times New Roman"/>
          <w:sz w:val="24"/>
          <w:szCs w:val="24"/>
        </w:rPr>
        <w:t>5 years)Saint Louis, Missouri</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CVICU RN</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ECMO Specialist</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ACLS / BLS / PALS Instructor</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National Institute of Emergency Medical Training</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January 2017 – July 2018(1 year 6 months)</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Nurse Extern</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Southeast Missouri Hospital</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January 2014 – December 2014(11 months)</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Education</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Saint Louis University</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Doctor of Nursing Practice, Acute Care Nurse Practitioner</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2016 – 2021</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Saint Louis University</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Southeast Missouri State University</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Bachelor's Degree, Nursing</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2011 – 2014</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Southeast Missouri State University</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Activities and Societies</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 xml:space="preserve">Sigma Theta Tau, Phi Kappa Phi, Omicron Delta Kappa, Phi </w:t>
      </w:r>
      <w:proofErr w:type="spellStart"/>
      <w:r w:rsidRPr="008B11DE">
        <w:rPr>
          <w:rFonts w:ascii="Times New Roman" w:hAnsi="Times New Roman" w:cs="Times New Roman"/>
          <w:sz w:val="24"/>
          <w:szCs w:val="24"/>
        </w:rPr>
        <w:t>Eta</w:t>
      </w:r>
      <w:proofErr w:type="spellEnd"/>
      <w:r w:rsidRPr="008B11DE">
        <w:rPr>
          <w:rFonts w:ascii="Times New Roman" w:hAnsi="Times New Roman" w:cs="Times New Roman"/>
          <w:sz w:val="24"/>
          <w:szCs w:val="24"/>
        </w:rPr>
        <w:t xml:space="preserve"> Sigma, Honors Council Co-Chair 2013-2014, Honors Council Learning in Volunteerism Chair 2012-2013, Dean's List, Student Research Conference Presenter 2013 &amp;2014, Student Nurses Association, National Student Nurses Association, Center for Strategic and International Studies Conference 2013, Power of Women Award 2014, Power of Women Ambassador, Sue Shear Fellow 2014, Honors Program Exempli Gratia Award 2014</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proofErr w:type="spellStart"/>
      <w:r w:rsidRPr="008B11DE">
        <w:rPr>
          <w:rFonts w:ascii="Times New Roman" w:hAnsi="Times New Roman" w:cs="Times New Roman"/>
          <w:sz w:val="24"/>
          <w:szCs w:val="24"/>
        </w:rPr>
        <w:t>Ursuline</w:t>
      </w:r>
      <w:proofErr w:type="spellEnd"/>
      <w:r w:rsidRPr="008B11DE">
        <w:rPr>
          <w:rFonts w:ascii="Times New Roman" w:hAnsi="Times New Roman" w:cs="Times New Roman"/>
          <w:sz w:val="24"/>
          <w:szCs w:val="24"/>
        </w:rPr>
        <w:t xml:space="preserve"> Academy Saint Louis</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2007 – 2011</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Projects</w:t>
      </w:r>
    </w:p>
    <w:p w:rsidR="008B11DE" w:rsidRPr="008B11DE" w:rsidRDefault="008B11DE" w:rsidP="008B11DE">
      <w:pPr>
        <w:rPr>
          <w:rFonts w:ascii="Times New Roman" w:hAnsi="Times New Roman" w:cs="Times New Roman"/>
          <w:sz w:val="24"/>
          <w:szCs w:val="24"/>
        </w:rPr>
      </w:pPr>
      <w:proofErr w:type="spellStart"/>
      <w:r w:rsidRPr="008B11DE">
        <w:rPr>
          <w:rFonts w:ascii="Times New Roman" w:hAnsi="Times New Roman" w:cs="Times New Roman"/>
          <w:sz w:val="24"/>
          <w:szCs w:val="24"/>
        </w:rPr>
        <w:t>ImPACT</w:t>
      </w:r>
      <w:proofErr w:type="spellEnd"/>
      <w:r w:rsidRPr="008B11DE">
        <w:rPr>
          <w:rFonts w:ascii="Times New Roman" w:hAnsi="Times New Roman" w:cs="Times New Roman"/>
          <w:sz w:val="24"/>
          <w:szCs w:val="24"/>
        </w:rPr>
        <w:t xml:space="preserve">: A </w:t>
      </w:r>
      <w:proofErr w:type="spellStart"/>
      <w:r w:rsidRPr="008B11DE">
        <w:rPr>
          <w:rFonts w:ascii="Times New Roman" w:hAnsi="Times New Roman" w:cs="Times New Roman"/>
          <w:sz w:val="24"/>
          <w:szCs w:val="24"/>
        </w:rPr>
        <w:t>Neurocognitive</w:t>
      </w:r>
      <w:proofErr w:type="spellEnd"/>
      <w:r w:rsidRPr="008B11DE">
        <w:rPr>
          <w:rFonts w:ascii="Times New Roman" w:hAnsi="Times New Roman" w:cs="Times New Roman"/>
          <w:sz w:val="24"/>
          <w:szCs w:val="24"/>
        </w:rPr>
        <w:t xml:space="preserve"> Assessment Instrument for Pediatric Concussion</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January 2014 – April 2014</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The brain of a young athlete is still developing, which makes them more vulnerable to the effects of a concussion compared to an adult. The purpose of this research was to examine how the Immediate Post-Concussion Assessment and Cognitive Testing (</w:t>
      </w:r>
      <w:proofErr w:type="spellStart"/>
      <w:r w:rsidRPr="008B11DE">
        <w:rPr>
          <w:rFonts w:ascii="Times New Roman" w:hAnsi="Times New Roman" w:cs="Times New Roman"/>
          <w:sz w:val="24"/>
          <w:szCs w:val="24"/>
        </w:rPr>
        <w:t>ImPACT</w:t>
      </w:r>
      <w:proofErr w:type="spellEnd"/>
      <w:r w:rsidRPr="008B11DE">
        <w:rPr>
          <w:rFonts w:ascii="Times New Roman" w:hAnsi="Times New Roman" w:cs="Times New Roman"/>
          <w:sz w:val="24"/>
          <w:szCs w:val="24"/>
        </w:rPr>
        <w:t xml:space="preserve">) tool can be applied to concussion management in a pediatric population. </w:t>
      </w:r>
      <w:proofErr w:type="spellStart"/>
      <w:r w:rsidRPr="008B11DE">
        <w:rPr>
          <w:rFonts w:ascii="Times New Roman" w:hAnsi="Times New Roman" w:cs="Times New Roman"/>
          <w:sz w:val="24"/>
          <w:szCs w:val="24"/>
        </w:rPr>
        <w:t>ImPACT</w:t>
      </w:r>
      <w:proofErr w:type="spellEnd"/>
      <w:r w:rsidRPr="008B11DE">
        <w:rPr>
          <w:rFonts w:ascii="Times New Roman" w:hAnsi="Times New Roman" w:cs="Times New Roman"/>
          <w:sz w:val="24"/>
          <w:szCs w:val="24"/>
        </w:rPr>
        <w:t xml:space="preserve"> is a </w:t>
      </w:r>
      <w:proofErr w:type="spellStart"/>
      <w:r w:rsidRPr="008B11DE">
        <w:rPr>
          <w:rFonts w:ascii="Times New Roman" w:hAnsi="Times New Roman" w:cs="Times New Roman"/>
          <w:sz w:val="24"/>
          <w:szCs w:val="24"/>
        </w:rPr>
        <w:t>neurocognitive</w:t>
      </w:r>
      <w:proofErr w:type="spellEnd"/>
      <w:r w:rsidRPr="008B11DE">
        <w:rPr>
          <w:rFonts w:ascii="Times New Roman" w:hAnsi="Times New Roman" w:cs="Times New Roman"/>
          <w:sz w:val="24"/>
          <w:szCs w:val="24"/>
        </w:rPr>
        <w:t xml:space="preserve"> assessment tool that is considered to be the core of concussion management models, determining return-to-play and managing the recovery of the athlete. </w:t>
      </w:r>
      <w:proofErr w:type="spellStart"/>
      <w:r w:rsidRPr="008B11DE">
        <w:rPr>
          <w:rFonts w:ascii="Times New Roman" w:hAnsi="Times New Roman" w:cs="Times New Roman"/>
          <w:sz w:val="24"/>
          <w:szCs w:val="24"/>
        </w:rPr>
        <w:t>ImPACT</w:t>
      </w:r>
      <w:proofErr w:type="spellEnd"/>
      <w:r w:rsidRPr="008B11DE">
        <w:rPr>
          <w:rFonts w:ascii="Times New Roman" w:hAnsi="Times New Roman" w:cs="Times New Roman"/>
          <w:sz w:val="24"/>
          <w:szCs w:val="24"/>
        </w:rPr>
        <w:t xml:space="preserve"> testing is beneficial in a pediatric population because it can identify concussions early and provide a structured concussion management model that could help decrease the scope of injury.</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Team Members (1): Molly Eggleston</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Skills &amp; Expertise</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Epic Systems</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Leadership</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Nursing</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Time Management</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Patient Safety</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Public Speaking</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Telemetry</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Research</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Management</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Nursing Care</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ECMO</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Teamwork</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lastRenderedPageBreak/>
        <w:t>Healthcare</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Medicine</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Pediatric Advanced Life Support (PALS)</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Advanced Cardiac Life Support (ACLS)</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Patient Advocacy</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Certifications</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Registered Nurse</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Missouri Board of Nursing, License 2015003126</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CCRN</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AACN (American Association of Critical-Care Nurses), License</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Cardiac Surgery Certification (CSC)</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AACN (American Association of Critical-Care Nurses), License</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Cardiac Medicine Certification (CMC)</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AACN (American Association of Critical-Care Nurses), License</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Cardiac-Vascular Nursing (RN-BC)</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American Nurses Credentialing Center, License</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September 2019</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Honors &amp; Awards</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Power of Women Award and Scholarship</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Southeast Missouri State University</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March 2014</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 xml:space="preserve">The honor is bestowed on students who demonstrate a passion for a life of service and are full-time Southeast students who have completed at least 30 credit hours. Each recipient </w:t>
      </w:r>
      <w:r w:rsidRPr="008B11DE">
        <w:rPr>
          <w:rFonts w:ascii="Times New Roman" w:hAnsi="Times New Roman" w:cs="Times New Roman"/>
          <w:sz w:val="24"/>
          <w:szCs w:val="24"/>
        </w:rPr>
        <w:lastRenderedPageBreak/>
        <w:t>demonstrates significant academic achievement, involvement at the University and commitment to volunteerism and community service.</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Nurse Scholar Award</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Southeast Missouri State University Department of Nursing</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December 2014</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This award is given to the graduating senior with the highest grade point average.</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Honors Exempli Gratia Award</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Jane Stephens Honors Program at Southeast Missouri State</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May 2014</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proofErr w:type="gramStart"/>
      <w:r w:rsidRPr="008B11DE">
        <w:rPr>
          <w:rFonts w:ascii="Times New Roman" w:hAnsi="Times New Roman" w:cs="Times New Roman"/>
          <w:sz w:val="24"/>
          <w:szCs w:val="24"/>
        </w:rPr>
        <w:t>Award for outstanding service to the Honors Program.</w:t>
      </w:r>
      <w:proofErr w:type="gramEnd"/>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Best Theoretical Poster Presentation</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Southeast Missouri State University Research Conference</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April 2014</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Awarded for my work on "</w:t>
      </w:r>
      <w:proofErr w:type="spellStart"/>
      <w:r w:rsidRPr="008B11DE">
        <w:rPr>
          <w:rFonts w:ascii="Times New Roman" w:hAnsi="Times New Roman" w:cs="Times New Roman"/>
          <w:sz w:val="24"/>
          <w:szCs w:val="24"/>
        </w:rPr>
        <w:t>ImPACT</w:t>
      </w:r>
      <w:proofErr w:type="spellEnd"/>
      <w:r w:rsidRPr="008B11DE">
        <w:rPr>
          <w:rFonts w:ascii="Times New Roman" w:hAnsi="Times New Roman" w:cs="Times New Roman"/>
          <w:sz w:val="24"/>
          <w:szCs w:val="24"/>
        </w:rPr>
        <w:t xml:space="preserve">: A </w:t>
      </w:r>
      <w:proofErr w:type="spellStart"/>
      <w:r w:rsidRPr="008B11DE">
        <w:rPr>
          <w:rFonts w:ascii="Times New Roman" w:hAnsi="Times New Roman" w:cs="Times New Roman"/>
          <w:sz w:val="24"/>
          <w:szCs w:val="24"/>
        </w:rPr>
        <w:t>Neurocognitive</w:t>
      </w:r>
      <w:proofErr w:type="spellEnd"/>
      <w:r w:rsidRPr="008B11DE">
        <w:rPr>
          <w:rFonts w:ascii="Times New Roman" w:hAnsi="Times New Roman" w:cs="Times New Roman"/>
          <w:sz w:val="24"/>
          <w:szCs w:val="24"/>
        </w:rPr>
        <w:t xml:space="preserve"> Assessment Instrument in Pediatric Concussion."</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proofErr w:type="spellStart"/>
      <w:r w:rsidRPr="008B11DE">
        <w:rPr>
          <w:rFonts w:ascii="Times New Roman" w:hAnsi="Times New Roman" w:cs="Times New Roman"/>
          <w:sz w:val="24"/>
          <w:szCs w:val="24"/>
        </w:rPr>
        <w:t>Ursuline</w:t>
      </w:r>
      <w:proofErr w:type="spellEnd"/>
      <w:r w:rsidRPr="008B11DE">
        <w:rPr>
          <w:rFonts w:ascii="Times New Roman" w:hAnsi="Times New Roman" w:cs="Times New Roman"/>
          <w:sz w:val="24"/>
          <w:szCs w:val="24"/>
        </w:rPr>
        <w:t xml:space="preserve"> Academy Educational Services Award</w:t>
      </w:r>
    </w:p>
    <w:p w:rsidR="008B11DE" w:rsidRPr="008B11DE" w:rsidRDefault="008B11DE" w:rsidP="008B11DE">
      <w:pPr>
        <w:rPr>
          <w:rFonts w:ascii="Times New Roman" w:hAnsi="Times New Roman" w:cs="Times New Roman"/>
          <w:sz w:val="24"/>
          <w:szCs w:val="24"/>
        </w:rPr>
      </w:pPr>
      <w:proofErr w:type="spellStart"/>
      <w:r w:rsidRPr="008B11DE">
        <w:rPr>
          <w:rFonts w:ascii="Times New Roman" w:hAnsi="Times New Roman" w:cs="Times New Roman"/>
          <w:sz w:val="24"/>
          <w:szCs w:val="24"/>
        </w:rPr>
        <w:t>Ursuline</w:t>
      </w:r>
      <w:proofErr w:type="spellEnd"/>
      <w:r w:rsidRPr="008B11DE">
        <w:rPr>
          <w:rFonts w:ascii="Times New Roman" w:hAnsi="Times New Roman" w:cs="Times New Roman"/>
          <w:sz w:val="24"/>
          <w:szCs w:val="24"/>
        </w:rPr>
        <w:t xml:space="preserve"> Academy Saint Louis</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February 2011</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proofErr w:type="gramStart"/>
      <w:r w:rsidRPr="008B11DE">
        <w:rPr>
          <w:rFonts w:ascii="Times New Roman" w:hAnsi="Times New Roman" w:cs="Times New Roman"/>
          <w:sz w:val="24"/>
          <w:szCs w:val="24"/>
        </w:rPr>
        <w:lastRenderedPageBreak/>
        <w:t>Awarded to a student who has demonstrated excellent service to the community.</w:t>
      </w:r>
      <w:proofErr w:type="gramEnd"/>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STL Magazine Cardiovascular Nurse of the Year</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STL Magazine</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April 2018</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Organizations</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Sigma Theta Tau</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April 2013 – Present</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American Nurses Association</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Present</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Missouri Nurses Association</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2013 – Present</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American Association of Critical Care Nurses</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2015 – Present</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American Association of Nurse Practitioners</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January 2017 – Present</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Volunteer Experience &amp; Causes</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Volunteer and Host Committee Member</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Lemay Housing Partnership Inc</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lastRenderedPageBreak/>
        <w:t>2010 – Present</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Department of Health and Human Services Advisory Board</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Southeast Missouri State University</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 xml:space="preserve">2015 – </w:t>
      </w:r>
      <w:proofErr w:type="spellStart"/>
      <w:r w:rsidRPr="008B11DE">
        <w:rPr>
          <w:rFonts w:ascii="Times New Roman" w:hAnsi="Times New Roman" w:cs="Times New Roman"/>
          <w:sz w:val="24"/>
          <w:szCs w:val="24"/>
        </w:rPr>
        <w:t>PresentEducation</w:t>
      </w:r>
      <w:proofErr w:type="spellEnd"/>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Foundation Board Member</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Southeast Missouri State University</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 xml:space="preserve">2017 – </w:t>
      </w:r>
      <w:proofErr w:type="spellStart"/>
      <w:r w:rsidRPr="008B11DE">
        <w:rPr>
          <w:rFonts w:ascii="Times New Roman" w:hAnsi="Times New Roman" w:cs="Times New Roman"/>
          <w:sz w:val="24"/>
          <w:szCs w:val="24"/>
        </w:rPr>
        <w:t>PresentEducation</w:t>
      </w:r>
      <w:proofErr w:type="spellEnd"/>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Saint Louis Alumni Executive Board</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Southeast Missouri State University</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 xml:space="preserve">February 2018 – </w:t>
      </w:r>
      <w:proofErr w:type="gramStart"/>
      <w:r w:rsidRPr="008B11DE">
        <w:rPr>
          <w:rFonts w:ascii="Times New Roman" w:hAnsi="Times New Roman" w:cs="Times New Roman"/>
          <w:sz w:val="24"/>
          <w:szCs w:val="24"/>
        </w:rPr>
        <w:t>Present(</w:t>
      </w:r>
      <w:proofErr w:type="gramEnd"/>
      <w:r w:rsidRPr="008B11DE">
        <w:rPr>
          <w:rFonts w:ascii="Times New Roman" w:hAnsi="Times New Roman" w:cs="Times New Roman"/>
          <w:sz w:val="24"/>
          <w:szCs w:val="24"/>
        </w:rPr>
        <w:t>1 year 11 months)</w:t>
      </w:r>
    </w:p>
    <w:p w:rsidR="008B11DE" w:rsidRPr="008B11DE" w:rsidRDefault="008B11DE" w:rsidP="008B11DE">
      <w:pPr>
        <w:rPr>
          <w:rFonts w:ascii="Times New Roman" w:hAnsi="Times New Roman" w:cs="Times New Roman"/>
          <w:sz w:val="24"/>
          <w:szCs w:val="24"/>
        </w:rPr>
      </w:pP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Causes Molly cares about:</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Health</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Human Rights</w:t>
      </w:r>
    </w:p>
    <w:p w:rsidR="008B11DE"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Poverty Alleviation</w:t>
      </w:r>
    </w:p>
    <w:p w:rsidR="00EA23CF" w:rsidRPr="008B11DE" w:rsidRDefault="008B11DE" w:rsidP="008B11DE">
      <w:pPr>
        <w:rPr>
          <w:rFonts w:ascii="Times New Roman" w:hAnsi="Times New Roman" w:cs="Times New Roman"/>
          <w:sz w:val="24"/>
          <w:szCs w:val="24"/>
        </w:rPr>
      </w:pPr>
      <w:r w:rsidRPr="008B11DE">
        <w:rPr>
          <w:rFonts w:ascii="Times New Roman" w:hAnsi="Times New Roman" w:cs="Times New Roman"/>
          <w:sz w:val="24"/>
          <w:szCs w:val="24"/>
        </w:rPr>
        <w:t>Social Services</w:t>
      </w:r>
    </w:p>
    <w:sectPr w:rsidR="00EA23CF" w:rsidRPr="008B11DE" w:rsidSect="00EA23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1DE"/>
    <w:rsid w:val="008B11DE"/>
    <w:rsid w:val="00EA2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3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1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molly-eggleston-92273897/" TargetMode="External"/><Relationship Id="rId5" Type="http://schemas.openxmlformats.org/officeDocument/2006/relationships/hyperlink" Target="mailto:mollyeggleston@gmail.com" TargetMode="External"/><Relationship Id="rId4" Type="http://schemas.openxmlformats.org/officeDocument/2006/relationships/hyperlink" Target="mailto:mollyeggs@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2020-01-30T06:10:00Z</dcterms:created>
  <dcterms:modified xsi:type="dcterms:W3CDTF">2020-01-30T06:12:00Z</dcterms:modified>
</cp:coreProperties>
</file>