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Mary Gwyn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Bowen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615-975-0616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marygbowen@gmail.com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US-MO-Kansas City-64106 ()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7/16/2019 1:36:04 AM</w:t>
            </w:r>
          </w:p>
        </w:tc>
      </w:tr>
    </w:tbl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 Work History</w:t>
      </w:r>
    </w:p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8"/>
        <w:gridCol w:w="4166"/>
        <w:gridCol w:w="2387"/>
      </w:tblGrid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Vanderbilt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11/12/2018 - Present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0CEE" w:rsidRPr="00C20CEE" w:rsidTr="00C20C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0" style="width:0;height:0" o:hralign="center" o:hrstd="t" o:hr="t" fillcolor="#a0a0a0" stroked="f"/>
              </w:pict>
            </w:r>
          </w:p>
        </w:tc>
      </w:tr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Tallassee Memorial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12/01/2016 - 05/31/2018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0CEE" w:rsidRPr="00C20CEE" w:rsidTr="00C20C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1" style="width:0;height:0" o:hralign="center" o:hrstd="t" o:hr="t" fillcolor="#a0a0a0" stroked="f"/>
              </w:pict>
            </w:r>
          </w:p>
        </w:tc>
      </w:tr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Vanderbilt Bone and Joint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08/01/2015 - 09/30/2016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0CEE" w:rsidRPr="00C20CEE" w:rsidTr="00C20C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2" style="width:0;height:0" o:hralign="center" o:hrstd="t" o:hr="t" fillcolor="#a0a0a0" stroked="f"/>
              </w:pict>
            </w:r>
          </w:p>
        </w:tc>
      </w:tr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Southern Hills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11/01/2013 - 10/31/2015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0CEE" w:rsidRPr="00C20CEE" w:rsidTr="00C20C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3" style="width:0;height:0" o:hralign="center" o:hrstd="t" o:hr="t" fillcolor="#a0a0a0" stroked="f"/>
              </w:pict>
            </w:r>
          </w:p>
        </w:tc>
      </w:tr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Orange Park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04/01/2013 - 07/31/2013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0CEE" w:rsidRPr="00C20CEE" w:rsidTr="00C20C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4" style="width:0;height:0" o:hralign="center" o:hrstd="t" o:hr="t" fillcolor="#a0a0a0" stroked="f"/>
              </w:pict>
            </w:r>
          </w:p>
        </w:tc>
      </w:tr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Vanderbilt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09/01/2009 - 04/01/2013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Nurse Liaison-Emergency Department</w:t>
            </w:r>
          </w:p>
        </w:tc>
      </w:tr>
      <w:tr w:rsidR="00C20CEE" w:rsidRPr="00C20CEE" w:rsidTr="00C20C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5" style="width:0;height:0" o:hralign="center" o:hrstd="t" o:hr="t" fillcolor="#a0a0a0" stroked="f"/>
              </w:pict>
            </w:r>
          </w:p>
        </w:tc>
      </w:tr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HCA Centennial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07/01/2007 - 02/28/2010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Coronary Care Unit-Staff RN</w:t>
            </w:r>
          </w:p>
        </w:tc>
      </w:tr>
      <w:tr w:rsidR="00C20CEE" w:rsidRPr="00C20CEE" w:rsidTr="00C20C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6" style="width:0;height:0" o:hralign="center" o:hrstd="t" o:hr="t" fillcolor="#a0a0a0" stroked="f"/>
              </w:pict>
            </w:r>
          </w:p>
        </w:tc>
      </w:tr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Gladey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 xml:space="preserve"> Hollow Herbs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09/01/1999 - 05/31/2002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0CEE" w:rsidRPr="00C20CEE" w:rsidTr="00C20C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7" style="width:0;height:0" o:hralign="center" o:hrstd="t" o:hr="t" fillcolor="#a0a0a0" stroked="f"/>
              </w:pict>
            </w:r>
          </w:p>
        </w:tc>
      </w:tr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Accucare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 xml:space="preserve">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01/01/1992 - 03/31/1994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0CEE" w:rsidRPr="00C20CEE" w:rsidTr="00C20C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8" style="width:0;height:0" o:hralign="center" o:hrstd="t" o:hr="t" fillcolor="#a0a0a0" stroked="f"/>
              </w:pict>
            </w:r>
          </w:p>
        </w:tc>
      </w:tr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I V Onyx Home Infusion,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01/01/1989 - 12/31/1991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0CEE" w:rsidRPr="00C20CEE" w:rsidTr="00C20C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9" style="width:0;height:0" o:hralign="center" o:hrstd="t" o:hr="t" fillcolor="#a0a0a0" stroked="f"/>
              </w:pict>
            </w:r>
          </w:p>
        </w:tc>
      </w:tr>
    </w:tbl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 Education</w:t>
      </w:r>
    </w:p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5399"/>
        <w:gridCol w:w="1660"/>
        <w:gridCol w:w="6"/>
      </w:tblGrid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University of Florida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Corcoran College of Art and Design Washington, D.C.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Excelsior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20CE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20CE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35"/>
        <w:gridCol w:w="1747"/>
        <w:gridCol w:w="706"/>
      </w:tblGrid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 Nurse Liaison-Emergency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 Desired Position</w:t>
      </w:r>
    </w:p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20CEE" w:rsidRPr="00C20CEE" w:rsidTr="00C20C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EE" w:rsidRPr="00C20CEE" w:rsidTr="00C20C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 Resume</w:t>
      </w:r>
    </w:p>
    <w:p w:rsidR="00C20CEE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20CEE" w:rsidRPr="00C20CEE" w:rsidTr="00C20CEE">
        <w:tc>
          <w:tcPr>
            <w:tcW w:w="0" w:type="auto"/>
            <w:shd w:val="clear" w:color="auto" w:fill="FFFFFF"/>
            <w:vAlign w:val="center"/>
            <w:hideMark/>
          </w:tcPr>
          <w:p w:rsidR="00C20CEE" w:rsidRPr="00C20CEE" w:rsidRDefault="00C20CEE" w:rsidP="00C20C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Mary Gwyn Bowen, RN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3203 </w:t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Hillmeade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 xml:space="preserve"> Court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Nashville, TN 37221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615-975-0616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marygbowen@gmail.com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Vanderbilt University Medical Center, Nashville, TN 12/11/2018-present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PACU RN at Outpatient Surgery Center focused on orthopedic surgery with float required to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general outpatient surgery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08/2015-09/2016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 RN, Critical Care Float Pool assigned to PACU/Holding at Vanderbilt Bone and Joint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Surgery Center, </w:t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Franklin,TN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Tallassee Memorial Healthcare 12/2016-05/2018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 RN, Outpatient Surgery Unit in Pre-anesthesia, Holding and Post-op recovery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Hospital Corporation of America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Southern Hills Medical Center, Nashville, TN 11/2013-10/2015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 RN, Pre-anesthesia Holding and Post Op recovery in a fast paced surgery department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preparing patients for surgery and receiving post-operatively for discharge.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 RN, Interventional Radiology Special Procedures primarily administering conscious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sedation and assisting with biopsy, vascular and other radiology procedures.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Orange Park Medical Center, Orange Park, FL 04/2013-07/2013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 RN, Emergency Services, 60-bed emergency department in regional medical center serving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diverse patient population in rapid turnover situations.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Vanderbilt University Medical Center, Nashville, TN 9/2009-4/2013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Nurse Liaison-Emergency Department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Research Nurse Specialist-Clinical Pharmacology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Staff Nurse-Cardiac Short Stay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 Nurse Liaison facilitating and providing care for University students, faculty, employees and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special needs patients in the Emergency Department. Secondly, assisting in bed access, crisis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management, social work and general issues arising on a daily basis in a fast-paced 60+ bed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Level One Trauma and Teaching Emergency Department. Developed a Redcap© database for the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position to track liaison activities.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 Research Nurse Specialist, served as study coordinator for two clinical pharmacological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studies. Coordinated subject recruitment, developed recruitment tools, built Redcap© study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data base, maintained study documentation, reported adverse events and study deviations to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IRB, prepared samples for laboratory analyses, obtained informed consents, performed min-mod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glucose tolerance tests, oral glucose tolerance tests, and hyperglycemic clamp study tests.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 RN on cardiac unit focused on patients having procedures in the Cardiac </w:t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 xml:space="preserve"> lab such as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stent placement and pacemaker insertion. Other patients included overflow from the CV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Progressive Cardiovascular Care Unit and the Medical Cardiac Care Unit Developed and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implemented research project using art to facilitate greater patient participation in cardiac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rehabilitation ambulation. Magnet Champion.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HCA Centennial Medical Center, Nashville, TN 7/2007-2/2010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Coronary Care Unit-Staff RN in 24bed medical cardiac critical care unit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Baptist Memorial Hospital, Memphis, TN 6/2006-7/2007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Cardiac Step Down Unit-Staff RN in 47bed cardiovascular surgery unit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Cross Country </w:t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TravCorp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 xml:space="preserve">, Boca Raton, FL, </w:t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NursesRX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 xml:space="preserve">, Charlotte, NC, </w:t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Intellistaff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, Dallas, TX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9/2001-6/2006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Travel Nurse working in Critical Care, Neurology, Telemetry, Step down, and Emergency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Departments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Hospital assignments included Washington Hospital Center, Washington, D.C., Memorial Medical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Center, Savannah, GA, Medical City Hospital, Dallas, TX, Mayo Clinic Hospital, Phoenix, AZ,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Scottsdale </w:t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Osbourne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 xml:space="preserve"> Hospital, Scottsdale, AZ, Good Samaritan Hospital, Phoenix, AZ and others.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Full time student 9/1999-5/2002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Gladey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 xml:space="preserve"> Hollow Herbs 3/1994-9/1999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Owner of retail store for herbal health products, developed training classes in preventive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health techniques, managed all aspects of retail operation from start up to profitability.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Accucare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 xml:space="preserve"> Home Health 1992-3/1994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In home psychiatric </w:t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 xml:space="preserve"> evaluations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I V Onyx Home Infusion, Inc., Miami, FL 1989-1991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Sales and service of home infusion products to physicians and healthcare practitioners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>Mediscus</w:t>
            </w:r>
            <w:proofErr w:type="spellEnd"/>
            <w:r w:rsidRPr="00C20CEE">
              <w:rPr>
                <w:rFonts w:ascii="Times New Roman" w:hAnsi="Times New Roman" w:cs="Times New Roman"/>
                <w:sz w:val="24"/>
                <w:szCs w:val="24"/>
              </w:rPr>
              <w:t xml:space="preserve"> Products, Inc., Long Beach, CA 1984-1989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Introduced new, innovative medical product to the Tennessee market, regional manager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overseeing sales and nursing force and technical staff. Managed inventory and represented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product at numerous trade shows and medical conferences. Developed product brochures and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training materials. Organized and conducted seminars. Educated medical staff on use of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product. Trained all regional employees. Division was profitable within first year.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Master of Arts, Art Education (MA), 2012, University of Florida, Gainesville, FL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Bachelor of Fine Arts (BFA), 2002 Corcoran College of Art and Design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Washington,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D.C.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Science, Nursing (ADN), 1984, Excelsior College, Albany, NY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Research Studies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The Pain Warriors: the effects of a graphic novel in The Effects of A Graphic Novel On Patient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Understanding of Nerve Block Anesthesia Procedures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 Call to Action: the graphic novel as patient education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Art to Heart: the effects of staff created art on the post -operative rehabilitation of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cardiovascular surgical patients-published September 2015 The Journal of MED/SURG Nursing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Art to Heart: the effects of staff created art on the artists and nurses of the cardiovascular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nursing units of a major urban hospital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Presentations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Podium presentation, Nursing Research Day, Fall 2012, Vanderbilt University Medical Center,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Nashville, TN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Poster Session Presentation, Tennessee Hospital Association, Annual Meeting 2012, Nashville,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TN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Poster Presentation, Nursing Research Day, Fall 2011, 2012, Vanderbilt University Medical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Center, Nashville, TN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Poster Presentation, Nursing Week, Spring 2012, Vanderbilt University Medical Center,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Nashville, TN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Fellow, Evidenced Based Nursing Practice Fellowship, Vanderbilt University Medical Center,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Nashville, TN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Second Place Research Poster Award, IOTA Chapter, Sigma Theta Tau International, Vanderbilt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University Medical Center, Nashville, TN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Honorable Mention, National Arts at Work, Vanderbilt University Medical Center, Nashville, TN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Cecil Wallace Fordham Award for the Arts, Dallas, TX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First Place, Painting, Richland College, Dallas, TX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Community Activity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Watkins College of Art, Design and Film 02/2014-present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Teaching Artist, Botanical Watercolor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Teaching Artist, Artists in Healthcare workshop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Teaching artists and healthcare professionals about current research and various processes for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art and artists in the healthcare environment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Williamson County Parks and Recreation, Franklin, TN 9/2008-present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Adult Art Instructor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and implemented botanical watercolor class including technique and design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and implemented Sketchbook Journaling class consisting of multiple techniques such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as drawing, Asian ink and bamboo brush, colored pencil, watercolor pencil, oil pastel, collage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and others.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two student art exhibits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Instructor Certified expires April 2019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Instructor Certified expires April 2019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PALS expires September 2018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Additional Training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Basic Arrhythmia (in-depth two day course) 2009 and 2012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Handle With Care: safety in the Emergency Department July 2012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Dangerous Materials/Hazardous Materials Transport Incident Response August2012</w:t>
            </w:r>
            <w:r w:rsidRPr="00C20CEE">
              <w:rPr>
                <w:rFonts w:ascii="Times New Roman" w:hAnsi="Times New Roman" w:cs="Times New Roman"/>
                <w:sz w:val="24"/>
                <w:szCs w:val="24"/>
              </w:rPr>
              <w:br/>
              <w:t>Institutional Review Board Basic Training, January 2011</w:t>
            </w:r>
          </w:p>
        </w:tc>
      </w:tr>
    </w:tbl>
    <w:p w:rsidR="003375DA" w:rsidRPr="00C20CEE" w:rsidRDefault="00C20CEE" w:rsidP="00C20C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20CEE" w:rsidSect="0023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A3D"/>
    <w:rsid w:val="002356F9"/>
    <w:rsid w:val="00563AA8"/>
    <w:rsid w:val="00B01A3D"/>
    <w:rsid w:val="00C20CE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1A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6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48483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9052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22340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68187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63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4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7009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95791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912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59305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2020-01-31T06:07:00Z</dcterms:created>
  <dcterms:modified xsi:type="dcterms:W3CDTF">2020-01-31T07:03:00Z</dcterms:modified>
</cp:coreProperties>
</file>