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Caryn Zeigler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714-904-1951</w:t>
      </w:r>
    </w:p>
    <w:p w:rsid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E11EB">
          <w:rPr>
            <w:rStyle w:val="Hyperlink"/>
            <w:rFonts w:ascii="Times New Roman" w:hAnsi="Times New Roman" w:cs="Times New Roman"/>
            <w:sz w:val="24"/>
            <w:szCs w:val="24"/>
          </w:rPr>
          <w:t>caryn_zeigler@yahoo.com</w:t>
        </w:r>
      </w:hyperlink>
    </w:p>
    <w:p w:rsid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E11E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https://www.linkedin.com/in/caryn-zeigler-aa877159/</w:t>
        </w:r>
      </w:hyperlink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Emergency/Trauma/Urgent Care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D80F75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D80F75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Previous positions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Registered Nurse at St. Louis University Hospital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Travel RN at Corona Regional Hospital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Education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University of Phoenix, Coursework toward Bachelor of Arts,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Background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Experience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RN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St Luke's hospital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 xml:space="preserve">October 2011 – 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8 years 4 months)St </w:t>
      </w:r>
      <w:proofErr w:type="spellStart"/>
      <w:r w:rsidRPr="00D80F75">
        <w:rPr>
          <w:rFonts w:ascii="Times New Roman" w:hAnsi="Times New Roman" w:cs="Times New Roman"/>
          <w:sz w:val="24"/>
          <w:szCs w:val="24"/>
        </w:rPr>
        <w:t>louis</w:t>
      </w:r>
      <w:proofErr w:type="spellEnd"/>
      <w:r w:rsidRPr="00D80F75">
        <w:rPr>
          <w:rFonts w:ascii="Times New Roman" w:hAnsi="Times New Roman" w:cs="Times New Roman"/>
          <w:sz w:val="24"/>
          <w:szCs w:val="24"/>
        </w:rPr>
        <w:t>, MO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Urgent care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Registered Nurse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St. Louis University Hospital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September 2011 – July 2013(1 year 10 months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lastRenderedPageBreak/>
        <w:t xml:space="preserve">Level I Trauma/Code Stroke Center nurse 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Managed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patients with highly complex disease pathologies in an inner-city, fast paced ER. Documentation required knowledge of EPIC software systems.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Travel RN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Corona Regional Hospital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January 2011 – August 2011(7 months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)Corona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>, Ca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Provided care for diverse patient groups to include pediatrics and psychiatric with varying levels of acuity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Travel RN/Staff RN/Registry RN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Lakewood Regional Medical Center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January 2005 – August 2011(6 years 7 months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)Lakewood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>, Ca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 xml:space="preserve">Intermittent assignments as a traveling, part-time nurse that varied with full-time assignments that were offered as a result of exemplary performance. Care included both Adults and pediatric patients. 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Facility STEMI and Code Stroke Center.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Intermittent Interim Night Charge Nurse.</w:t>
      </w:r>
      <w:proofErr w:type="gramEnd"/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Travel RN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Ride-out Hospital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September 2010 – December 2010(3 months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)Maryville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>, Ca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 xml:space="preserve">Provided care in a rural setting to include Level II trauma support and emergency care within the Code Stroke Center. 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Industrial farming accidents to include trauma/respiratory.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Facilitated the telecommunication between a remote neurosurgeon and hospital staff in order to provide augmented bedside care for the stroke patients utilizing the NIH stroke scale.</w:t>
      </w:r>
      <w:proofErr w:type="gramEnd"/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Travel RN/Local Registry RN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0F75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Class Nursing Inc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January 2009 – August 2010(1 year 7 months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)Orange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County, California Area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0F75">
        <w:rPr>
          <w:rFonts w:ascii="Times New Roman" w:hAnsi="Times New Roman" w:cs="Times New Roman"/>
          <w:sz w:val="24"/>
          <w:szCs w:val="24"/>
        </w:rPr>
        <w:t>Varying temporary assignments in diverse facilities.</w:t>
      </w:r>
      <w:proofErr w:type="gramEnd"/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Travel RN/Staff RN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Long Beach Memorial Medical Center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February 2006 – August 2010(4 years 6 months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)Long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Beach, Ca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Full-time employment in a high-volume, fast-paced, 76 bed Level II trauma unit to include both pediatric and adult patients. Trained as a Mobile Intensive Care Nurse (MICN) and issued orders to EMS in the field based on established protocols.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Travel RN/Registry RN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MGA Healthcare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January 2005 – August 2007(2 years 7 months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)Orange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County, California Area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0F75">
        <w:rPr>
          <w:rFonts w:ascii="Times New Roman" w:hAnsi="Times New Roman" w:cs="Times New Roman"/>
          <w:sz w:val="24"/>
          <w:szCs w:val="24"/>
        </w:rPr>
        <w:t>Intermittent ER travel assignments in various locations.</w:t>
      </w:r>
      <w:proofErr w:type="gramEnd"/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Travel RN/On-site Nurse Manager/ Director of Nursing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0F75">
        <w:rPr>
          <w:rFonts w:ascii="Times New Roman" w:hAnsi="Times New Roman" w:cs="Times New Roman"/>
          <w:sz w:val="24"/>
          <w:szCs w:val="24"/>
        </w:rPr>
        <w:t>Fastaff</w:t>
      </w:r>
      <w:proofErr w:type="spellEnd"/>
      <w:r w:rsidRPr="00D80F75">
        <w:rPr>
          <w:rFonts w:ascii="Times New Roman" w:hAnsi="Times New Roman" w:cs="Times New Roman"/>
          <w:sz w:val="24"/>
          <w:szCs w:val="24"/>
        </w:rPr>
        <w:t xml:space="preserve"> Travel Nursing/US Nursing, Inc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January 1999 – December 2004(5 years 11 months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Denver Area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0F75">
        <w:rPr>
          <w:rFonts w:ascii="Times New Roman" w:hAnsi="Times New Roman" w:cs="Times New Roman"/>
          <w:sz w:val="24"/>
          <w:szCs w:val="24"/>
        </w:rPr>
        <w:t>Promoted from a traveling nurse to on -site nurse manager and ultimately Director of Nursing.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Duties included interview and hiring of staff as well as staff placement. 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Provided staff to facilities to obtain new business and to monitor current staffing status satisfaction.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Creation and revision of SOP (Standard of Operations).</w:t>
      </w:r>
      <w:proofErr w:type="gramEnd"/>
      <w:r w:rsidRPr="00D80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F75">
        <w:rPr>
          <w:rFonts w:ascii="Times New Roman" w:hAnsi="Times New Roman" w:cs="Times New Roman"/>
          <w:sz w:val="24"/>
          <w:szCs w:val="24"/>
        </w:rPr>
        <w:t>Implemented marketing techniques to assist in company growth.</w:t>
      </w:r>
      <w:proofErr w:type="gramEnd"/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Education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University of Phoenix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Coursework toward Bachelor of Arts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2003 – 2004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University of Phoenix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Saint Louis Community College-Meramec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Emergency Medical Technology/Technician (EMT Paramedic)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1997 – 1997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Good Samaritan School of Nursing/Linfield College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Nursing Diploma, Registered Nursing/Registered Nurse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1982 – 1985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Epic Systems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Urgent Care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Healthcare Management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Trauma Nursing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Nursing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Patient Safety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Nursing Education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Registered Nurses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Hospitals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ACL and PALS Instructor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STEMI Nurse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Acute Care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Code Stroke Nurse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Patient Education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PALS Instructor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EMR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Emergency Medicine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Home Care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Healthcare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ACLS Instructor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Critical Care</w:t>
      </w:r>
    </w:p>
    <w:p w:rsidR="00D80F75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CPR Certified</w:t>
      </w:r>
    </w:p>
    <w:p w:rsidR="00F7622B" w:rsidRPr="00D80F75" w:rsidRDefault="00D80F75" w:rsidP="00D80F75">
      <w:pPr>
        <w:rPr>
          <w:rFonts w:ascii="Times New Roman" w:hAnsi="Times New Roman" w:cs="Times New Roman"/>
          <w:sz w:val="24"/>
          <w:szCs w:val="24"/>
        </w:rPr>
      </w:pPr>
      <w:r w:rsidRPr="00D80F75">
        <w:rPr>
          <w:rFonts w:ascii="Times New Roman" w:hAnsi="Times New Roman" w:cs="Times New Roman"/>
          <w:sz w:val="24"/>
          <w:szCs w:val="24"/>
        </w:rPr>
        <w:t>Patient Advocacy</w:t>
      </w:r>
    </w:p>
    <w:sectPr w:rsidR="00F7622B" w:rsidRPr="00D80F75" w:rsidSect="00F7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F75"/>
    <w:rsid w:val="00D80F75"/>
    <w:rsid w:val="00F7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F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yn-zeigler-aa877159/" TargetMode="External"/><Relationship Id="rId4" Type="http://schemas.openxmlformats.org/officeDocument/2006/relationships/hyperlink" Target="mailto:caryn_zeigl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2020-02-03T11:44:00Z</dcterms:created>
  <dcterms:modified xsi:type="dcterms:W3CDTF">2020-02-03T11:45:00Z</dcterms:modified>
</cp:coreProperties>
</file>