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Matthew C. M</w:t>
      </w:r>
      <w:r>
        <w:rPr>
          <w:rFonts w:ascii="Times New Roman" w:hAnsi="Times New Roman" w:cs="Times New Roman"/>
          <w:sz w:val="24"/>
          <w:szCs w:val="24"/>
        </w:rPr>
        <w:t>eadows</w:t>
      </w:r>
      <w:r w:rsidRPr="00DA6D37">
        <w:rPr>
          <w:rFonts w:ascii="Times New Roman" w:hAnsi="Times New Roman" w:cs="Times New Roman"/>
          <w:sz w:val="24"/>
          <w:szCs w:val="24"/>
        </w:rPr>
        <w:t>.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314-518-6662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A6D37">
          <w:rPr>
            <w:rStyle w:val="Hyperlink"/>
            <w:rFonts w:ascii="Times New Roman" w:hAnsi="Times New Roman" w:cs="Times New Roman"/>
            <w:sz w:val="24"/>
            <w:szCs w:val="24"/>
          </w:rPr>
          <w:t>matt.meadows@me.com</w:t>
        </w:r>
      </w:hyperlink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A6D3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https://www.linkedin.com/in/matthew-c-m-77317753/</w:t>
        </w:r>
      </w:hyperlink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RN at Mercy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 xml:space="preserve">Pacific, Missouri, United </w:t>
      </w:r>
      <w:proofErr w:type="spellStart"/>
      <w:r w:rsidRPr="00DA6D3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A6D3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Previous positions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Educator at Missouri Baptist Medical Center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R&amp;B ICU RN at Missouri Baptist Medical Center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Education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University of Arizona, Master's degree MSN, Nursing Education - Clinical Systems Leader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Background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Summary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6D37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DA6D37">
        <w:rPr>
          <w:rFonts w:ascii="Times New Roman" w:hAnsi="Times New Roman" w:cs="Times New Roman"/>
          <w:sz w:val="24"/>
          <w:szCs w:val="24"/>
        </w:rPr>
        <w:t xml:space="preserve"> Strong healthcare services professional skilled in Advanced Cardiac Life Support (ACLS), Critical Care, Software Documentation, Healthcare, and Healthcare Management.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Experience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RN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Mercy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 xml:space="preserve">July 2019 – </w:t>
      </w:r>
      <w:proofErr w:type="gramStart"/>
      <w:r w:rsidRPr="00DA6D3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A6D37">
        <w:rPr>
          <w:rFonts w:ascii="Times New Roman" w:hAnsi="Times New Roman" w:cs="Times New Roman"/>
          <w:sz w:val="24"/>
          <w:szCs w:val="24"/>
        </w:rPr>
        <w:t>7 months)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Educator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January 2018 – July 2019(1 year 6 months</w:t>
      </w:r>
      <w:proofErr w:type="gramStart"/>
      <w:r w:rsidRPr="00DA6D37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DA6D37">
        <w:rPr>
          <w:rFonts w:ascii="Times New Roman" w:hAnsi="Times New Roman" w:cs="Times New Roman"/>
          <w:sz w:val="24"/>
          <w:szCs w:val="24"/>
        </w:rPr>
        <w:t xml:space="preserve"> Louis, Missouri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Critical Care Educator - MSN RN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R&amp;B ICU RN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lastRenderedPageBreak/>
        <w:t>Missouri Baptist Medical Center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July 2016 – January 2018(1 year 6 months</w:t>
      </w:r>
      <w:proofErr w:type="gramStart"/>
      <w:r w:rsidRPr="00DA6D3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DA6D37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R&amp;B ICU RN providing direct, bedside patient care to critically ill patients and offering support to their family members during times of stressful need. Operating in a direct nursing healthcare provider for a community based hospital which is part of a larger, multi-state healthcare system.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CVICU RN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St. Anthony's Medical Center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October 2014 – July 2016(1 year 9 months</w:t>
      </w:r>
      <w:proofErr w:type="gramStart"/>
      <w:r w:rsidRPr="00DA6D3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DA6D37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 xml:space="preserve">Post-Op recovery and stabilization of </w:t>
      </w:r>
      <w:proofErr w:type="spellStart"/>
      <w:r w:rsidRPr="00DA6D37">
        <w:rPr>
          <w:rFonts w:ascii="Times New Roman" w:hAnsi="Times New Roman" w:cs="Times New Roman"/>
          <w:sz w:val="24"/>
          <w:szCs w:val="24"/>
        </w:rPr>
        <w:t>hemodynamically</w:t>
      </w:r>
      <w:proofErr w:type="spellEnd"/>
      <w:r w:rsidRPr="00DA6D37">
        <w:rPr>
          <w:rFonts w:ascii="Times New Roman" w:hAnsi="Times New Roman" w:cs="Times New Roman"/>
          <w:sz w:val="24"/>
          <w:szCs w:val="24"/>
        </w:rPr>
        <w:t xml:space="preserve"> challenged cardio-thoracic surgery patients.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 xml:space="preserve">Utilize critical thinking skills in assessment, planning and development of evidence based care plans for Cardiac-Medical ICU patients. </w:t>
      </w:r>
      <w:proofErr w:type="gramStart"/>
      <w:r w:rsidRPr="00DA6D37">
        <w:rPr>
          <w:rFonts w:ascii="Times New Roman" w:hAnsi="Times New Roman" w:cs="Times New Roman"/>
          <w:sz w:val="24"/>
          <w:szCs w:val="24"/>
        </w:rPr>
        <w:t>Code "Blue" Response Team Member.</w:t>
      </w:r>
      <w:proofErr w:type="gramEnd"/>
      <w:r w:rsidRPr="00DA6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D37">
        <w:rPr>
          <w:rFonts w:ascii="Times New Roman" w:hAnsi="Times New Roman" w:cs="Times New Roman"/>
          <w:sz w:val="24"/>
          <w:szCs w:val="24"/>
        </w:rPr>
        <w:t>Furthermore, providing bedside nursing and bedside nursing support throughout hospital on as needed / staffing demands response needed basis.</w:t>
      </w:r>
      <w:proofErr w:type="gramEnd"/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 xml:space="preserve">CV Step </w:t>
      </w:r>
      <w:proofErr w:type="gramStart"/>
      <w:r w:rsidRPr="00DA6D37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Pr="00DA6D37">
        <w:rPr>
          <w:rFonts w:ascii="Times New Roman" w:hAnsi="Times New Roman" w:cs="Times New Roman"/>
          <w:sz w:val="24"/>
          <w:szCs w:val="24"/>
        </w:rPr>
        <w:t xml:space="preserve"> RN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St. Anthony's Medical Center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June 2013 – October 2014(1 year 4 months</w:t>
      </w:r>
      <w:proofErr w:type="gramStart"/>
      <w:r w:rsidRPr="00DA6D3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DA6D37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Graduate -BSN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St. Anthony's Medical Center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lastRenderedPageBreak/>
        <w:t>May 2013 – June 2013(1 month)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Education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University of Arizona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Master's degree MSN, Nursing Education - Clinical Systems Leader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2015 – 2016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University of Arizona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MSN - Clinical Systems Leadership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Institute for Healthcare Improvement (IHI)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Received a Certificate of Completion from IHI Open School for Health Professions for 23.5 hours of online learning for areas of Improvement Capability, Patient Safety, Leadership" on 12/21/2015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Maryville University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2010 – 2013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6D3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DA6D3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Healthcare Management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Data Analysis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Nursing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lastRenderedPageBreak/>
        <w:t>Critical Thinking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Patient Safety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Hospitals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Software Documentation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Clinical Research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Microsoft Office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Community Outreach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PowerPoint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Teaching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ACLS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Healthcare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Medicine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Critical Care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CPR Certified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Organizations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AACN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April 2014 – Present</w:t>
      </w: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</w:p>
    <w:p w:rsidR="00DA6D37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Society of Critical Care Medicine</w:t>
      </w:r>
    </w:p>
    <w:p w:rsidR="00DD1F62" w:rsidRPr="00DA6D37" w:rsidRDefault="00DA6D37" w:rsidP="00DA6D37">
      <w:pPr>
        <w:rPr>
          <w:rFonts w:ascii="Times New Roman" w:hAnsi="Times New Roman" w:cs="Times New Roman"/>
          <w:sz w:val="24"/>
          <w:szCs w:val="24"/>
        </w:rPr>
      </w:pPr>
      <w:r w:rsidRPr="00DA6D37">
        <w:rPr>
          <w:rFonts w:ascii="Times New Roman" w:hAnsi="Times New Roman" w:cs="Times New Roman"/>
          <w:sz w:val="24"/>
          <w:szCs w:val="24"/>
        </w:rPr>
        <w:t>May 2016 – Present</w:t>
      </w:r>
    </w:p>
    <w:sectPr w:rsidR="00DD1F62" w:rsidRPr="00DA6D37" w:rsidSect="00DD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D37"/>
    <w:rsid w:val="00DA6D37"/>
    <w:rsid w:val="00DD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tthew-c-m-77317753/" TargetMode="External"/><Relationship Id="rId4" Type="http://schemas.openxmlformats.org/officeDocument/2006/relationships/hyperlink" Target="mailto:matt.meadows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2020-02-04T09:48:00Z</dcterms:created>
  <dcterms:modified xsi:type="dcterms:W3CDTF">2020-02-04T09:50:00Z</dcterms:modified>
</cp:coreProperties>
</file>