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Kristy Schmidt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262-719-4448</w:t>
      </w:r>
    </w:p>
    <w:p w:rsid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80245">
          <w:rPr>
            <w:rStyle w:val="Hyperlink"/>
            <w:rFonts w:ascii="Times New Roman" w:hAnsi="Times New Roman" w:cs="Times New Roman"/>
            <w:sz w:val="24"/>
            <w:szCs w:val="24"/>
          </w:rPr>
          <w:t>kristy.mulcahy@gmail.com</w:t>
        </w:r>
      </w:hyperlink>
    </w:p>
    <w:p w:rsid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8024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https://www.linkedin.com/in/kristy-schmidt-6b966921/</w:t>
        </w:r>
      </w:hyperlink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Registered Nurse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 xml:space="preserve">Slinger, Wisconsin, United </w:t>
      </w:r>
      <w:proofErr w:type="spellStart"/>
      <w:r w:rsidRPr="002933A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933A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Previous positions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LPN at Aurora Advanced Healthcare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33A6">
        <w:rPr>
          <w:rFonts w:ascii="Times New Roman" w:hAnsi="Times New Roman" w:cs="Times New Roman"/>
          <w:sz w:val="24"/>
          <w:szCs w:val="24"/>
        </w:rPr>
        <w:t xml:space="preserve">LPN at </w:t>
      </w:r>
      <w:proofErr w:type="spellStart"/>
      <w:r w:rsidRPr="002933A6">
        <w:rPr>
          <w:rFonts w:ascii="Times New Roman" w:hAnsi="Times New Roman" w:cs="Times New Roman"/>
          <w:sz w:val="24"/>
          <w:szCs w:val="24"/>
        </w:rPr>
        <w:t>LindenGrove</w:t>
      </w:r>
      <w:proofErr w:type="spellEnd"/>
      <w:r w:rsidRPr="002933A6">
        <w:rPr>
          <w:rFonts w:ascii="Times New Roman" w:hAnsi="Times New Roman" w:cs="Times New Roman"/>
          <w:sz w:val="24"/>
          <w:szCs w:val="24"/>
        </w:rPr>
        <w:t>, Inc.</w:t>
      </w:r>
      <w:proofErr w:type="gramEnd"/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Education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Bryant and Stratton College, ADN, Registered Nursing/Registered Nurse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Background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Summary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• 10 years of health care experience, of which over five years have been working as a Licensed Practical nurse in clinic and long-term care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• Focused on providing quality patient-centered care through the proper assessment and diagnosis of condition, identification of proper outcomes, and development of appropriate plan of care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• Comply with patient confidentiality and standards set by the American Nurses Association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• Collaborate with healthcare team members to properly educate patients and families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• Accurately document patient information and specific cares provided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• Proven ability to remain calm and collected in stressful environments and situations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Experience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Registered Nurse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3A6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2933A6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 xml:space="preserve">March 2013 – </w:t>
      </w:r>
      <w:proofErr w:type="gramStart"/>
      <w:r w:rsidRPr="002933A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933A6">
        <w:rPr>
          <w:rFonts w:ascii="Times New Roman" w:hAnsi="Times New Roman" w:cs="Times New Roman"/>
          <w:sz w:val="24"/>
          <w:szCs w:val="24"/>
        </w:rPr>
        <w:t xml:space="preserve">6 years 11 months)west bend, </w:t>
      </w:r>
      <w:proofErr w:type="spellStart"/>
      <w:r w:rsidRPr="002933A6">
        <w:rPr>
          <w:rFonts w:ascii="Times New Roman" w:hAnsi="Times New Roman" w:cs="Times New Roman"/>
          <w:sz w:val="24"/>
          <w:szCs w:val="24"/>
        </w:rPr>
        <w:t>wi</w:t>
      </w:r>
      <w:proofErr w:type="spellEnd"/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LPN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Aurora Advanced Healthcare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May 2010 – March 2013(2 years 10 months)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•Record vitals and patient histories • Perform Foley catheter insertions •Administer medications, injections, and immunizations •</w:t>
      </w:r>
      <w:proofErr w:type="gramStart"/>
      <w:r w:rsidRPr="002933A6">
        <w:rPr>
          <w:rFonts w:ascii="Times New Roman" w:hAnsi="Times New Roman" w:cs="Times New Roman"/>
          <w:sz w:val="24"/>
          <w:szCs w:val="24"/>
        </w:rPr>
        <w:t>Properly</w:t>
      </w:r>
      <w:proofErr w:type="gramEnd"/>
      <w:r w:rsidRPr="002933A6">
        <w:rPr>
          <w:rFonts w:ascii="Times New Roman" w:hAnsi="Times New Roman" w:cs="Times New Roman"/>
          <w:sz w:val="24"/>
          <w:szCs w:val="24"/>
        </w:rPr>
        <w:t xml:space="preserve"> charted electronically and documented patient care • setting up and assisting with sterile procedures and minor in office surgery • Triage phone calls • Patient teaching • prepping for patient appointments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LPN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3A6">
        <w:rPr>
          <w:rFonts w:ascii="Times New Roman" w:hAnsi="Times New Roman" w:cs="Times New Roman"/>
          <w:sz w:val="24"/>
          <w:szCs w:val="24"/>
        </w:rPr>
        <w:t>LindenGrove</w:t>
      </w:r>
      <w:proofErr w:type="spellEnd"/>
      <w:r w:rsidRPr="002933A6">
        <w:rPr>
          <w:rFonts w:ascii="Times New Roman" w:hAnsi="Times New Roman" w:cs="Times New Roman"/>
          <w:sz w:val="24"/>
          <w:szCs w:val="24"/>
        </w:rPr>
        <w:t>, Inc.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February 2008 – August 2010(2 years 6 months)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•Complete comprehensive head-to-toe assessments, record vitals and patient histories •</w:t>
      </w:r>
      <w:proofErr w:type="gramStart"/>
      <w:r w:rsidRPr="002933A6">
        <w:rPr>
          <w:rFonts w:ascii="Times New Roman" w:hAnsi="Times New Roman" w:cs="Times New Roman"/>
          <w:sz w:val="24"/>
          <w:szCs w:val="24"/>
        </w:rPr>
        <w:t>Accurately</w:t>
      </w:r>
      <w:proofErr w:type="gramEnd"/>
      <w:r w:rsidRPr="002933A6">
        <w:rPr>
          <w:rFonts w:ascii="Times New Roman" w:hAnsi="Times New Roman" w:cs="Times New Roman"/>
          <w:sz w:val="24"/>
          <w:szCs w:val="24"/>
        </w:rPr>
        <w:t xml:space="preserve"> complete enema, </w:t>
      </w:r>
      <w:proofErr w:type="spellStart"/>
      <w:r w:rsidRPr="002933A6">
        <w:rPr>
          <w:rFonts w:ascii="Times New Roman" w:hAnsi="Times New Roman" w:cs="Times New Roman"/>
          <w:sz w:val="24"/>
          <w:szCs w:val="24"/>
        </w:rPr>
        <w:t>Ostomy</w:t>
      </w:r>
      <w:proofErr w:type="spellEnd"/>
      <w:r w:rsidRPr="002933A6">
        <w:rPr>
          <w:rFonts w:ascii="Times New Roman" w:hAnsi="Times New Roman" w:cs="Times New Roman"/>
          <w:sz w:val="24"/>
          <w:szCs w:val="24"/>
        </w:rPr>
        <w:t>, and wound care •Perform Foley, and catheter insertions and IV maintenance; Monitor NG/G-Tube feedings • Administer medications, injections, and immunizations •Properly documented patient care • Supervised four certified nursing assistants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LPN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Laureate Housing Group, LLC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October 2007 – February 2008(4 months)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CNA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3A6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2933A6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lastRenderedPageBreak/>
        <w:t>March 2005 – September 2007(2 years 6 months)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CNA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3A6">
        <w:rPr>
          <w:rFonts w:ascii="Times New Roman" w:hAnsi="Times New Roman" w:cs="Times New Roman"/>
          <w:sz w:val="24"/>
          <w:szCs w:val="24"/>
        </w:rPr>
        <w:t>LindenGrove</w:t>
      </w:r>
      <w:proofErr w:type="spellEnd"/>
      <w:r w:rsidRPr="002933A6">
        <w:rPr>
          <w:rFonts w:ascii="Times New Roman" w:hAnsi="Times New Roman" w:cs="Times New Roman"/>
          <w:sz w:val="24"/>
          <w:szCs w:val="24"/>
        </w:rPr>
        <w:t>, Inc.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January 2004 – May 2005(1 year 4 months)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Education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Bryant and Stratton College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ADN, Registered Nursing/Registered Nurse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2011 – 2012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Bryant and Stratton College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LPN, Nursing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2004 – 2007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Epic Systems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33A6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2933A6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Clinics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Nursing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Cerner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lastRenderedPageBreak/>
        <w:t>Wound Care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HIPAA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Palliative Care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Acute Care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Telemetry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Catheters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EHR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Customer Service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Nursing Care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Patient Education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Direct Patient Care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Medical/Surgical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Surgery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EMR</w:t>
      </w:r>
    </w:p>
    <w:p w:rsidR="002933A6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2933A6" w:rsidRDefault="002933A6" w:rsidP="002933A6">
      <w:pPr>
        <w:rPr>
          <w:rFonts w:ascii="Times New Roman" w:hAnsi="Times New Roman" w:cs="Times New Roman"/>
          <w:sz w:val="24"/>
          <w:szCs w:val="24"/>
        </w:rPr>
      </w:pPr>
      <w:r w:rsidRPr="002933A6">
        <w:rPr>
          <w:rFonts w:ascii="Times New Roman" w:hAnsi="Times New Roman" w:cs="Times New Roman"/>
          <w:sz w:val="24"/>
          <w:szCs w:val="24"/>
        </w:rPr>
        <w:t>Patient Advocacy</w:t>
      </w:r>
    </w:p>
    <w:sectPr w:rsidR="003375DA" w:rsidRPr="002933A6" w:rsidSect="00337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33A6"/>
    <w:rsid w:val="002933A6"/>
    <w:rsid w:val="0033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3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risty-schmidt-6b966921/" TargetMode="External"/><Relationship Id="rId4" Type="http://schemas.openxmlformats.org/officeDocument/2006/relationships/hyperlink" Target="mailto:kristy.mulcah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2020-02-04T11:21:00Z</dcterms:created>
  <dcterms:modified xsi:type="dcterms:W3CDTF">2020-02-04T11:22:00Z</dcterms:modified>
</cp:coreProperties>
</file>