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Jessica Carney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(913) 683-8146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kcdogmom2@gmail.com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US-MO-Kansas City-64108 ()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12/20/2019 5:50:28 PM</w:t>
            </w:r>
          </w:p>
        </w:tc>
      </w:tr>
    </w:tbl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556A">
        <w:rPr>
          <w:rFonts w:ascii="Times New Roman" w:hAnsi="Times New Roman" w:cs="Times New Roman"/>
          <w:sz w:val="24"/>
          <w:szCs w:val="24"/>
        </w:rPr>
        <w:t> Work History</w:t>
      </w: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55"/>
        <w:gridCol w:w="1733"/>
      </w:tblGrid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SPETEMBER; ERU BOARDING, MARSHFIELD CLINIC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01/01/1900 - 12/21/2019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TRAVEL RN PACU</w:t>
            </w:r>
          </w:p>
        </w:tc>
      </w:tr>
      <w:tr w:rsidR="0069556A" w:rsidRPr="0069556A" w:rsidTr="00695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ST LUKE'S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RN NSICU</w:t>
            </w:r>
          </w:p>
        </w:tc>
      </w:tr>
      <w:tr w:rsidR="0069556A" w:rsidRPr="0069556A" w:rsidTr="00695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CHILDREN'S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07/01/2010 - 12/21/2019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RN PICU</w:t>
            </w:r>
          </w:p>
        </w:tc>
      </w:tr>
      <w:tr w:rsidR="0069556A" w:rsidRPr="0069556A" w:rsidTr="00695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METHODIST FREMONT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05/27/2019 - 08/24/2019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TRAVEL RN ICU/PINS (STEPDOWN)/MEDSURG</w:t>
            </w:r>
          </w:p>
        </w:tc>
      </w:tr>
      <w:tr w:rsidR="0069556A" w:rsidRPr="0069556A" w:rsidTr="00695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ST LUKE'S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07/01/2015 - 01/01/2018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RN PERIANESTHESIA AND CHARGE RN</w:t>
            </w:r>
          </w:p>
        </w:tc>
      </w:tr>
      <w:tr w:rsidR="0069556A" w:rsidRPr="0069556A" w:rsidTr="00695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RN HOME HEALTH AND HOSPICE CASE MANAGEMENT, ST LUKE'S HEALTH SYSTERM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11/01/2012 - 07/01/2015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RN Case Manager</w:t>
            </w:r>
          </w:p>
        </w:tc>
      </w:tr>
      <w:tr w:rsidR="0069556A" w:rsidRPr="0069556A" w:rsidTr="00695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RN ORTHO/MED-SURG, ST LUKE'S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01/01/2007 - 01/31/2011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556A" w:rsidRPr="0069556A" w:rsidTr="00695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556A">
        <w:rPr>
          <w:rFonts w:ascii="Times New Roman" w:hAnsi="Times New Roman" w:cs="Times New Roman"/>
          <w:sz w:val="24"/>
          <w:szCs w:val="24"/>
        </w:rPr>
        <w:t> Education</w:t>
      </w: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5010"/>
        <w:gridCol w:w="1660"/>
        <w:gridCol w:w="6"/>
      </w:tblGrid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ST LUKE'S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556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9556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9556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556A">
        <w:rPr>
          <w:rFonts w:ascii="Times New Roman" w:hAnsi="Times New Roman" w:cs="Times New Roman"/>
          <w:sz w:val="24"/>
          <w:szCs w:val="24"/>
        </w:rPr>
        <w:t> Desired Position</w:t>
      </w: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9556A" w:rsidRPr="0069556A" w:rsidTr="00695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56A" w:rsidRPr="0069556A" w:rsidTr="00695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556A">
        <w:rPr>
          <w:rFonts w:ascii="Times New Roman" w:hAnsi="Times New Roman" w:cs="Times New Roman"/>
          <w:sz w:val="24"/>
          <w:szCs w:val="24"/>
        </w:rPr>
        <w:t> Resume</w:t>
      </w:r>
    </w:p>
    <w:p w:rsidR="0069556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9556A" w:rsidRPr="0069556A" w:rsidTr="0069556A">
        <w:tc>
          <w:tcPr>
            <w:tcW w:w="0" w:type="auto"/>
            <w:shd w:val="clear" w:color="auto" w:fill="FFFFFF"/>
            <w:vAlign w:val="center"/>
            <w:hideMark/>
          </w:tcPr>
          <w:p w:rsidR="0069556A" w:rsidRPr="0069556A" w:rsidRDefault="0069556A" w:rsidP="00695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JESSICA CARNEY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8044 Madison Ave Kansas City, MO  913-683-8146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kcdogmom2@gmail.com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SPETEMBER 23, 2019-DECEMBER 21, 2019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TRAVEL RN PACU/ERU BOARDING, MARSHFIELD CLINIC HEALTH SYSTEM, EAU CLAIRE, WISONSIN (44-BED)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Surgeries included orthopedic, ENT, OBGYN, General. Patients included in this environment are both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inpatient and outpatient and require a patient specific assessment that discharge criteria from the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Recovery Room are </w:t>
            </w:r>
            <w:proofErr w:type="gram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gram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. Patient education for post recovery when patient is discharged from the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hospital.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MAY 27, 2019-AUGUST 24, 2019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TRAVEL RN ICU/PINS (STEPDOWN)/MEDSURG, METHODIST FREMONT HEALTH, FREMONT, NEBRASKA (75-BED, CRITICAL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ACCESS</w:t>
            </w:r>
            <w:proofErr w:type="gram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RN AT A COMMUNITY HOSPITAL ON 3RD FLOOR . 3RD FLOOR IS A 32 BED UNIT THAT PROVIDES ICU, PINS (STEP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DOWN), AND MEDSURG CARE TO PATIENTS RANGING IN AGE FROM 18-100. CERNER CHARTING SYSTEM AND OMNICELL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MEDICATION DISTRIBUTION.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JANUARY 1, 2018 - CURRENT (PER DIEM)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RN NSICU, ST LUKE'S HEALTH SYSTEM (629-BED, TRAUMA LEVEL 1)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 in the NSICU that provides bedside care to critically ill patients. Critical patient assessments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and implementation of patient specific interventions. Management of 2 critically ill patients that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require intense time management and prioritization. Keeping up to date with CEU requirements and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unit compensations. Peer Mentor, Critical Care Student Faculty Educator, and Preceptor.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JULY 2015 - JANUARY 1, 2018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RN PERIANESTHESIA AND CHARGE RN, ST LUKE'S HEALTH SYSTEM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 in the </w:t>
            </w:r>
            <w:proofErr w:type="spell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perianesthesia</w:t>
            </w:r>
            <w:proofErr w:type="spell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 xml:space="preserve"> department including </w:t>
            </w:r>
            <w:proofErr w:type="spell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 xml:space="preserve"> and recovery. Surgeries included orthopedic</w:t>
            </w:r>
            <w:proofErr w:type="gram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ENT, OBGYN, General, kidney and liver transplants and bariatric. Separate Neurosurgical </w:t>
            </w:r>
            <w:proofErr w:type="spell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/PACU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from surgeries ranging to outpatient carpal tunnel repair to craniotomies. Pediatric patients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ranging in age 18 months to 18 years. Body and </w:t>
            </w:r>
            <w:proofErr w:type="spell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 xml:space="preserve"> Interventional Recovery. Patient assessments</w:t>
            </w:r>
            <w:proofErr w:type="gram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interventions and evaluations in a time sensitive environment. Patients included in this environment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are both inpatient and outpatient and require a patient specific assessment that discharge criteria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from the Recovery Room are </w:t>
            </w:r>
            <w:proofErr w:type="gram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gram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. Patient education for post recovery when patient is discharged from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the hospital.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NOVEMBER 2012- JULY 2015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RN HOME HEALTH AND HOSPICE CASE MANAGEMENT, ST LUKE'S HEALTH SYSTERM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RN Case Manager with revolving case load of 40 to 60 patients in the Home Health Environment. Case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Management was spent over the phone and in the home environment. Duties included patient assessment,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disease and medication education, implementation of </w:t>
            </w:r>
            <w:proofErr w:type="spell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 xml:space="preserve"> equipment to monitor COPD and CHF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patients, wound care, IV administration, coordinate the patient through their health system and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assist with physician appointments, obtaining medications, and in-home assistance.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JULY 2010-NOVEMER 2012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RN PICU, CHILDREN'S MERCY HOSPITAL (367-BED, TRAUMA LEVEL 1</w:t>
            </w:r>
            <w:proofErr w:type="gram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RN in 42-Bed Pediatric ICU responsible for bedside patient care to critically ill patient between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the ages of newborn to 18 years old. Time management, assessment, intervention and evaluation of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nursing bedside care.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JANUARY 2007-JANUARY 2011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RN ORTHO/MED-SURG, ST LUKE'S HEALTH SYSTEM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 bedside care to orthopedic/medical surgical patients. Committee work with National 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Recognition at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a Magnet Conference. Involvement in Practice Council and Medication Safety Team.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JUNE 2018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BSN, ST LUKE'S COLLEGE OF HEALTH SCIENCES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GPA 3.9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DECEMBER 2006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ADN, KCKCC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GPA 3.02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BLS, ACLS, PALS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Strengths include: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Reliability and Flexibility,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Empathy and Compassion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References: Kim </w:t>
            </w:r>
            <w:proofErr w:type="spellStart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Haerter</w:t>
            </w:r>
            <w:proofErr w:type="spellEnd"/>
            <w:r w:rsidRPr="0069556A">
              <w:rPr>
                <w:rFonts w:ascii="Times New Roman" w:hAnsi="Times New Roman" w:cs="Times New Roman"/>
                <w:sz w:val="24"/>
                <w:szCs w:val="24"/>
              </w:rPr>
              <w:t>, PACU Charge Marshfield Clinic Health System (262)945-0347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kimhaerter@hotmail.com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Jenny Thatcher, Nurse Manager Outpatient Surgery Center Marshfield Clinic Health System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(715)864-5444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>thatcher.jennifer@marshfieldclinic.org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Communication and People Skills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Time Management Skills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Honesty and Trustworthiness</w:t>
            </w:r>
            <w:r w:rsidRPr="006955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69556A" w:rsidRDefault="0069556A" w:rsidP="00695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9556A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56A"/>
    <w:rsid w:val="00041416"/>
    <w:rsid w:val="00563AA8"/>
    <w:rsid w:val="0069556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9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96643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77645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60955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8070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2020-02-04T12:28:00Z</dcterms:created>
  <dcterms:modified xsi:type="dcterms:W3CDTF">2020-02-04T12:29:00Z</dcterms:modified>
</cp:coreProperties>
</file>