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Trisha Janis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Wentzville, MO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Email Address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t4jan@yahoo.com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Phone Number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+1 3146509128</w:t>
      </w:r>
    </w:p>
    <w:p w:rsidR="003375DA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Skills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Basic Life Support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Elderly Care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Nurse Practitioner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Oncology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Trauma</w:t>
      </w:r>
    </w:p>
    <w:p w:rsid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Experience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Charge Nurse / Staff Nurse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Jul 2012 - Current Emergency Dept – DePaul Hospital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· Earned the Daisy award for compassionate nursing care · Earned the respect of coworkers and colleagues as a charge nurse through optimal work ethic · Maintained safe and effective care to patients with different acuity levels in a time - restricted and demanding environment · Constantly communicated and collaborated with physicians and other healthcare professionals to ensure optimal care was given to patients in a timely manner · Administered critical IV medications · Reacted effectively in emergency scenarios , demonstrating sound decision making that helped save patient lives · Efficiently managed multiple behavioral health patients simultaneously 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Staff Nurse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Dec 2010 - Jul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CB">
        <w:rPr>
          <w:rFonts w:ascii="Times New Roman" w:hAnsi="Times New Roman" w:cs="Times New Roman"/>
          <w:sz w:val="24"/>
          <w:szCs w:val="24"/>
        </w:rPr>
        <w:t>Emergency Dept – Barnes Jewish Hospital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· Assisted in the care of multiple traumas , cardiac arrests , stroke codes , sexual assaults and conscious sedations · Provided care to people across the lifespan with different conditions from infants , children , pregnant women , and the elderly · Close interaction with patient and family members often dealing with pain , stress , shock or grief · Frequent exposure to behavioral health patients administering medications , establishing rapport , and verbally deescalating · Efficiently and knowledgeably provided RN care for all ER patients , handled intubations , defibrillations , auto transfusions , IV insertions , splinting , conscious sedation and hypothermia protocol · Decisively and confidently made judgments on patient conditions based on vital signs , patient presentation , and initial assessment ; triaged to appropriate zone ; activated specialized team when indicated · Merged empathy and strong interpersonal skills by ensuring both physical and emotional needs of patients and families were maintained .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Staff Nurse, Oncology / Medicine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Jun 2008 - Dec 2010St. Luke’s Hospital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Education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Chamberlain University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2020Master of Science Nursing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lastRenderedPageBreak/>
        <w:t>2008Bachelor of Science Nursing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Licenses / Certifications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Board Certified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CERTIFICATION &amp; TRAINING (FNP - BC) Family Nurse Practitioner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(ACLS) Advanced Cardiac Life Support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American Heart Association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(BLS) Basic Life Support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7ECB">
        <w:rPr>
          <w:rFonts w:ascii="Times New Roman" w:hAnsi="Times New Roman" w:cs="Times New Roman"/>
          <w:sz w:val="24"/>
          <w:szCs w:val="24"/>
        </w:rPr>
        <w:t>American Heart Association</w:t>
      </w:r>
    </w:p>
    <w:p w:rsidR="00B67ECB" w:rsidRPr="00B67ECB" w:rsidRDefault="00B67ECB" w:rsidP="00B67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67ECB" w:rsidRPr="00B67ECB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855"/>
    <w:multiLevelType w:val="multilevel"/>
    <w:tmpl w:val="301C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D64A0"/>
    <w:multiLevelType w:val="multilevel"/>
    <w:tmpl w:val="2F0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D8E"/>
    <w:multiLevelType w:val="multilevel"/>
    <w:tmpl w:val="035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F61F9"/>
    <w:multiLevelType w:val="multilevel"/>
    <w:tmpl w:val="B6EC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ECB"/>
    <w:rsid w:val="00563AA8"/>
    <w:rsid w:val="00B67ECB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67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7E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ocation">
    <w:name w:val="location"/>
    <w:basedOn w:val="Normal"/>
    <w:rsid w:val="00B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s">
    <w:name w:val="dates"/>
    <w:basedOn w:val="DefaultParagraphFont"/>
    <w:rsid w:val="00B67ECB"/>
  </w:style>
  <w:style w:type="character" w:customStyle="1" w:styleId="subhead">
    <w:name w:val="subhead"/>
    <w:basedOn w:val="DefaultParagraphFont"/>
    <w:rsid w:val="00B67ECB"/>
  </w:style>
  <w:style w:type="paragraph" w:customStyle="1" w:styleId="expandabletext">
    <w:name w:val="expandabletext"/>
    <w:basedOn w:val="Normal"/>
    <w:rsid w:val="00B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7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2472270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7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9404106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5772012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EAECEE"/>
            <w:right w:val="none" w:sz="0" w:space="0" w:color="auto"/>
          </w:divBdr>
        </w:div>
        <w:div w:id="1919554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2020-02-13T12:32:00Z</dcterms:created>
  <dcterms:modified xsi:type="dcterms:W3CDTF">2020-02-13T12:34:00Z</dcterms:modified>
</cp:coreProperties>
</file>