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 xml:space="preserve">Cody </w:t>
      </w:r>
      <w:proofErr w:type="spellStart"/>
      <w:r w:rsidRPr="00422CB1">
        <w:rPr>
          <w:rFonts w:ascii="Times New Roman" w:hAnsi="Times New Roman" w:cs="Times New Roman"/>
          <w:sz w:val="24"/>
          <w:szCs w:val="24"/>
        </w:rPr>
        <w:t>Sud</w:t>
      </w:r>
      <w:r>
        <w:rPr>
          <w:rFonts w:ascii="Times New Roman" w:hAnsi="Times New Roman" w:cs="Times New Roman"/>
          <w:sz w:val="24"/>
          <w:szCs w:val="24"/>
        </w:rPr>
        <w:t>deth</w:t>
      </w:r>
      <w:proofErr w:type="spellEnd"/>
    </w:p>
    <w:p w:rsid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22CB1">
        <w:t xml:space="preserve"> </w:t>
      </w:r>
      <w:r w:rsidRPr="00422CB1">
        <w:rPr>
          <w:rFonts w:ascii="Times New Roman" w:hAnsi="Times New Roman" w:cs="Times New Roman"/>
          <w:sz w:val="24"/>
          <w:szCs w:val="24"/>
        </w:rPr>
        <w:t>660-425-0563</w:t>
      </w:r>
    </w:p>
    <w:p w:rsid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cody.suddeth@hotmail.com</w:t>
        </w:r>
      </w:hyperlink>
    </w:p>
    <w:p w:rsid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246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https://www.linkedin.com/in/cody-suddeth-a18980156</w:t>
        </w:r>
      </w:hyperlink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r w:rsidRPr="00422CB1">
        <w:rPr>
          <w:rFonts w:ascii="Times New Roman" w:hAnsi="Times New Roman" w:cs="Times New Roman"/>
          <w:sz w:val="24"/>
          <w:szCs w:val="24"/>
        </w:rPr>
        <w:t>States Hospital</w:t>
      </w:r>
      <w:r w:rsidRPr="00422CB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Previous positions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Emergency Room Registered Nurse at Mosaic Life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Registered Nurse at Northwest Medical Center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Education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Missouri Western State University, Bachelor of Science in Nursing - BSN, Registered Nursing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Background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Summary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B1">
        <w:rPr>
          <w:rFonts w:ascii="Times New Roman" w:hAnsi="Times New Roman" w:cs="Times New Roman"/>
          <w:sz w:val="24"/>
          <w:szCs w:val="24"/>
        </w:rPr>
        <w:t>Experienced Emergency Room Nurse with a demonstrated history of working in healthcare.</w:t>
      </w:r>
      <w:proofErr w:type="gramEnd"/>
      <w:r w:rsidRPr="00422CB1">
        <w:rPr>
          <w:rFonts w:ascii="Times New Roman" w:hAnsi="Times New Roman" w:cs="Times New Roman"/>
          <w:sz w:val="24"/>
          <w:szCs w:val="24"/>
        </w:rPr>
        <w:t xml:space="preserve"> Skilled in Pediatric Advanced Life Support (PALS), Emergency Medicine, TNCC, Advanced Cardiac Life Support (ACLS), and U.S. Health Insurance Portability and Accountability Act (HIPAA). Strong healthcare services professional with a Bachelor of Science in Nursing - BSN focused in Registered Nursing from Missouri Western State University.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Experience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North Kansas City Hospital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422CB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2CB1">
        <w:rPr>
          <w:rFonts w:ascii="Times New Roman" w:hAnsi="Times New Roman" w:cs="Times New Roman"/>
          <w:sz w:val="24"/>
          <w:szCs w:val="24"/>
        </w:rPr>
        <w:t>11 months)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Mosaic Life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lastRenderedPageBreak/>
        <w:t>February 2016 – January 2020(3 years 11 months)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Registered Nurse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Northwest Medical Center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May 2015 – February 2016(9 months)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Licensed Practical Nurse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Northwest Medical Center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July 2014 – May 2015(10 months</w:t>
      </w:r>
      <w:proofErr w:type="gramStart"/>
      <w:r w:rsidRPr="00422CB1">
        <w:rPr>
          <w:rFonts w:ascii="Times New Roman" w:hAnsi="Times New Roman" w:cs="Times New Roman"/>
          <w:sz w:val="24"/>
          <w:szCs w:val="24"/>
        </w:rPr>
        <w:t>)Albany</w:t>
      </w:r>
      <w:proofErr w:type="gramEnd"/>
      <w:r w:rsidRPr="00422CB1">
        <w:rPr>
          <w:rFonts w:ascii="Times New Roman" w:hAnsi="Times New Roman" w:cs="Times New Roman"/>
          <w:sz w:val="24"/>
          <w:szCs w:val="24"/>
        </w:rPr>
        <w:t>, Missouri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CNA/ER Tech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Northwest Medical Center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August 2008 – July 2014(5 years 11 months</w:t>
      </w:r>
      <w:proofErr w:type="gramStart"/>
      <w:r w:rsidRPr="00422CB1">
        <w:rPr>
          <w:rFonts w:ascii="Times New Roman" w:hAnsi="Times New Roman" w:cs="Times New Roman"/>
          <w:sz w:val="24"/>
          <w:szCs w:val="24"/>
        </w:rPr>
        <w:t>)Albany</w:t>
      </w:r>
      <w:proofErr w:type="gramEnd"/>
      <w:r w:rsidRPr="00422CB1">
        <w:rPr>
          <w:rFonts w:ascii="Times New Roman" w:hAnsi="Times New Roman" w:cs="Times New Roman"/>
          <w:sz w:val="24"/>
          <w:szCs w:val="24"/>
        </w:rPr>
        <w:t>, Missouri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Education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Missouri Western State University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Bachelor of Science in Nursing - BSN, Registered Nursing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2015 – 2017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Missouri Western State University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North Central Missouri College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Associate's degree in Nursing, Nursing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2013 – 2015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lastRenderedPageBreak/>
        <w:t>North Central Missouri College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TNCC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Inpatient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Nursing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Hospitals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Acute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Doppler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Patient Education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IV Therapy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Emergency Medicine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Electrocardiography (EKG)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Critical Care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22CB1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422CB1" w:rsidRDefault="00422CB1" w:rsidP="00422CB1">
      <w:pPr>
        <w:rPr>
          <w:rFonts w:ascii="Times New Roman" w:hAnsi="Times New Roman" w:cs="Times New Roman"/>
          <w:sz w:val="24"/>
          <w:szCs w:val="24"/>
        </w:rPr>
      </w:pPr>
      <w:r w:rsidRPr="00422CB1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422CB1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CB1"/>
    <w:rsid w:val="00422CB1"/>
    <w:rsid w:val="00563AA8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ody-suddeth-a18980156" TargetMode="External"/><Relationship Id="rId4" Type="http://schemas.openxmlformats.org/officeDocument/2006/relationships/hyperlink" Target="mailto:cody.sudde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2020-02-18T11:45:00Z</dcterms:created>
  <dcterms:modified xsi:type="dcterms:W3CDTF">2020-02-18T11:47:00Z</dcterms:modified>
</cp:coreProperties>
</file>