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Irene </w:t>
      </w:r>
      <w:proofErr w:type="spellStart"/>
      <w:r>
        <w:rPr>
          <w:rFonts w:ascii="Times New Roman" w:hAnsi="Times New Roman" w:cs="Times New Roman"/>
          <w:sz w:val="24"/>
          <w:szCs w:val="24"/>
        </w:rPr>
        <w:t>Welz</w:t>
      </w:r>
      <w:proofErr w:type="spellEnd"/>
      <w:r>
        <w:rPr>
          <w:rFonts w:ascii="Times New Roman" w:hAnsi="Times New Roman" w:cs="Times New Roman"/>
          <w:sz w:val="24"/>
          <w:szCs w:val="24"/>
        </w:rPr>
        <w:t>, RN</w:t>
      </w:r>
    </w:p>
    <w:p w:rsid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 414-380-1186</w:t>
      </w:r>
    </w:p>
    <w:p w:rsid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F1769">
          <w:rPr>
            <w:rStyle w:val="Hyperlink"/>
            <w:rFonts w:ascii="Times New Roman" w:hAnsi="Times New Roman" w:cs="Times New Roman"/>
            <w:sz w:val="24"/>
            <w:szCs w:val="24"/>
          </w:rPr>
          <w:t>irenewelz@yahoo.com</w:t>
        </w:r>
      </w:hyperlink>
    </w:p>
    <w:p w:rsid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DE150A">
        <w:rPr>
          <w:rFonts w:ascii="Times New Roman" w:hAnsi="Times New Roman" w:cs="Times New Roman"/>
          <w:sz w:val="24"/>
          <w:szCs w:val="24"/>
        </w:rPr>
        <w:instrText>https:</w:instrText>
      </w:r>
      <w:r>
        <w:rPr>
          <w:rFonts w:ascii="Times New Roman" w:hAnsi="Times New Roman" w:cs="Times New Roman"/>
          <w:sz w:val="24"/>
          <w:szCs w:val="24"/>
        </w:rPr>
        <w:instrText xml:space="preserve">//www.linkedin.com/in/irenewelz"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DF1769">
        <w:rPr>
          <w:rStyle w:val="Hyperlink"/>
          <w:rFonts w:ascii="Times New Roman" w:hAnsi="Times New Roman" w:cs="Times New Roman"/>
          <w:sz w:val="24"/>
          <w:szCs w:val="24"/>
        </w:rPr>
        <w:t>https://www.linkedin.com/in/irenewelz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Registered Nurse | Healthcare Professional | Staff Nurse RN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r w:rsidRPr="00DE150A">
        <w:rPr>
          <w:rFonts w:ascii="Times New Roman" w:hAnsi="Times New Roman" w:cs="Times New Roman"/>
          <w:sz w:val="24"/>
          <w:szCs w:val="24"/>
        </w:rPr>
        <w:t>States Hospital</w:t>
      </w:r>
      <w:r w:rsidRPr="00DE150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Previous positions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Registered Nurse at Maxim Healthcare Services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Registered Nurse at Aurora Health Care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Education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Milwaukee Area Technical College, Associate's degree, nursing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Role: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Registered Nurse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Location: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Milwaukee, Wisconsin, United States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Job types: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Full-time, Part-time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See More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Background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Summary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150A">
        <w:rPr>
          <w:rFonts w:ascii="Times New Roman" w:hAnsi="Times New Roman" w:cs="Times New Roman"/>
          <w:sz w:val="24"/>
          <w:szCs w:val="24"/>
        </w:rPr>
        <w:lastRenderedPageBreak/>
        <w:t>Registered Nurse (RN) offering quality patient centered care in a hospital, sub-acute or clinical setting.</w:t>
      </w:r>
      <w:proofErr w:type="gramEnd"/>
      <w:r w:rsidRPr="00DE15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50A">
        <w:rPr>
          <w:rFonts w:ascii="Times New Roman" w:hAnsi="Times New Roman" w:cs="Times New Roman"/>
          <w:sz w:val="24"/>
          <w:szCs w:val="24"/>
        </w:rPr>
        <w:t>Solid knowledge of comprehensive nursing procedures with effective staff and patient relation skills.</w:t>
      </w:r>
      <w:proofErr w:type="gramEnd"/>
      <w:r w:rsidRPr="00DE15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50A">
        <w:rPr>
          <w:rFonts w:ascii="Times New Roman" w:hAnsi="Times New Roman" w:cs="Times New Roman"/>
          <w:sz w:val="24"/>
          <w:szCs w:val="24"/>
        </w:rPr>
        <w:t>Demonstrated skills in various medical surgical areas with emphasis in abdominal surgery, telemetry monitoring and peritoneal dialysis.</w:t>
      </w:r>
      <w:proofErr w:type="gramEnd"/>
      <w:r w:rsidRPr="00DE150A">
        <w:rPr>
          <w:rFonts w:ascii="Times New Roman" w:hAnsi="Times New Roman" w:cs="Times New Roman"/>
          <w:sz w:val="24"/>
          <w:szCs w:val="24"/>
        </w:rPr>
        <w:t xml:space="preserve"> Enjoy working with people of diverse backgrounds and abilities. </w:t>
      </w:r>
      <w:proofErr w:type="gramStart"/>
      <w:r w:rsidRPr="00DE150A">
        <w:rPr>
          <w:rFonts w:ascii="Times New Roman" w:hAnsi="Times New Roman" w:cs="Times New Roman"/>
          <w:sz w:val="24"/>
          <w:szCs w:val="24"/>
        </w:rPr>
        <w:t>Experience with Cerner and Epic charting systems.</w:t>
      </w:r>
      <w:proofErr w:type="gramEnd"/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Experience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Registered Nurse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Post Acute Medical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 xml:space="preserve">August 2013 – </w:t>
      </w:r>
      <w:proofErr w:type="gramStart"/>
      <w:r w:rsidRPr="00DE150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E150A">
        <w:rPr>
          <w:rFonts w:ascii="Times New Roman" w:hAnsi="Times New Roman" w:cs="Times New Roman"/>
          <w:sz w:val="24"/>
          <w:szCs w:val="24"/>
        </w:rPr>
        <w:t>6 years 6 months)Greenfield WI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 xml:space="preserve">Providing nursing </w:t>
      </w:r>
      <w:proofErr w:type="gramStart"/>
      <w:r w:rsidRPr="00DE150A">
        <w:rPr>
          <w:rFonts w:ascii="Times New Roman" w:hAnsi="Times New Roman" w:cs="Times New Roman"/>
          <w:sz w:val="24"/>
          <w:szCs w:val="24"/>
        </w:rPr>
        <w:t>care ,</w:t>
      </w:r>
      <w:proofErr w:type="gramEnd"/>
      <w:r w:rsidRPr="00DE150A">
        <w:rPr>
          <w:rFonts w:ascii="Times New Roman" w:hAnsi="Times New Roman" w:cs="Times New Roman"/>
          <w:sz w:val="24"/>
          <w:szCs w:val="24"/>
        </w:rPr>
        <w:t xml:space="preserve"> assessment, and treatment to diverse patient clients with multiple diagnosis's and medical needs.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Recommendations (2)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Registered Nurse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Maxim Healthcare Services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August 2013 – August 2014(1 year)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150A">
        <w:rPr>
          <w:rFonts w:ascii="Times New Roman" w:hAnsi="Times New Roman" w:cs="Times New Roman"/>
          <w:sz w:val="24"/>
          <w:szCs w:val="24"/>
        </w:rPr>
        <w:t>Provided impatient hospice care at Seasons Hospice and in home continuous nursing care, monitoring and support of clients.</w:t>
      </w:r>
      <w:proofErr w:type="gramEnd"/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Registered Nurse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Aurora Health Care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1982 – 2012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 xml:space="preserve">Staff Nurse caring for patients on various medical surgical </w:t>
      </w:r>
      <w:proofErr w:type="gramStart"/>
      <w:r w:rsidRPr="00DE150A">
        <w:rPr>
          <w:rFonts w:ascii="Times New Roman" w:hAnsi="Times New Roman" w:cs="Times New Roman"/>
          <w:sz w:val="24"/>
          <w:szCs w:val="24"/>
        </w:rPr>
        <w:t>floors .</w:t>
      </w:r>
      <w:proofErr w:type="gramEnd"/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Respite Care Provider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Children's Service Society of Wisconsin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1984 – 2010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150A">
        <w:rPr>
          <w:rFonts w:ascii="Times New Roman" w:hAnsi="Times New Roman" w:cs="Times New Roman"/>
          <w:sz w:val="24"/>
          <w:szCs w:val="24"/>
        </w:rPr>
        <w:t>Volunteered for in home respite care of children for families and occasional scheduled respite events.</w:t>
      </w:r>
      <w:proofErr w:type="gramEnd"/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Education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Milwaukee Area Technical College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Associate's degree, nursing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1979 – 1982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Milwaukee Area Technical College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Languages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Polish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Spanish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Epic Systems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Nursing Documentation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Inpatient Care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Nursing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Hospice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lastRenderedPageBreak/>
        <w:t>Nursing Process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BLS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Patient Safety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Nursing Education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Registered Nurses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Hospitals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IV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Acute Care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Telemetry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Quality Patient Care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Peritoneal Dialysis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Patient Care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Patient Education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IV Therapy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Direct Patient Care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Medical/Surgical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Healthcare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150A"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Pr="00DE1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0A">
        <w:rPr>
          <w:rFonts w:ascii="Times New Roman" w:hAnsi="Times New Roman" w:cs="Times New Roman"/>
          <w:sz w:val="24"/>
          <w:szCs w:val="24"/>
        </w:rPr>
        <w:t>surg</w:t>
      </w:r>
      <w:proofErr w:type="spellEnd"/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Patient Assessment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Vital Signs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Medical-Surgical</w:t>
      </w:r>
    </w:p>
    <w:p w:rsidR="00DE150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Patient Advocacy</w:t>
      </w:r>
    </w:p>
    <w:p w:rsidR="003375DA" w:rsidRPr="00DE150A" w:rsidRDefault="00DE150A" w:rsidP="00DE150A">
      <w:pPr>
        <w:rPr>
          <w:rFonts w:ascii="Times New Roman" w:hAnsi="Times New Roman" w:cs="Times New Roman"/>
          <w:sz w:val="24"/>
          <w:szCs w:val="24"/>
        </w:rPr>
      </w:pPr>
      <w:r w:rsidRPr="00DE150A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DE150A" w:rsidSect="005C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77FE"/>
    <w:rsid w:val="00563AA8"/>
    <w:rsid w:val="005C5A0C"/>
    <w:rsid w:val="00BF77FE"/>
    <w:rsid w:val="00DE150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5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17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21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6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68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enewelz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2020-02-21T05:27:00Z</dcterms:created>
  <dcterms:modified xsi:type="dcterms:W3CDTF">2020-02-21T06:19:00Z</dcterms:modified>
</cp:coreProperties>
</file>