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Wentworth</w:t>
      </w:r>
    </w:p>
    <w:p w:rsid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263D0">
        <w:t xml:space="preserve"> </w:t>
      </w:r>
      <w:hyperlink r:id="rId4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lauraehagen@gmail.com</w:t>
        </w:r>
      </w:hyperlink>
    </w:p>
    <w:p w:rsid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60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https://www.linkedin.com/in/laura-wentworth-1117a945</w:t>
        </w:r>
      </w:hyperlink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 at Ascension St. Elizabeth Surgery Center Registered Nurse at Tower Clock Surgery Center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 xml:space="preserve">Appleton, Wisconsin, United </w:t>
      </w:r>
      <w:r w:rsidRPr="004263D0">
        <w:rPr>
          <w:rFonts w:ascii="Times New Roman" w:hAnsi="Times New Roman" w:cs="Times New Roman"/>
          <w:sz w:val="24"/>
          <w:szCs w:val="24"/>
        </w:rPr>
        <w:t>States Hospital</w:t>
      </w:r>
      <w:r w:rsidRPr="004263D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Previous positions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 at Ascension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 at Osteopathic Medicine and Physical Therapy Group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Education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Western Governors University, Master's degree, Nursing Education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See More</w:t>
      </w:r>
      <w:r w:rsidR="00F56C33">
        <w:rPr>
          <w:rFonts w:ascii="Times New Roman" w:hAnsi="Times New Roman" w:cs="Times New Roman"/>
          <w:sz w:val="24"/>
          <w:szCs w:val="24"/>
        </w:rPr>
        <w:t xml:space="preserve"> </w:t>
      </w:r>
      <w:r w:rsidRPr="004263D0">
        <w:rPr>
          <w:rFonts w:ascii="Times New Roman" w:hAnsi="Times New Roman" w:cs="Times New Roman"/>
          <w:sz w:val="24"/>
          <w:szCs w:val="24"/>
        </w:rPr>
        <w:t>See more activities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Role: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Location: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Appleton, Wisconsin, United States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Job type: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Full-time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See More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Background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lastRenderedPageBreak/>
        <w:t>Summary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63D0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 xml:space="preserve">-operative registered nurse within ambulatory surgery center with GI specialty who is not interested in joining any MLM business venture (this includes </w:t>
      </w:r>
      <w:proofErr w:type="spellStart"/>
      <w:r w:rsidRPr="004263D0">
        <w:rPr>
          <w:rFonts w:ascii="Times New Roman" w:hAnsi="Times New Roman" w:cs="Times New Roman"/>
          <w:sz w:val="24"/>
          <w:szCs w:val="24"/>
        </w:rPr>
        <w:t>Rodan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 xml:space="preserve"> and Fields!)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Experience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Ascension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 xml:space="preserve">June 2016 – 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>3 years 8 months)Appleton, WI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 xml:space="preserve">Outpatient Surgery Center connected with St. Elizabeth Hospital. I am a </w:t>
      </w:r>
      <w:proofErr w:type="spellStart"/>
      <w:r w:rsidRPr="004263D0">
        <w:rPr>
          <w:rFonts w:ascii="Times New Roman" w:hAnsi="Times New Roman" w:cs="Times New Roman"/>
          <w:sz w:val="24"/>
          <w:szCs w:val="24"/>
        </w:rPr>
        <w:t>perioperative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 xml:space="preserve"> registered nurse specializing in all aspects of gastrointestinal concerns, including operating room GI call rotation. I am also specially trained to perform esophageal motility studies and </w:t>
      </w:r>
      <w:proofErr w:type="spellStart"/>
      <w:r w:rsidRPr="004263D0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D0">
        <w:rPr>
          <w:rFonts w:ascii="Times New Roman" w:hAnsi="Times New Roman" w:cs="Times New Roman"/>
          <w:sz w:val="24"/>
          <w:szCs w:val="24"/>
        </w:rPr>
        <w:t>manometry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 xml:space="preserve"> studies.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Tower Clock Surgery Center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 xml:space="preserve">January 2014 – 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>6 years 1 month)Green Bay, Wisconsin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 xml:space="preserve">I am a </w:t>
      </w:r>
      <w:proofErr w:type="spellStart"/>
      <w:r w:rsidRPr="004263D0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>-operative nurse, working to prep patients for surgery and also to get them discharged after surgery. I start and discontinue IV's, administer eye drops and IV medications, provide discharge teaching, and also assess patients to ensure their stability to be discharged after their procedure. I also am trained on ocular laser procedures and prep the patients for their procedure and directly assist the surgeon during the procedure.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Ascension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August 2014 – March 2017(2 years 7 months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)Fremont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 xml:space="preserve"> 2 - Critical Care Unit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ACLS and telemetry certified Critical Care RN at St. Elizabeth Hospital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Registered Nurse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Osteopathic Medicine and Physical Therapy Group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March 2013 – August 2014(1 year 5 months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)Appleton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>, WI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Osteopathic Medicine and Physical Therapy Group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Assisting patients through phone triage as a Registered Nurse.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Performing clinic nursing duties including: vital signs, injections, blood draws, medication refills and additional support work for physicians.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Working collaboratively with the physician and the medical assistants to ensure exceptional patient care.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Server, Host, Wait Assistant, Caterer, Expediter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63D0">
        <w:rPr>
          <w:rFonts w:ascii="Times New Roman" w:hAnsi="Times New Roman" w:cs="Times New Roman"/>
          <w:sz w:val="24"/>
          <w:szCs w:val="24"/>
        </w:rPr>
        <w:t>Loring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 xml:space="preserve"> Pasta Bar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August 2006 – February 2009(2 years 6 months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 xml:space="preserve"> Minneapolis-St. Paul Area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 xml:space="preserve">* Helped fulfill the aesthetic value of this historic building in Minneapolis' </w:t>
      </w:r>
      <w:proofErr w:type="spellStart"/>
      <w:r w:rsidRPr="004263D0">
        <w:rPr>
          <w:rFonts w:ascii="Times New Roman" w:hAnsi="Times New Roman" w:cs="Times New Roman"/>
          <w:sz w:val="24"/>
          <w:szCs w:val="24"/>
        </w:rPr>
        <w:t>Dinkytown</w:t>
      </w:r>
      <w:proofErr w:type="spellEnd"/>
      <w:r w:rsidRPr="004263D0">
        <w:rPr>
          <w:rFonts w:ascii="Times New Roman" w:hAnsi="Times New Roman" w:cs="Times New Roman"/>
          <w:sz w:val="24"/>
          <w:szCs w:val="24"/>
        </w:rPr>
        <w:t xml:space="preserve"> neighborhood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Ensured a positive experience for guests by providing prompt and knowledgeable food service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Accurately fulfilled food orders by communicating with chefs specific requirements for each table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Worked as a team member to provide exceptional private event service for weddings, meetings, rehearsal dinners, etc.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Provided the first impression while greeting guests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lastRenderedPageBreak/>
        <w:t>Caterer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Varsity Theater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August 2006 – February 2009(2 years 6 months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 xml:space="preserve"> Minneapolis-St. Paul Area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3D0">
        <w:rPr>
          <w:rFonts w:ascii="Times New Roman" w:hAnsi="Times New Roman" w:cs="Times New Roman"/>
          <w:sz w:val="24"/>
          <w:szCs w:val="24"/>
        </w:rPr>
        <w:t>Worked with event staff to provide entertaining evenings for private parties.</w:t>
      </w:r>
      <w:proofErr w:type="gramEnd"/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Research Intern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Center for Homicide Research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August 2007 – May 2008(9 months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 xml:space="preserve"> Minneapolis-St. Paul Area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Sensitive data entry of homicide occurrences throughout the United States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Independent research on deviant homicide offenders suffering from personality disorders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Basic clerking and filing of information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Group discussion with peers and mentors regarding homicide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Presentation of findings to peers and mentors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Education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Master's degree, Nursing Education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2018 – 2020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Accelerated MSN program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lastRenderedPageBreak/>
        <w:t>Bachelor of Science (BS), Registered Nursing/Registered Nurse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2016 – 2017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Western Governors University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Accelerated BSN program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WGU excellence award recipient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Ascension Healthcare scholarship recipient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2009 – 2013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Gerontology Certificate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Spanish for Health Care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Emergency Medical Responder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Healthcare Provider CPR certified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Registered Nurse in the State of Wisconsin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Dean's List since 2010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 xml:space="preserve">* Academic scholarship recipient for </w:t>
      </w:r>
      <w:proofErr w:type="gramStart"/>
      <w:r w:rsidRPr="004263D0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 xml:space="preserve"> 2011, Fall 2011, Spring 2012, Fall 2012, Spring 2013 and Fall 2013.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lastRenderedPageBreak/>
        <w:t>* Member of Phi Theta Kappa, National Honor Society for Nursing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University of Minnesota-Twin Cities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Bachelor of the Art's, Forensic Psychology/Spanish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2004 – 2008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University of Minnesota-Twin Cities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* Forensic Science Club - member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Languages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Spanish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Nursing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Time Management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Emergency Medical Responder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IV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Proficiency in Spanish language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3D0">
        <w:rPr>
          <w:rFonts w:ascii="Times New Roman" w:hAnsi="Times New Roman" w:cs="Times New Roman"/>
          <w:sz w:val="24"/>
          <w:szCs w:val="24"/>
        </w:rPr>
        <w:t>esophageal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 xml:space="preserve"> motility study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Telemetry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Microsoft Office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Customer Service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PowerPoint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Spanish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Research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lastRenderedPageBreak/>
        <w:t>Data Entry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3D0">
        <w:rPr>
          <w:rFonts w:ascii="Times New Roman" w:hAnsi="Times New Roman" w:cs="Times New Roman"/>
          <w:sz w:val="24"/>
          <w:szCs w:val="24"/>
        </w:rPr>
        <w:t>esophageal</w:t>
      </w:r>
      <w:proofErr w:type="gramEnd"/>
      <w:r w:rsidRPr="0042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3D0">
        <w:rPr>
          <w:rFonts w:ascii="Times New Roman" w:hAnsi="Times New Roman" w:cs="Times New Roman"/>
          <w:sz w:val="24"/>
          <w:szCs w:val="24"/>
        </w:rPr>
        <w:t>manometry</w:t>
      </w:r>
      <w:proofErr w:type="spellEnd"/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Outlook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ACLS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Healthcare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CPR and AED Certified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Social Media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Microsoft Word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Vital Signs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Medical-Surgical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Banking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CPR Certified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Social Networking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Writing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Certifications</w:t>
      </w:r>
    </w:p>
    <w:p w:rsidR="004263D0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ACLS</w:t>
      </w:r>
    </w:p>
    <w:p w:rsidR="003375DA" w:rsidRPr="004263D0" w:rsidRDefault="004263D0" w:rsidP="004263D0">
      <w:pPr>
        <w:rPr>
          <w:rFonts w:ascii="Times New Roman" w:hAnsi="Times New Roman" w:cs="Times New Roman"/>
          <w:sz w:val="24"/>
          <w:szCs w:val="24"/>
        </w:rPr>
      </w:pPr>
      <w:r w:rsidRPr="004263D0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4263D0" w:rsidSect="004E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3D0"/>
    <w:rsid w:val="004263D0"/>
    <w:rsid w:val="004E64EB"/>
    <w:rsid w:val="00563AA8"/>
    <w:rsid w:val="00F56C3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aura-wentworth-1117a945" TargetMode="External"/><Relationship Id="rId4" Type="http://schemas.openxmlformats.org/officeDocument/2006/relationships/hyperlink" Target="mailto:lauraehag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2020-02-24T10:12:00Z</dcterms:created>
  <dcterms:modified xsi:type="dcterms:W3CDTF">2020-02-24T10:26:00Z</dcterms:modified>
</cp:coreProperties>
</file>