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Belinda Wallace</w:t>
      </w:r>
    </w:p>
    <w:p w:rsid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6B0894">
        <w:t xml:space="preserve"> </w:t>
      </w:r>
      <w:hyperlink r:id="rId4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btillman@wakehealth.edu</w:t>
        </w:r>
      </w:hyperlink>
    </w:p>
    <w:p w:rsid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https://www.linkedin.com/in/belinda-wallace-13723a83</w:t>
        </w:r>
      </w:hyperlink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Critical Care Registered Nurse at High Point Regional Health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 xml:space="preserve">Cape Girardeau, Missouri, United </w:t>
      </w:r>
      <w:r w:rsidRPr="006B0894">
        <w:rPr>
          <w:rFonts w:ascii="Times New Roman" w:hAnsi="Times New Roman" w:cs="Times New Roman"/>
          <w:sz w:val="24"/>
          <w:szCs w:val="24"/>
        </w:rPr>
        <w:t>States Hospital</w:t>
      </w:r>
      <w:r w:rsidRPr="006B089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Previous positions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Critical Care RN/ ambulatory clinic RN at Wake Forest Baptist Health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Critical Care Nurse at Cone Health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Education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Randolph Community College, Associate of Arts and Sciences (AAS), Registered Nursing/Registered Nurse</w:t>
      </w:r>
    </w:p>
    <w:p w:rsid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Background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Summary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I am a registered nurse with 16years of seasoning. I have 16 years experience in ccu (9yrs)cardiovascular icu(3yrs), (8)years cardiac cath lab, medical/surgical icu(5yrs), (5)and radiology/specials RN. I am currently working as a travel nurse for a spectacular company. I keep up with my icu skills on the weekends with inpatient icu floating. I think this prepares me and gives me a multifaceted skills for my future in nursing wherever it may lead.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Experience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Registered Nurse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Curamed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September 2015 – Present(4 years 5 months)Missouri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Travel RN CATH LAB AND IR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Critical Care RN/ ambulatory clinic RN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lastRenderedPageBreak/>
        <w:t>Wake Forest Baptist Health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2012 – September 2015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Critical Care Nurse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Cone Health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2003 – September 2015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High Point Regional Health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December 2004 – August 2013(8 years 8 months)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Education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Randolph Community College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Associate of Arts and Sciences (AAS), Registered Nursing/Registered Nurse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2000 – 2003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Randolph Community College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Associate of Science (A.S.), Computer and Information Sciences and Support Services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2014 – 2016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lastRenderedPageBreak/>
        <w:t>South University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2014 – 2015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South University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Epic Systems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Nursing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BLS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Patient Safety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Hospitals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ICU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Acute Care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Cardiology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Telemetry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Physicians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EKG</w:t>
      </w:r>
    </w:p>
    <w:p w:rsidR="006B0894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6B0894" w:rsidRDefault="006B0894" w:rsidP="006B0894">
      <w:pPr>
        <w:rPr>
          <w:rFonts w:ascii="Times New Roman" w:hAnsi="Times New Roman" w:cs="Times New Roman"/>
          <w:sz w:val="24"/>
          <w:szCs w:val="24"/>
        </w:rPr>
      </w:pPr>
      <w:r w:rsidRPr="006B0894">
        <w:rPr>
          <w:rFonts w:ascii="Times New Roman" w:hAnsi="Times New Roman" w:cs="Times New Roman"/>
          <w:sz w:val="24"/>
          <w:szCs w:val="24"/>
        </w:rPr>
        <w:t>Critical Care</w:t>
      </w:r>
    </w:p>
    <w:sectPr w:rsidR="003375DA" w:rsidRPr="006B0894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0894"/>
    <w:rsid w:val="00563AA8"/>
    <w:rsid w:val="006B0894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linda-wallace-13723a83" TargetMode="External"/><Relationship Id="rId4" Type="http://schemas.openxmlformats.org/officeDocument/2006/relationships/hyperlink" Target="mailto:btillman@wakehealt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2020-02-26T06:05:00Z</dcterms:created>
  <dcterms:modified xsi:type="dcterms:W3CDTF">2020-02-26T07:09:00Z</dcterms:modified>
</cp:coreProperties>
</file>