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 Payne</w:t>
      </w:r>
    </w:p>
    <w:p w:rsid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hyperlink r:id="rId4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nikirae10s@gmail.com</w:t>
        </w:r>
      </w:hyperlink>
    </w:p>
    <w:p w:rsid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0A0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https://www.linkedin.com/in/niki-payne-4a730412b</w:t>
        </w:r>
      </w:hyperlink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Clinic Nurse Educator, Staff Support, RN, BSN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St Peters, Missouri, United </w:t>
      </w:r>
      <w:r w:rsidRPr="00415575">
        <w:rPr>
          <w:rFonts w:ascii="Times New Roman" w:hAnsi="Times New Roman" w:cs="Times New Roman"/>
          <w:sz w:val="24"/>
          <w:szCs w:val="24"/>
        </w:rPr>
        <w:t>States Hospital</w:t>
      </w:r>
      <w:r w:rsidRPr="0041557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Previous positions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Medical/Oncology RN, BSN at Missouri Baptist Hospital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Education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Goldfarb School of Nursing at Barnes-Jewish College, Bachelor’s Degree, Registered Nursing/Registered Nurse</w:t>
      </w:r>
    </w:p>
    <w:p w:rsid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Background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Summary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Enthusiastic, dependable and detail oriented BLS certified RN, BSN. Deeply committed to providing safe and effective healthcare to patients in a variety of clinical and hospital environmnents.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Thrives as a team member in a collaborative setting to provide high levels of patient-centered care.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Experience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Staff RN, BSN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PALM Integrative Health &amp; Wellness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December 2016 – Present(3 years 2 months)Ladue, MO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Registered Nurse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Lutheran Senior Services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November 2015 – Present(4 years 3 months)Ballwin, MO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Ensure that clinical operations comply with federal, state and local regulations while honoring person-centered 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Coordinate with other resident services to assure continuity of 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Provide leadership for staff to maintain clinical policies and procedures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Implement clinical policies and procedures, ensuring safe, sanitary and efficient practices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Provide the highest level of direct patient 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Medical/Oncology RN, BSN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Missouri Baptist Hospital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July 2015 – November 2015(4 months)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Provide direct patient care: assess, diagnose, plan, implement &amp; evaluate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Educate patients and their families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Develop and implement individualized care plans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Collaborate with other members of the healthcare team for positive outcomes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Promote patient centered 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Provide safe and quality 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Education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Goldfarb School of Nursing at Barnes-Jewish College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Bachelor’s Degree, Registered Nursing/Registered Nurse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2013 – 2015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Clinical Medical Experience: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Missouri Baptist Hospital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Medical/Surgical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Orthopedics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Labor and Delivery/OB/NICU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Interventional Radiology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Cardiac Cath Lab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Hopewell of Missouri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Mental Health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St. Louis Children's Hospital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Neurology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Healthy Kids' Express Asthma Education Van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Barnes-Jewish Hospital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Acute Care Team (ACT team)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Medical ICU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Volunteer: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Wellness Zone at the Ram's Training Center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 xml:space="preserve"> Healthy Kids' Express Asthma Education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lastRenderedPageBreak/>
        <w:t>Dean's List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Sigma Theta Tau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Medication Proficiency Test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Student Nursing Association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Leadership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Healthcare Management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Patient Safety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Hospitals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Public Speaking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Acute 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U.S. Health Insurance Portability and Accountability Act (HIPAA)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Customer Service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Healthcare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Certifications</w:t>
      </w:r>
    </w:p>
    <w:p w:rsidR="00415575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BLS</w:t>
      </w:r>
    </w:p>
    <w:p w:rsidR="003375DA" w:rsidRPr="00415575" w:rsidRDefault="00415575" w:rsidP="00415575">
      <w:pPr>
        <w:rPr>
          <w:rFonts w:ascii="Times New Roman" w:hAnsi="Times New Roman" w:cs="Times New Roman"/>
          <w:sz w:val="24"/>
          <w:szCs w:val="24"/>
        </w:rPr>
      </w:pPr>
      <w:r w:rsidRPr="00415575">
        <w:rPr>
          <w:rFonts w:ascii="Times New Roman" w:hAnsi="Times New Roman" w:cs="Times New Roman"/>
          <w:sz w:val="24"/>
          <w:szCs w:val="24"/>
        </w:rPr>
        <w:t>, License</w:t>
      </w:r>
    </w:p>
    <w:sectPr w:rsidR="003375DA" w:rsidRPr="00415575" w:rsidSect="005D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5575"/>
    <w:rsid w:val="00415575"/>
    <w:rsid w:val="00563AA8"/>
    <w:rsid w:val="005D6558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ki-payne-4a730412b" TargetMode="External"/><Relationship Id="rId4" Type="http://schemas.openxmlformats.org/officeDocument/2006/relationships/hyperlink" Target="mailto:nikirae10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2020-02-27T10:35:00Z</dcterms:created>
  <dcterms:modified xsi:type="dcterms:W3CDTF">2020-02-27T10:46:00Z</dcterms:modified>
</cp:coreProperties>
</file>