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Manderle</w:t>
      </w:r>
      <w:proofErr w:type="spellEnd"/>
    </w:p>
    <w:p w:rsidR="003F5641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3F5641" w:rsidRPr="003F5641">
        <w:rPr>
          <w:rFonts w:ascii="Times New Roman" w:hAnsi="Times New Roman" w:cs="Times New Roman"/>
          <w:sz w:val="24"/>
          <w:szCs w:val="24"/>
        </w:rPr>
        <w:t>920-843-7691</w:t>
      </w:r>
    </w:p>
    <w:p w:rsidR="00286160" w:rsidRPr="003F5641" w:rsidRDefault="00EF1102" w:rsidP="0028616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86160" w:rsidRPr="003F5641">
          <w:rPr>
            <w:rStyle w:val="Hyperlink"/>
            <w:rFonts w:ascii="Times New Roman" w:hAnsi="Times New Roman" w:cs="Times New Roman"/>
            <w:sz w:val="24"/>
            <w:szCs w:val="24"/>
          </w:rPr>
          <w:t>lbmanderle@gmail.com</w:t>
        </w:r>
      </w:hyperlink>
    </w:p>
    <w:p w:rsidR="00286160" w:rsidRPr="003F5641" w:rsidRDefault="00EF1102" w:rsidP="0028616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86160" w:rsidRPr="003F564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https://www.linkedin.com/in/luke-manderle-279385120</w:t>
        </w:r>
      </w:hyperlink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Appleton, Wisconsin, United States Hospital &amp; Health Care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Previous positions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Office Assistant at Center for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Seasonal Laborer-Projects at City of Appleton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Education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64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College, Bachelor of Science-Nursing, Nursing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Background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Experience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641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May 2017 – Present (2 years 9 months)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Work as an important team member of the nursing staff on the Surgical Services Inpatient Surgery Unit, a fast-paced surgical floor.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Experience caring for a diverse range of patients, both before and after a variety of surgeries including: orthopedics, bariatric surgeries, general surgeries, and trauma admissions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lastRenderedPageBreak/>
        <w:t>Job tasks include: assisting patients with activities of daily living, monitoring vital signs, care of certain surgical drains, charting in EPIC, and reporting on patient’s condition to the assigned RN.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Soccer Referee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Independent Contractor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February 2011 – 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>9 years)Fox Valley,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-USSF certified soccer referee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5641">
        <w:rPr>
          <w:rFonts w:ascii="Times New Roman" w:hAnsi="Times New Roman" w:cs="Times New Roman"/>
          <w:sz w:val="24"/>
          <w:szCs w:val="24"/>
        </w:rPr>
        <w:t>-Officiate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 xml:space="preserve"> competitive and recreational soccer matches at the youth and adult levels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-Attend recertification clinics to stay up to date on the laws of the game and their applications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-Lead and work as a member of a referee team to uphold the laws of the game and maintain player safety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Office Assistant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Center for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January 2017 – May 2017(4 months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)De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>,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5641">
        <w:rPr>
          <w:rFonts w:ascii="Times New Roman" w:hAnsi="Times New Roman" w:cs="Times New Roman"/>
          <w:sz w:val="24"/>
          <w:szCs w:val="24"/>
        </w:rPr>
        <w:t xml:space="preserve">Compiled and catalogued new acquisitions for the Center for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Studies from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Abbeys around the world.</w:t>
      </w:r>
      <w:proofErr w:type="gramEnd"/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Main project was the digitization of certain historical documents for better preservation and future research accessibility.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Seasonal Laborer-Projects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City of Appleton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June 2016 – August 2016(2 months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>,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Assistant to projects lead. We worked on basic maintenance projects in the parks and city properties around Appleton. 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Learned to operate tractors, larger trucks, and various other pieces of maintenance equipment.</w:t>
      </w:r>
      <w:proofErr w:type="gramEnd"/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Seasonal Warehouse Associate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School Specialty, Inc.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June 2015 – August 2015(2 months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)Greenville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>, Wisconsin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-Ability to work independently and as a team to fulfill large quantity orders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First Year Research Fellow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St. Norbert College Center for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Studies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August 2014 – May 2015(9 months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)De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>, WI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-Compiled and cataloged material for research use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-Advertised events to improve awareness of the center and outreach to students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-Created original research on a </w:t>
      </w:r>
      <w:proofErr w:type="spellStart"/>
      <w:r w:rsidRPr="003F5641">
        <w:rPr>
          <w:rFonts w:ascii="Times New Roman" w:hAnsi="Times New Roman" w:cs="Times New Roman"/>
          <w:sz w:val="24"/>
          <w:szCs w:val="24"/>
        </w:rPr>
        <w:t>Norbertine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Mission for presentation at Undergraduate Research Fair at St. Norbert College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Education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641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Bachelor of Science-Nursing, Nursing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2019 – 2020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5641">
        <w:rPr>
          <w:rFonts w:ascii="Times New Roman" w:hAnsi="Times New Roman" w:cs="Times New Roman"/>
          <w:sz w:val="24"/>
          <w:szCs w:val="24"/>
        </w:rPr>
        <w:lastRenderedPageBreak/>
        <w:t>Bellin</w:t>
      </w:r>
      <w:proofErr w:type="spellEnd"/>
      <w:r w:rsidRPr="003F5641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15-Month Accelerated BSN Nursing Program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Pre-Nursing Studies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2017 – 2018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St. Norbert College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Bachelor of Arts - BA, Political Science and Government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2014 – 2017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St. Norbert College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Bachelor of Arts in Political Science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History Minor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Spanish Language Certificate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 xml:space="preserve">Summa </w:t>
      </w:r>
      <w:proofErr w:type="gramStart"/>
      <w:r w:rsidRPr="003F5641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3F5641">
        <w:rPr>
          <w:rFonts w:ascii="Times New Roman" w:hAnsi="Times New Roman" w:cs="Times New Roman"/>
          <w:sz w:val="24"/>
          <w:szCs w:val="24"/>
        </w:rPr>
        <w:t xml:space="preserve"> Laude Graduate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Omicron Delta Kappa-Public Relations and Special Events Coordinator Global Scholars-Secretary and President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Kimberly High School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High School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lastRenderedPageBreak/>
        <w:t>2010 – 2014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National Honors Society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Soccer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Concert and Marching Band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Event Planning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Leadership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Public Speaking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Spanish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Research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Presentations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Teamwork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Social Media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Writing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Certifications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Wisconsin Nurse Aide Registry, License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April 2017 – April 2019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Basic Life Support Provider</w:t>
      </w:r>
    </w:p>
    <w:p w:rsidR="00286160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375DA" w:rsidRPr="003F5641" w:rsidRDefault="00286160" w:rsidP="00286160">
      <w:pPr>
        <w:rPr>
          <w:rFonts w:ascii="Times New Roman" w:hAnsi="Times New Roman" w:cs="Times New Roman"/>
          <w:sz w:val="24"/>
          <w:szCs w:val="24"/>
        </w:rPr>
      </w:pPr>
      <w:r w:rsidRPr="003F5641">
        <w:rPr>
          <w:rFonts w:ascii="Times New Roman" w:hAnsi="Times New Roman" w:cs="Times New Roman"/>
          <w:sz w:val="24"/>
          <w:szCs w:val="24"/>
        </w:rPr>
        <w:t>March 2017 – February 2021</w:t>
      </w:r>
    </w:p>
    <w:p w:rsidR="003F5641" w:rsidRPr="003F5641" w:rsidRDefault="003F5641">
      <w:pPr>
        <w:rPr>
          <w:rFonts w:ascii="Times New Roman" w:hAnsi="Times New Roman" w:cs="Times New Roman"/>
          <w:sz w:val="24"/>
          <w:szCs w:val="24"/>
        </w:rPr>
      </w:pPr>
    </w:p>
    <w:sectPr w:rsidR="003F5641" w:rsidRPr="003F5641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22" w:rsidRDefault="003C0022" w:rsidP="003C0022">
      <w:pPr>
        <w:spacing w:after="0" w:line="240" w:lineRule="auto"/>
      </w:pPr>
      <w:r>
        <w:separator/>
      </w:r>
    </w:p>
  </w:endnote>
  <w:endnote w:type="continuationSeparator" w:id="0">
    <w:p w:rsidR="003C0022" w:rsidRDefault="003C0022" w:rsidP="003C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22" w:rsidRDefault="003C0022" w:rsidP="003C0022">
      <w:pPr>
        <w:spacing w:after="0" w:line="240" w:lineRule="auto"/>
      </w:pPr>
      <w:r>
        <w:separator/>
      </w:r>
    </w:p>
  </w:footnote>
  <w:footnote w:type="continuationSeparator" w:id="0">
    <w:p w:rsidR="003C0022" w:rsidRDefault="003C0022" w:rsidP="003C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160"/>
    <w:rsid w:val="00286160"/>
    <w:rsid w:val="003C0022"/>
    <w:rsid w:val="003F5641"/>
    <w:rsid w:val="00563AA8"/>
    <w:rsid w:val="00A87BB4"/>
    <w:rsid w:val="00EF110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1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0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022"/>
  </w:style>
  <w:style w:type="paragraph" w:styleId="Footer">
    <w:name w:val="footer"/>
    <w:basedOn w:val="Normal"/>
    <w:link w:val="FooterChar"/>
    <w:uiPriority w:val="99"/>
    <w:semiHidden/>
    <w:unhideWhenUsed/>
    <w:rsid w:val="003C0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luke-manderle-279385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mander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2020-02-28T06:02:00Z</dcterms:created>
  <dcterms:modified xsi:type="dcterms:W3CDTF">2020-02-28T06:33:00Z</dcterms:modified>
</cp:coreProperties>
</file>