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89" w:rsidRDefault="007B6889" w:rsidP="007B6889">
      <w:pPr>
        <w:rPr>
          <w:rFonts w:ascii="Times New Roman" w:hAnsi="Times New Roman" w:cs="Times New Roman"/>
          <w:sz w:val="24"/>
          <w:szCs w:val="24"/>
        </w:rPr>
      </w:pPr>
      <w:r>
        <w:rPr>
          <w:rFonts w:ascii="Times New Roman" w:hAnsi="Times New Roman" w:cs="Times New Roman"/>
          <w:sz w:val="24"/>
          <w:szCs w:val="24"/>
        </w:rPr>
        <w:t>Nadine Mead</w:t>
      </w:r>
    </w:p>
    <w:p w:rsidR="007B6889" w:rsidRDefault="007B6889" w:rsidP="007B6889">
      <w:pPr>
        <w:rPr>
          <w:rFonts w:ascii="Times New Roman" w:hAnsi="Times New Roman" w:cs="Times New Roman"/>
          <w:sz w:val="24"/>
          <w:szCs w:val="24"/>
        </w:rPr>
      </w:pPr>
      <w:r>
        <w:rPr>
          <w:rFonts w:ascii="Times New Roman" w:hAnsi="Times New Roman" w:cs="Times New Roman"/>
          <w:sz w:val="24"/>
          <w:szCs w:val="24"/>
        </w:rPr>
        <w:t>Contact Info:</w:t>
      </w:r>
      <w:r w:rsidRPr="007B6889">
        <w:t xml:space="preserve"> </w:t>
      </w:r>
      <w:r w:rsidRPr="007B6889">
        <w:rPr>
          <w:rFonts w:ascii="Times New Roman" w:hAnsi="Times New Roman" w:cs="Times New Roman"/>
          <w:sz w:val="24"/>
          <w:szCs w:val="24"/>
        </w:rPr>
        <w:t>573-821-5189</w:t>
      </w:r>
    </w:p>
    <w:p w:rsidR="007B6889" w:rsidRDefault="007B6889" w:rsidP="007B6889">
      <w:pPr>
        <w:rPr>
          <w:rFonts w:ascii="Times New Roman" w:hAnsi="Times New Roman" w:cs="Times New Roman"/>
          <w:sz w:val="24"/>
          <w:szCs w:val="24"/>
        </w:rPr>
      </w:pPr>
      <w:hyperlink r:id="rId4" w:history="1">
        <w:r w:rsidRPr="003F0B27">
          <w:rPr>
            <w:rStyle w:val="Hyperlink"/>
            <w:rFonts w:ascii="Times New Roman" w:hAnsi="Times New Roman" w:cs="Times New Roman"/>
            <w:sz w:val="24"/>
            <w:szCs w:val="24"/>
          </w:rPr>
          <w:t>calnad92@gmail.com</w:t>
        </w:r>
      </w:hyperlink>
    </w:p>
    <w:p w:rsidR="007B6889" w:rsidRDefault="007B6889" w:rsidP="007B6889">
      <w:pPr>
        <w:rPr>
          <w:rFonts w:ascii="Times New Roman" w:hAnsi="Times New Roman" w:cs="Times New Roman"/>
          <w:sz w:val="24"/>
          <w:szCs w:val="24"/>
        </w:rPr>
      </w:pPr>
      <w:hyperlink r:id="rId5" w:history="1">
        <w:r w:rsidRPr="003F0B27">
          <w:rPr>
            <w:rStyle w:val="Hyperlink"/>
            <w:rFonts w:ascii="Times New Roman" w:hAnsi="Times New Roman" w:cs="Times New Roman"/>
            <w:sz w:val="24"/>
            <w:szCs w:val="24"/>
          </w:rPr>
          <w:t>https://www.linkedin.com/in/nadine-mead-72887417</w:t>
        </w:r>
      </w:hyperlink>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RN at St Mary's hospital, interventional Radiology &amp; Cardiac stress lab</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 xml:space="preserve">Jefferson City, Missouri, United </w:t>
      </w:r>
      <w:r w:rsidRPr="007B6889">
        <w:rPr>
          <w:rFonts w:ascii="Times New Roman" w:hAnsi="Times New Roman" w:cs="Times New Roman"/>
          <w:sz w:val="24"/>
          <w:szCs w:val="24"/>
        </w:rPr>
        <w:t>States Health</w:t>
      </w:r>
      <w:r w:rsidRPr="007B6889">
        <w:rPr>
          <w:rFonts w:ascii="Times New Roman" w:hAnsi="Times New Roman" w:cs="Times New Roman"/>
          <w:sz w:val="24"/>
          <w:szCs w:val="24"/>
        </w:rPr>
        <w:t>, Wellness and Fitness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Previous positions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RN at Multiple PRN and Agency positions throughout Western and Central Missouri</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Emergency Room RN at Capital Region Medical Center</w:t>
      </w:r>
    </w:p>
    <w:p w:rsid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Background</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Summary</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RN with 23 years clinical experience, most being critical care, but also including Oncology, Med/Surg, small amount of clinic setting and most recently as a procedural clinician in Interventional Radiology and Cardiac Stress Lab. Current BLS and ACLS.</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Experience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Registered Nurse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SSM Health</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2007 – PresentJefferson City MO</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RN, Interventional Radiology/Stress lab</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*Sedation and monitoring of patients during critical procedures and biopsies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*Navigation, screening patients throughout procedural process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*Monitor and administration of cardiac stress tests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lastRenderedPageBreak/>
        <w:t>*Review of processes, tracking, quality audits</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RN</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Multiple PRN and Agency positions throughout Western and Central Missouri</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1994 – 2012</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Multiple PRN and Agency positions throughout Missouri</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Which included nursing management at Valley manor, Excelsior Springs, St. Luke’s Heart institute, KU acute oncology unit, inner city metro pediatric in home private duty, Truman medical center acute care, Baptist medical center cardiac unit, Missouri Western College student health RN, Cameron medical center ICU, Jefferson City Correctional Center staff RN</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Emergency Room RN</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Capital Region Medical Center</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2006 – 2007Jefferson City, MO</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*Patient care for Emergency room patients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*Triage of patients</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Critical Care RN</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Heartland Healthcare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2004 – 2006St Joseph, MO</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RN, cardiovascular thoracic Unit</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*Direct patient care of critical cardiovascular patients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*Direct post op care of cardiac, vascular and thoracic patients</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Staff RN</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North Kansas City Hospital</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1997 – 2002North Kansas City, MO</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RN, Oncology, Float pool</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Staff floor nurse, direct patient care</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Staff RN</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Excelsior Springs Hospital</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1995 – 1997Excelsior Springs, MO</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RN, Med/surg, ICU</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*Staff floor nurse, direct patient care</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Education</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Northeast Community College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Registered Nursing/Registered Nurse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lastRenderedPageBreak/>
        <w:t>1992 – 1994</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Skills &amp; Expertise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Triage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Nursing</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Conscious Sedation</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nursing audit</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Public Speaking</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Acute Care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Nursing Management</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Interventional Radiology</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Oncology Nursing</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Emergency Nursing</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Direct Patient Care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Electronic Medical Record (EMR)</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cardiac stress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ACLS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Healthcare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Microsoft Word</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School Nursing</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Critical Care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Quality Assurance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Medical-Surgical</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Advanced Cardiac Life Support (ACLS)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Basic Life Support (BLS)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lastRenderedPageBreak/>
        <w:t>Intensive Care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Certifications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ACLS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American Heart Association | American Stroke Association, License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2016 – 2018</w:t>
      </w:r>
    </w:p>
    <w:p w:rsidR="007B6889" w:rsidRPr="007B6889" w:rsidRDefault="007B6889" w:rsidP="007B6889">
      <w:pPr>
        <w:rPr>
          <w:rFonts w:ascii="Times New Roman" w:hAnsi="Times New Roman" w:cs="Times New Roman"/>
          <w:sz w:val="24"/>
          <w:szCs w:val="24"/>
        </w:rPr>
      </w:pP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BLS</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American Heart Association | American Stroke Association, License</w:t>
      </w:r>
    </w:p>
    <w:p w:rsidR="007B6889" w:rsidRPr="007B6889" w:rsidRDefault="007B6889" w:rsidP="007B6889">
      <w:pPr>
        <w:rPr>
          <w:rFonts w:ascii="Times New Roman" w:hAnsi="Times New Roman" w:cs="Times New Roman"/>
          <w:sz w:val="24"/>
          <w:szCs w:val="24"/>
        </w:rPr>
      </w:pPr>
      <w:r w:rsidRPr="007B6889">
        <w:rPr>
          <w:rFonts w:ascii="Times New Roman" w:hAnsi="Times New Roman" w:cs="Times New Roman"/>
          <w:sz w:val="24"/>
          <w:szCs w:val="24"/>
        </w:rPr>
        <w:t>2015 – 2017</w:t>
      </w:r>
    </w:p>
    <w:p w:rsidR="003375DA" w:rsidRPr="007B6889" w:rsidRDefault="007B6889">
      <w:pPr>
        <w:rPr>
          <w:rFonts w:ascii="Times New Roman" w:hAnsi="Times New Roman" w:cs="Times New Roman"/>
          <w:sz w:val="24"/>
          <w:szCs w:val="24"/>
        </w:rPr>
      </w:pPr>
    </w:p>
    <w:sectPr w:rsidR="003375DA" w:rsidRPr="007B6889" w:rsidSect="00A87B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B6889"/>
    <w:rsid w:val="00563AA8"/>
    <w:rsid w:val="007B6889"/>
    <w:rsid w:val="00A87BB4"/>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8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nadine-mead-72887417" TargetMode="External"/><Relationship Id="rId4" Type="http://schemas.openxmlformats.org/officeDocument/2006/relationships/hyperlink" Target="mailto:calnad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2020-02-28T11:02:00Z</dcterms:created>
  <dcterms:modified xsi:type="dcterms:W3CDTF">2020-02-28T11:07:00Z</dcterms:modified>
</cp:coreProperties>
</file>