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Lisa Hardesty</w:t>
      </w:r>
    </w:p>
    <w:p w:rsid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5617">
          <w:rPr>
            <w:rStyle w:val="Hyperlink"/>
            <w:rFonts w:ascii="Times New Roman" w:hAnsi="Times New Roman" w:cs="Times New Roman"/>
            <w:sz w:val="24"/>
            <w:szCs w:val="24"/>
          </w:rPr>
          <w:t>ejdlhardesty@gmail.com</w:t>
        </w:r>
      </w:hyperlink>
    </w:p>
    <w:p w:rsid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561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https://www.linkedin.com/in/lisa-hardesty-978ba911/</w:t>
        </w:r>
      </w:hyperlink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Registered Nurse at SSM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0A1AC5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Previous positions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Sales Assistant at Beneficial/Household Finance </w:t>
      </w:r>
      <w:proofErr w:type="spellStart"/>
      <w:r w:rsidRPr="000A1AC5">
        <w:rPr>
          <w:rFonts w:ascii="Times New Roman" w:hAnsi="Times New Roman" w:cs="Times New Roman"/>
          <w:sz w:val="24"/>
          <w:szCs w:val="24"/>
        </w:rPr>
        <w:t>Corporaation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>, a member of HSBC Group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Education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St. Louis Community College at Forest Park, Registered Nursing degree, </w:t>
      </w:r>
      <w:proofErr w:type="gramStart"/>
      <w:r w:rsidRPr="000A1AC5">
        <w:rPr>
          <w:rFonts w:ascii="Times New Roman" w:hAnsi="Times New Roman" w:cs="Times New Roman"/>
          <w:sz w:val="24"/>
          <w:szCs w:val="24"/>
        </w:rPr>
        <w:t>Nursing</w:t>
      </w:r>
      <w:proofErr w:type="gramEnd"/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Background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Registered Nurse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SSM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0A1AC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A1AC5">
        <w:rPr>
          <w:rFonts w:ascii="Times New Roman" w:hAnsi="Times New Roman" w:cs="Times New Roman"/>
          <w:sz w:val="24"/>
          <w:szCs w:val="24"/>
        </w:rPr>
        <w:t>6 years 5 months)Greater St. Louis Area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Conduct assessments and patient care of </w:t>
      </w:r>
      <w:proofErr w:type="spellStart"/>
      <w:r w:rsidRPr="000A1AC5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>, medical surgical, and general medicine patients until discharged from hospital. Participate in preventative care protocols by administering vaccines, as well as educating patients regarding follow-up care, medications, and parameters for when to call physicians.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•Create an environment that results in positive patient care by evaluating, planning, and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AC5">
        <w:rPr>
          <w:rFonts w:ascii="Times New Roman" w:hAnsi="Times New Roman" w:cs="Times New Roman"/>
          <w:sz w:val="24"/>
          <w:szCs w:val="24"/>
        </w:rPr>
        <w:t>implementing</w:t>
      </w:r>
      <w:proofErr w:type="gramEnd"/>
      <w:r w:rsidRPr="000A1AC5">
        <w:rPr>
          <w:rFonts w:ascii="Times New Roman" w:hAnsi="Times New Roman" w:cs="Times New Roman"/>
          <w:sz w:val="24"/>
          <w:szCs w:val="24"/>
        </w:rPr>
        <w:t xml:space="preserve"> specific patient care plans within the guidelines of the standards of nursing care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•Execute critical thinking skills while following health system protocols for the daily admissions and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AC5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0A1AC5">
        <w:rPr>
          <w:rFonts w:ascii="Times New Roman" w:hAnsi="Times New Roman" w:cs="Times New Roman"/>
          <w:sz w:val="24"/>
          <w:szCs w:val="24"/>
        </w:rPr>
        <w:t xml:space="preserve"> of post-surgical (</w:t>
      </w:r>
      <w:proofErr w:type="spellStart"/>
      <w:r w:rsidRPr="000A1AC5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 xml:space="preserve"> and medical surgical) patients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•Communicate and partner on a daily basis with Surgeons, Medical Doctors, residents, fellows, and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AC5">
        <w:rPr>
          <w:rFonts w:ascii="Times New Roman" w:hAnsi="Times New Roman" w:cs="Times New Roman"/>
          <w:sz w:val="24"/>
          <w:szCs w:val="24"/>
        </w:rPr>
        <w:t>attending</w:t>
      </w:r>
      <w:proofErr w:type="gramEnd"/>
      <w:r w:rsidRPr="000A1AC5">
        <w:rPr>
          <w:rFonts w:ascii="Times New Roman" w:hAnsi="Times New Roman" w:cs="Times New Roman"/>
          <w:sz w:val="24"/>
          <w:szCs w:val="24"/>
        </w:rPr>
        <w:t xml:space="preserve"> physicians to ensure positive patient outcomes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lastRenderedPageBreak/>
        <w:t>Sales Assistant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 xml:space="preserve">Beneficial/Household Finance </w:t>
      </w:r>
      <w:proofErr w:type="spellStart"/>
      <w:r w:rsidRPr="000A1AC5">
        <w:rPr>
          <w:rFonts w:ascii="Times New Roman" w:hAnsi="Times New Roman" w:cs="Times New Roman"/>
          <w:sz w:val="24"/>
          <w:szCs w:val="24"/>
        </w:rPr>
        <w:t>Corporaation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>, a member of HSBC Group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1996 – 2009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Education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St. Louis Community College at Forest Park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Registered Nursing degree, Nursing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2009 – 2013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AC5">
        <w:rPr>
          <w:rFonts w:ascii="Times New Roman" w:hAnsi="Times New Roman" w:cs="Times New Roman"/>
          <w:sz w:val="24"/>
          <w:szCs w:val="24"/>
        </w:rPr>
        <w:t>Honors</w:t>
      </w:r>
      <w:proofErr w:type="spellEnd"/>
      <w:r w:rsidRPr="000A1AC5">
        <w:rPr>
          <w:rFonts w:ascii="Times New Roman" w:hAnsi="Times New Roman" w:cs="Times New Roman"/>
          <w:sz w:val="24"/>
          <w:szCs w:val="24"/>
        </w:rPr>
        <w:t xml:space="preserve"> classes in English, Algebra, and Statistics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Student Nurse Association, Secretary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1AC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0A1AC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Statistics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Nursing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Patient Safety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Hospitals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Long-term Care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Microsoft Excel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Customer Service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Management</w:t>
      </w:r>
    </w:p>
    <w:p w:rsidR="000A1AC5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Problem Solving</w:t>
      </w:r>
    </w:p>
    <w:p w:rsidR="008C7E70" w:rsidRPr="000A1AC5" w:rsidRDefault="000A1AC5" w:rsidP="000A1AC5">
      <w:pPr>
        <w:rPr>
          <w:rFonts w:ascii="Times New Roman" w:hAnsi="Times New Roman" w:cs="Times New Roman"/>
          <w:sz w:val="24"/>
          <w:szCs w:val="24"/>
        </w:rPr>
      </w:pPr>
      <w:r w:rsidRPr="000A1AC5">
        <w:rPr>
          <w:rFonts w:ascii="Times New Roman" w:hAnsi="Times New Roman" w:cs="Times New Roman"/>
          <w:sz w:val="24"/>
          <w:szCs w:val="24"/>
        </w:rPr>
        <w:t>Healthcare</w:t>
      </w:r>
    </w:p>
    <w:sectPr w:rsidR="008C7E70" w:rsidRPr="000A1AC5" w:rsidSect="008C7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AC5"/>
    <w:rsid w:val="000A1AC5"/>
    <w:rsid w:val="008C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A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sa-hardesty-978ba911/" TargetMode="External"/><Relationship Id="rId4" Type="http://schemas.openxmlformats.org/officeDocument/2006/relationships/hyperlink" Target="mailto:ejdlhardes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2020-03-02T14:13:00Z</dcterms:created>
  <dcterms:modified xsi:type="dcterms:W3CDTF">2020-03-02T14:14:00Z</dcterms:modified>
</cp:coreProperties>
</file>