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bookmarkStart w:id="0" w:name="_GoBack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Leah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Pirman</w:t>
            </w:r>
            <w:bookmarkEnd w:id="0"/>
            <w:proofErr w:type="spellEnd"/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(920) 366-9978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pirman.leah@gmail.com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US-WI-Green Bay-54307 ()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4/14/2019 8:13:23 PM</w:t>
            </w:r>
          </w:p>
        </w:tc>
      </w:tr>
    </w:tbl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2D3">
        <w:rPr>
          <w:rFonts w:ascii="Times New Roman" w:hAnsi="Times New Roman" w:cs="Times New Roman"/>
          <w:sz w:val="24"/>
          <w:szCs w:val="24"/>
        </w:rPr>
        <w:t> Work History</w:t>
      </w: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15"/>
        <w:gridCol w:w="2173"/>
      </w:tblGrid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Community Health Clinical Rotation, St. Vincent's Pantry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10/01/2014 - 10/20/2019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  American Family Children's Hospital &amp;amp;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04/01/2014 - 10/20/2019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Pediatric &amp;amp; OB Unit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UW Madison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10/01/2013 - 10/20/2019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10/01/2012 - 10/20/2019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Medical/Surgical Unit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Madison Senior Center, UW Health Cath Lab Shadow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01/01/1900 - 10/20/2019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YWCA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01/01/1900 - Present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Child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01/01/2010 - 12/31/2018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Nanny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Unity Point Health-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Multispecialty Clinic- Neurology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04/01/2015 - 01/31/2018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Certified Registered Nurse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Catalyst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01/01/2013 - 12/31/2016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Girl's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01/01/2011 - 12/31/2015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6976C2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2D3">
        <w:rPr>
          <w:rFonts w:ascii="Times New Roman" w:hAnsi="Times New Roman" w:cs="Times New Roman"/>
          <w:sz w:val="24"/>
          <w:szCs w:val="24"/>
        </w:rPr>
        <w:t> Education</w:t>
      </w: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387"/>
        <w:gridCol w:w="1660"/>
        <w:gridCol w:w="6"/>
      </w:tblGrid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University of Wisconsin-Oshkosh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Edgewood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2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472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472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2D3">
        <w:rPr>
          <w:rFonts w:ascii="Times New Roman" w:hAnsi="Times New Roman" w:cs="Times New Roman"/>
          <w:sz w:val="24"/>
          <w:szCs w:val="24"/>
        </w:rPr>
        <w:t> Desired Position</w:t>
      </w: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065EF" w:rsidRPr="009472D3" w:rsidTr="00D065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EF" w:rsidRPr="009472D3" w:rsidTr="00D065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2D3">
        <w:rPr>
          <w:rFonts w:ascii="Times New Roman" w:hAnsi="Times New Roman" w:cs="Times New Roman"/>
          <w:sz w:val="24"/>
          <w:szCs w:val="24"/>
        </w:rPr>
        <w:t> Resume</w:t>
      </w:r>
    </w:p>
    <w:p w:rsidR="00D065EF" w:rsidRPr="009472D3" w:rsidRDefault="00D065EF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065EF" w:rsidRPr="009472D3" w:rsidTr="00D065EF">
        <w:tc>
          <w:tcPr>
            <w:tcW w:w="0" w:type="auto"/>
            <w:shd w:val="clear" w:color="auto" w:fill="FFFFFF"/>
            <w:vAlign w:val="center"/>
            <w:hideMark/>
          </w:tcPr>
          <w:p w:rsidR="00D065EF" w:rsidRPr="009472D3" w:rsidRDefault="00D065EF" w:rsidP="00D065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Leah E.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Pirman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718 Royal Boulevard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Green Bay, Wisconsin 54303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920-366-9978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Wisconsin-Oshkosh, Oshkosh, WI Fall 2018 - Spring 2022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Graduate Doctor of Nursing, BSN-DNP FNP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Edgewood College, Madison, WI August 2010 - January 10, 2015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BSN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Minor in Psychology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Cumulative GPA of 3.4 Cum Laude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 Registered Nurse April 2015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License: 224670-30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 Vision Screener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 in Mental Health First Aid 2015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CPR/AED Certified (American Heart Association) January 2016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Emergency Management Training (FEMA)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EPIC Super-user 2015-2018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Played role in 2016 EPIC Optimization statewide to gather neurology specific data to enhance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software for users.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Attended meetings outside of work hours, including collaboration with health care and IT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professionals throughout the country to discuss changes to optimize software usage for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providers, and other health care professionals.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Pediatric Tracheostomy and Ventilator Care Certified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RECOGNITIONS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DAISY Award Honoree May 2017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Of 60 nominees, was chosen as Unity Point Health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Meriter's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first ever DAISY award winner for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the year 2017. The DAISY foundation partners with healthcare organizations to honor nurses who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define patient/family centered care, currently in over 2,100 healthcare facilities throughout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the United States and internationally. This role was awarded after being nominated by a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patient's family for the work done as a clinic neurology nurse in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Meriter's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hospital based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Multi-specialty Clinic.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America's Academy of Neurology Association 2016-Present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Edgewood College Student Nurses Association Member 2011-2015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Wisconsin Student Nurses Association 2011-Present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Mentor for Edgewood's Mentor-Mentee Student Nurses Program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Global Buddy 2012-2014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Community Health Clinical Rotation, St. Vincent's Pantry, Madison, WI Fall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Public Health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Applied the nursing process to a community population for health promotion and disease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prevention according to the population's specific needs. Provided primary care on the level of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individual, family, and community.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American Family Children's Hospital &amp;amp;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Hospital, Madison, WI Spring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Pediatric &amp;amp; OB Unit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Focused on nursing care with families, young children and adolescents and women during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pregnancy and the postpartum period. Major focus on health promotion and health maintenance.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UW Madison Hospital, Madison, WI Fall 2013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Neuro/Rehab Unit D6/4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Managed nursing care with individuals and families experiencing complex, long-term health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concerns. Focus on understanding nurse role with other healthcare professionals while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providing care for patients.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Hospital, Madison, WI Fall 2012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Unit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Developed physical assessment skills through psychosocial and nurse-client relationships while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understanding the role of the nurse. Focus on adult clients in an acute care setting.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Additional Clinic Experiences: Madison Senior Center, UW Health Cath Lab Shadow, Tellurian-Homeless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shelter for substance abuse,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Child and Adolescent Psychiatric Services,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Romnes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Older Adult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Mental Health facility, Lighthouse Mental Health facility, St. Mary's Hospital-Lactation Specialist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shadow, Community Immunization Clinics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Unity Point Health-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Multispecialty Clinic- Neurology, Madison, WI April 2015-January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 Registered Nurse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Assessed the neurologic aspect of needs in individuals, families, or communities, which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included, but was not limited to, assessment of individuals' home or work environments, to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identify potential health or safety problems.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Maintained accurate, detailed reports and records from assessments performed in clinic, as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well as documentation from triage and tele-health nursing performed under supervision of four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neurologists.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Monitored, recorded, and reported symptoms or changes in patients' conditions to neurologists</w:t>
            </w:r>
            <w:proofErr w:type="gram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and collaborated as a team to implement appropriate interventions when warranted.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Consulted and coordinated with healthcare team members to assess, plan, implement, and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plans.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Modified patient treatment plans as indicated by patients' responses and conditions.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Prescribed under MD, or recommend medications, medical devices, or other forms of treatment</w:t>
            </w:r>
            <w:proofErr w:type="gram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such as physical therapy, inhalation therapy, or related therapeutic procedures.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Ordered, interpreted, and evaluated diagnostic tests, including MRI's, PET/CT, DAT scans, CTs</w:t>
            </w:r>
            <w:proofErr w:type="gram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and MRAs to identify and assess patients' conditions.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Used knowledge of the information and techniques needed to diagnose and treat human injuries</w:t>
            </w:r>
            <w:proofErr w:type="gram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diseases, and deformities. This included symptoms, treatment alternatives, drug properties and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interactions, and preventive health-care measures.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Catalyst Home Health, Madison, WI 2013 - 2016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Focused on providing nursing care to a 7-year-old boy with the genetic condition Angelman's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Syndrome.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Maintained records of patient care, condition, progress, as well as problems, to report and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discuss observations with superior case manager.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Assumed proactive approach in recognition and completion of client care responsibilities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within scope of practice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Promoted client safety and satisfaction through assessment and recognition of patients'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response to care given.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Supported patient emotionally through the use of a positive attitude, compassion, and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patience.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Child Care, Madison, WI 2010-2018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Nanny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Cared for various families with children ranging in ages from 3 months to 14 years of age,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varying in developmental levels.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Observed children's behavior for irregularities, took temperatures, transported children to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doctor, and/or administered medications as directed, to maintain children's health.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Instructed and assisted children in the development of health and personal habits, such as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eating, resting. And toileting behavior.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Taught and performed age-appropriate activities, such as lap play, reading, and arts and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crafts to encourage intellectual development.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* Modeled appropriate social behaviors and encouraged concern for others to cultivate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development of interpersonal relationships and communication skills.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YWCA, Green Bay, WI Present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Girl's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Club, Madison, WI 2011-2015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Shoes for Soles, Green Bay, WI Summer 2012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>Agrace</w:t>
            </w:r>
            <w:proofErr w:type="spellEnd"/>
            <w:r w:rsidRPr="009472D3">
              <w:rPr>
                <w:rFonts w:ascii="Times New Roman" w:hAnsi="Times New Roman" w:cs="Times New Roman"/>
                <w:sz w:val="24"/>
                <w:szCs w:val="24"/>
              </w:rPr>
              <w:t xml:space="preserve"> Hospice, Madison, WI 2013-Present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St. Vincent's Pantry, Madison, WI 2014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  <w:t>Planned Parenthood, Madison, WI 2016</w:t>
            </w:r>
            <w:r w:rsidRPr="009472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818D0" w:rsidRPr="009472D3" w:rsidRDefault="00B818D0" w:rsidP="00D06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818D0" w:rsidRPr="009472D3" w:rsidSect="00CC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5EF"/>
    <w:rsid w:val="000A55A1"/>
    <w:rsid w:val="006976C2"/>
    <w:rsid w:val="009472D3"/>
    <w:rsid w:val="00B818D0"/>
    <w:rsid w:val="00CC5CD5"/>
    <w:rsid w:val="00D0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5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2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1667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27705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0574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3230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Shailaja Kodimala 01</dc:creator>
  <cp:lastModifiedBy>vmurthy01</cp:lastModifiedBy>
  <cp:revision>3</cp:revision>
  <dcterms:created xsi:type="dcterms:W3CDTF">2020-03-02T14:35:00Z</dcterms:created>
  <dcterms:modified xsi:type="dcterms:W3CDTF">2020-03-02T14:44:00Z</dcterms:modified>
</cp:coreProperties>
</file>