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Alana France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awadern@sbcglobal.net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US-MO-Saint Louis-63199 ()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6/13/2019 8:00:00 PM</w:t>
            </w:r>
          </w:p>
        </w:tc>
      </w:tr>
    </w:tbl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32">
        <w:rPr>
          <w:rFonts w:ascii="Times New Roman" w:hAnsi="Times New Roman" w:cs="Times New Roman"/>
          <w:sz w:val="24"/>
          <w:szCs w:val="24"/>
        </w:rPr>
        <w:t> Work History</w:t>
      </w: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6"/>
        <w:gridCol w:w="2500"/>
      </w:tblGrid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Ronald Reagan UCLA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02/01/2009 - Present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Resource Registered Nurse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Family Medicine Practice of Dr.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09/01/2017 - 12/31/2017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Dr. Mario A Diaz-Gomez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06/01/2017 - 09/01/2017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Family Practice Specialist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AAA Comprehensive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04/01/2017 - 06/01/2017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AGNP clinical rotation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Northeast Valley Health Corp.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02/01/2017 - 04/01/2017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HRN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02/01/2005 - 12/31/2009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Critical Care Travel Nurse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Keck Hospital of USC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02/01/2001 - 04/30/2005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Huntington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01/01/2001 - 12/31/2003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Registered Nurse Emergency Medicine</w:t>
            </w:r>
          </w:p>
        </w:tc>
      </w:tr>
      <w:tr w:rsidR="00135232" w:rsidRPr="00135232" w:rsidTr="001352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32">
        <w:rPr>
          <w:rFonts w:ascii="Times New Roman" w:hAnsi="Times New Roman" w:cs="Times New Roman"/>
          <w:sz w:val="24"/>
          <w:szCs w:val="24"/>
        </w:rPr>
        <w:t> Education</w:t>
      </w: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4020"/>
        <w:gridCol w:w="1660"/>
        <w:gridCol w:w="6"/>
      </w:tblGrid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Maryville University, 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University of Phoenix, Los Angeles,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California Board Certified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3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352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523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32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35232" w:rsidRPr="00135232" w:rsidTr="001352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32" w:rsidRPr="00135232" w:rsidTr="001352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32">
        <w:rPr>
          <w:rFonts w:ascii="Times New Roman" w:hAnsi="Times New Roman" w:cs="Times New Roman"/>
          <w:sz w:val="24"/>
          <w:szCs w:val="24"/>
        </w:rPr>
        <w:t> Resume</w:t>
      </w:r>
    </w:p>
    <w:p w:rsidR="00135232" w:rsidRPr="00135232" w:rsidRDefault="00135232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35232" w:rsidRPr="00135232" w:rsidTr="00135232">
        <w:tc>
          <w:tcPr>
            <w:tcW w:w="0" w:type="auto"/>
            <w:shd w:val="clear" w:color="auto" w:fill="FFFFFF"/>
            <w:vAlign w:val="center"/>
            <w:hideMark/>
          </w:tcPr>
          <w:p w:rsidR="00135232" w:rsidRPr="00135232" w:rsidRDefault="00135232" w:rsidP="00135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Alana M. France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Phone: (626) 833-9949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Email: awadern@sbcglobal.net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of Science Degree in Nursing, Adult Geriatric Nurse Practitioner, 2017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University, St. Louis, MO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Honors Scholar Graduate, Summa Cum Laude, GPA 3.8/ 4.0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Nursing, 2012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Phoenix, Los Angeles, CA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Practice of Dr. Khalid Kahn, MD, Hawthorne, CA, 09/17-12/2017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AGNP clinical rotation with Dr. Khalid Kahn, MD, managing an average of 15-25 patients per day, 16 hours/week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Performed health assessments and preventative health measures within prescribed guidelines and physician instructions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Ordered, interpreted and evaluated diagnostic tests to identify and assess patient s clinical problems and health care needs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Prescribed medications and other forms of treatment under doctors supervision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about preventative care and prescribed treatments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Obtained patient's medical history and documented in EMR.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Created a progress note for each patient encounter I evaluated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Dr. Mario A Diaz-Gomez, MD, Family Practice Specialist, Pomona, CA, 06/2017- 09/2017, 16 hours/week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AGNP clinical rotation with Dr. Mario A. Diaz, MD managing an average of 10-20 patients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AAA Comprehensive Healthcare, North Hollywood, CA, 04/2017-06/2017, 16 hours/week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AGNP clinical rotation with Dr. Aram Bonnie, MD.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Performed health assessments and primary care services, OB/GYN services, Pediatric Health services, immunizations and STD counseling and services.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Northeast Valley Health Corp., Van Nuys, CA, 02/2017-04/2017, 16 hours/week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AGNP clinical rotation with Chelsea Tiedemann, FNP. Family Nurse Practitioner managing 15-20 patients a day with a sub-specialty in HIV.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Ronald Reagan UCLA Medical Center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Resource Registered Nurse: February, 2009 Present, 36 hours/week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Care Float Nurse, Cardiovascular Intensive Care Unit (CCU), Cardio Thoracic, Intensive Care Unit (CTICU), Surgical Trauma Intensive Care Unit (SICU), Medical Intensive Care Unit (MICU), Liver/ Kidney Transplant Intensive Care Unit, Medical Intensive Care Unit, Pediatric 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Intensive Care Unit, Level 1, Emergency Room, Post Anesthesia Care Unit (PACU), Interventional Radiology, Ortho, GI-Upper and Lower Endoscopy, Radiology, Nuclear Medicine, </w:t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Lutathera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Radiation Oncology Therapy, Bowyer Oncology Infusion Unit, Telemetry Unit, Pre / Post Operational Unit, Pediatrics, Outpatient Surgery Center- Pre/Post Operation Care, Medical/Surgical Unit, Flu clinic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Float nurse who rotates daily to all the above units based on the daily needs of the hospital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Coordinating and managing care for high acuity patients, ranging from neonates, pediatrics, adults and geriatrics, within an inpatient and outpatient setting.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Managing and implementing Oncology nursing care for oncology patients in the Bowyer Oncology infusion center, PACU, Interventional Radiology, ICU, Nuclear Medicine and assist with biopsy 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Administration, teaching and preceptor for </w:t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Lutathera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Radiation Oncology Treatment at UCLA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Assessed, planned, implemented and evaluated patient care and performed patient education in accordance to unit standards for all patient types and age groups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professionals across the organization to formulate an integrated care plan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Devised health care goals using a holistic approach aligned with patient and family needs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Championed changes in documentation and drug administration processes.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Promoted team environment by effectively identifying needs of other staff and assisting them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Assist with Lumbar punctures, cervical fractures and other orthopedic injuries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Worked together with case managers, nutritionist, PT and OT therapists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Assist with implementing Hospice preparation while working with Palliative care to implement the end of life process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Coordinating, and managing care based on hospital policy and standards of care by prioritizing, developing and implementing individualized plan of care from a team approach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Directing patient care with a multi-disciplinary team approach, while delegating tasks and responsibilities to appropriate individuals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Utilizing electronic documentation, medical records and medication reconciliation through Epic to ensure patient safety and privacy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Coordinating, and managing care for terminally ill patients and their support systems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Prioritizing, developing and implementing individualized care plans to ensure optimal comfort during a patient s end of life care process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HRN Nursing Services February, 2005 - 2009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Critical Care Travel Nurse for ICU, ER, and PACU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Los Angeles County USC University Hospital, MICU and Trauma ICU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Providence St. Josephs Medical Center, CCU and SICU, Burbank, CA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Huntington Memorial Hospital, CCU and ER, Pasadena, CA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Hollywood Presbyterian Hospital CCU and 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Torrance Memorial Hospital SICU and Burn ICU, Torrance, CA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Keck Hospital of USC, 02/2001-04/2005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Step Down, SICU, Ortho, PACU, liver ICU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Coordinating, and managing care for 1-2 high-acuity patients per shift with conditions ranging from Sepsis, CVA, DKA, CABG, Acute/Chronic Renal Insufficiency, Cardiac arrhythmias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Huntington Memorial Hospital, 2001-2003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Emergency Medicine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Coordinating and managing care for 4-6 patients, ranging from neonates, pediatrics, Adults, 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geriatrics and adult surgical population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Certifications/Professional Development: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 Nurse Practitioners- Adult Geriatric Nurse Practitioner, California Board Certified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License Number 579666, 2018-2020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Nurse Practitioner, License Number 95011582, 2019- 2024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National Provider Number 1326580069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Nurse Practitioner Furnishing Number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DEA License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BLS, ACLS, PALS certified, 2018- 2020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Stroke (NIHSS) certified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ICU Critical Care Course from Keck Hospital of USC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EKG rhythm analysis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Computer Skills: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EMR, Epic, Premise and </w:t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Essentris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computer charting, Electronic Medical Record, Microsoft Word, Power Point, and Excel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Leadership Positions: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Leader of the Nurse Advisory Counsel for </w:t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Barco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Nightingale Foundation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Surgical Intensive Care charge nurse at Keck Hospital of USC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Preceptor and mentor for new Graduates at Keck Hospital of USC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PACU Overflow charge nurse, UCLA Medical Center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ER Overflow charge nurse, UCLA Medical Center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Educator for ER and ICU skills validation at UCLA Medical Center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Preceptor for </w:t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Lutathera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Radiation Oncology treatment at UCLA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Awards and Honors: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UCLA Good Catch Award, 2018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UCLA Appreciation of Excellence Award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 Excellence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>Barco</w:t>
            </w:r>
            <w:proofErr w:type="spellEnd"/>
            <w:r w:rsidRPr="00135232">
              <w:rPr>
                <w:rFonts w:ascii="Times New Roman" w:hAnsi="Times New Roman" w:cs="Times New Roman"/>
                <w:sz w:val="24"/>
                <w:szCs w:val="24"/>
              </w:rPr>
              <w:t xml:space="preserve"> Nightingales Nursing Achievement Award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Honors Scholar Graduate, Summa Cum Laude, GPA 3.8/ 4.0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 Nurse Practitioners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 Care Nursing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Experiences: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Re-Surge International, Pediatric PACU, RN in Vietnam.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Haiti Outreach Ministries: Medical Volunteer in Porte-Prince, Haiti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Habitat For Humanity: Tijuana, Mexico</w:t>
            </w:r>
            <w:r w:rsidRPr="00135232">
              <w:rPr>
                <w:rFonts w:ascii="Times New Roman" w:hAnsi="Times New Roman" w:cs="Times New Roman"/>
                <w:sz w:val="24"/>
                <w:szCs w:val="24"/>
              </w:rPr>
              <w:br/>
              <w:t>HMM: Medical mission in the Dominican Republic</w:t>
            </w:r>
          </w:p>
        </w:tc>
      </w:tr>
    </w:tbl>
    <w:p w:rsidR="001F40C3" w:rsidRPr="00135232" w:rsidRDefault="001F40C3" w:rsidP="00135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135232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135232"/>
    <w:rsid w:val="00135232"/>
    <w:rsid w:val="001F40C3"/>
    <w:rsid w:val="002B15B6"/>
    <w:rsid w:val="002B6E37"/>
    <w:rsid w:val="003A477D"/>
    <w:rsid w:val="00406FBF"/>
    <w:rsid w:val="00533198"/>
    <w:rsid w:val="005A1A44"/>
    <w:rsid w:val="005F1458"/>
    <w:rsid w:val="00720F74"/>
    <w:rsid w:val="007D5A04"/>
    <w:rsid w:val="00C60949"/>
    <w:rsid w:val="00CB7E41"/>
    <w:rsid w:val="00DC26C7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74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3112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6748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8884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6432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88CC-3F1B-4478-9255-EC8C4202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2020-03-05T10:20:00Z</dcterms:created>
  <dcterms:modified xsi:type="dcterms:W3CDTF">2020-03-05T10:23:00Z</dcterms:modified>
</cp:coreProperties>
</file>