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outline w:val="0"/>
          <w:color w:val="165778"/>
          <w:sz w:val="36"/>
          <w:szCs w:val="36"/>
          <w:u w:color="165778"/>
          <w14:textFill>
            <w14:solidFill>
              <w14:srgbClr w14:val="165778"/>
            </w14:solidFill>
          </w14:textFill>
        </w:rPr>
      </w:pPr>
      <w:r>
        <w:rPr>
          <w:outline w:val="0"/>
          <w:color w:val="165778"/>
          <w:sz w:val="24"/>
          <w:szCs w:val="24"/>
          <w:u w:color="165778"/>
          <w:rtl w:val="0"/>
          <w:lang w:val="en-US"/>
          <w14:textFill>
            <w14:solidFill>
              <w14:srgbClr w14:val="165778"/>
            </w14:solidFill>
          </w14:textFill>
        </w:rPr>
        <w:t xml:space="preserve"> </w:t>
      </w:r>
      <w:r>
        <w:rPr>
          <w:outline w:val="0"/>
          <w:color w:val="165778"/>
          <w:sz w:val="36"/>
          <w:szCs w:val="36"/>
          <w:u w:color="165778"/>
          <w:rtl w:val="0"/>
          <w:lang w:val="en-US"/>
          <w14:textFill>
            <w14:solidFill>
              <w14:srgbClr w14:val="165778"/>
            </w14:solidFill>
          </w14:textFill>
        </w:rPr>
        <w:t xml:space="preserve">ALICE </w:t>
      </w:r>
      <w:r>
        <w:rPr>
          <w:b w:val="1"/>
          <w:bCs w:val="1"/>
          <w:outline w:val="0"/>
          <w:color w:val="165778"/>
          <w:sz w:val="36"/>
          <w:szCs w:val="36"/>
          <w:u w:color="165778"/>
          <w:rtl w:val="0"/>
          <w:lang w:val="en-US"/>
          <w14:textFill>
            <w14:solidFill>
              <w14:srgbClr w14:val="165778"/>
            </w14:solidFill>
          </w14:textFill>
        </w:rPr>
        <w:t>WAITHAKA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165778"/>
          <w:sz w:val="36"/>
          <w:szCs w:val="36"/>
          <w:u w:color="165778"/>
          <w14:textFill>
            <w14:solidFill>
              <w14:srgbClr w14:val="165778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1147461</wp:posOffset>
                </wp:positionH>
                <wp:positionV relativeFrom="line">
                  <wp:posOffset>381346</wp:posOffset>
                </wp:positionV>
                <wp:extent cx="5610827" cy="0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82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175778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90.4pt;margin-top:30.0pt;width:441.8pt;height:0.0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175778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b w:val="1"/>
          <w:bCs w:val="1"/>
          <w:outline w:val="0"/>
          <w:color w:val="165778"/>
          <w:sz w:val="36"/>
          <w:szCs w:val="36"/>
          <w:u w:color="165778"/>
          <w:rtl w:val="0"/>
          <w:lang w:val="en-US"/>
          <w14:textFill>
            <w14:solidFill>
              <w14:srgbClr w14:val="165778"/>
            </w14:solidFill>
          </w14:textFill>
        </w:rPr>
        <w:t>, RN, BSN</w:t>
      </w:r>
    </w:p>
    <w:p>
      <w:pPr>
        <w:pStyle w:val="Body A"/>
        <w:jc w:val="center"/>
        <w:rPr>
          <w:rStyle w:val="None"/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10 Dixfield Road, Worcester, Ma 508-826-5647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"mailto:aw.waithaka@gmail.com"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aw.waithaka@gmail.com</w:t>
      </w:r>
      <w:r>
        <w:rPr/>
        <w:fldChar w:fldCharType="end" w:fldLock="0"/>
      </w:r>
    </w:p>
    <w:p>
      <w:pPr>
        <w:pStyle w:val="Body A"/>
        <w:rPr>
          <w:rStyle w:val="None"/>
          <w:sz w:val="20"/>
          <w:szCs w:val="20"/>
        </w:rPr>
      </w:pPr>
    </w:p>
    <w:p>
      <w:pPr>
        <w:pStyle w:val="Body A"/>
        <w:spacing w:line="288" w:lineRule="auto"/>
        <w:jc w:val="both"/>
        <w:rPr>
          <w:rStyle w:val="None"/>
          <w:b w:val="1"/>
          <w:bCs w:val="1"/>
          <w:outline w:val="0"/>
          <w:color w:val="165778"/>
          <w:sz w:val="18"/>
          <w:szCs w:val="18"/>
          <w:u w:color="165778"/>
          <w14:textFill>
            <w14:solidFill>
              <w14:srgbClr w14:val="165778"/>
            </w14:solidFill>
          </w14:textFill>
        </w:rPr>
      </w:pPr>
    </w:p>
    <w:p>
      <w:pPr>
        <w:pStyle w:val="Body A"/>
        <w:rPr>
          <w:rStyle w:val="None"/>
          <w:sz w:val="20"/>
          <w:szCs w:val="20"/>
        </w:rPr>
      </w:pPr>
    </w:p>
    <w:p>
      <w:pPr>
        <w:pStyle w:val="Body A"/>
        <w:jc w:val="center"/>
        <w:rPr>
          <w:rStyle w:val="None"/>
          <w:b w:val="1"/>
          <w:bCs w:val="1"/>
          <w:outline w:val="0"/>
          <w:color w:val="2f759e"/>
          <w:sz w:val="24"/>
          <w:szCs w:val="24"/>
          <w:u w:color="2f759e"/>
          <w14:textFill>
            <w14:solidFill>
              <w14:srgbClr w14:val="2F759E"/>
            </w14:solidFill>
          </w14:textFill>
        </w:rPr>
      </w:pPr>
      <w:r>
        <w:rPr>
          <w:rStyle w:val="None"/>
          <w:b w:val="1"/>
          <w:bCs w:val="1"/>
          <w:outline w:val="0"/>
          <w:color w:val="165778"/>
          <w:sz w:val="24"/>
          <w:szCs w:val="24"/>
          <w:u w:color="2f759e"/>
          <w:rtl w:val="0"/>
          <w:lang w:val="en-US"/>
          <w14:textFill>
            <w14:solidFill>
              <w14:srgbClr w14:val="165778"/>
            </w14:solidFill>
          </w14:textFill>
        </w:rPr>
        <w:t>Education</w:t>
      </w:r>
    </w:p>
    <w:p>
      <w:pPr>
        <w:pStyle w:val="Body A"/>
        <w:rPr>
          <w:rStyle w:val="None"/>
          <w:sz w:val="18"/>
          <w:szCs w:val="18"/>
          <w:u w:color="2f759e"/>
        </w:rPr>
      </w:pPr>
      <w:r>
        <w:rPr>
          <w:rStyle w:val="None"/>
          <w:sz w:val="18"/>
          <w:szCs w:val="18"/>
          <w:u w:color="2f759e"/>
          <w:rtl w:val="0"/>
          <w:lang w:val="en-US"/>
        </w:rPr>
        <w:t xml:space="preserve">Master of Science in Nursing Family Nurse Practitioner                                                     </w:t>
      </w:r>
      <w:r>
        <w:rPr>
          <w:rStyle w:val="None"/>
          <w:sz w:val="18"/>
          <w:szCs w:val="18"/>
          <w:u w:color="2f759e"/>
          <w:rtl w:val="0"/>
          <w:lang w:val="en-US"/>
        </w:rPr>
        <w:t xml:space="preserve">                     </w:t>
      </w:r>
      <w:r>
        <w:rPr>
          <w:rStyle w:val="None"/>
          <w:sz w:val="18"/>
          <w:szCs w:val="18"/>
          <w:u w:color="2f759e"/>
          <w:rtl w:val="0"/>
          <w:lang w:val="en-US"/>
        </w:rPr>
        <w:t>December 2020</w:t>
      </w:r>
    </w:p>
    <w:p>
      <w:pPr>
        <w:pStyle w:val="Body A"/>
        <w:rPr>
          <w:rStyle w:val="None"/>
          <w:sz w:val="18"/>
          <w:szCs w:val="18"/>
          <w:u w:color="2f759e"/>
        </w:rPr>
      </w:pPr>
      <w:r>
        <w:rPr>
          <w:rStyle w:val="None"/>
          <w:sz w:val="18"/>
          <w:szCs w:val="18"/>
          <w:u w:color="2f759e"/>
          <w:rtl w:val="0"/>
          <w:lang w:val="en-US"/>
        </w:rPr>
        <w:t>University of Massachusetts-Lowell                                                                                                                 Lowell, MA</w:t>
      </w:r>
    </w:p>
    <w:p>
      <w:pPr>
        <w:pStyle w:val="Body A"/>
        <w:rPr>
          <w:rStyle w:val="None"/>
          <w:sz w:val="18"/>
          <w:szCs w:val="18"/>
        </w:rPr>
      </w:pPr>
    </w:p>
    <w:p>
      <w:pPr>
        <w:pStyle w:val="Body A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 xml:space="preserve">Bachelor of Science Nursing, </w:t>
      </w:r>
      <w:r>
        <w:rPr>
          <w:rStyle w:val="None"/>
          <w:b w:val="1"/>
          <w:bCs w:val="1"/>
          <w:i w:val="1"/>
          <w:iCs w:val="1"/>
          <w:sz w:val="18"/>
          <w:szCs w:val="18"/>
          <w:rtl w:val="0"/>
          <w:lang w:val="en-US"/>
        </w:rPr>
        <w:t xml:space="preserve">Magna Cum Laude                                                                                           </w:t>
      </w:r>
      <w:r>
        <w:rPr>
          <w:rStyle w:val="None"/>
          <w:sz w:val="18"/>
          <w:szCs w:val="18"/>
          <w:rtl w:val="0"/>
          <w:lang w:val="en-US"/>
        </w:rPr>
        <w:t>May, 2017</w:t>
      </w:r>
    </w:p>
    <w:p>
      <w:pPr>
        <w:pStyle w:val="Body A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Framingham State University                                                                                                                 Framingham, MA</w:t>
      </w:r>
    </w:p>
    <w:p>
      <w:pPr>
        <w:pStyle w:val="Body A"/>
        <w:rPr>
          <w:rStyle w:val="None"/>
          <w:sz w:val="18"/>
          <w:szCs w:val="18"/>
        </w:rPr>
      </w:pPr>
    </w:p>
    <w:p>
      <w:pPr>
        <w:pStyle w:val="Body A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Associate of Science Nursing                                                                                                                       August, 2015</w:t>
      </w:r>
    </w:p>
    <w:p>
      <w:pPr>
        <w:pStyle w:val="Body A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St Joseph School of Nursing                                                                                                                          Nashua, NH</w:t>
      </w:r>
    </w:p>
    <w:p>
      <w:pPr>
        <w:pStyle w:val="Body A"/>
        <w:rPr>
          <w:rStyle w:val="None"/>
          <w:sz w:val="18"/>
          <w:szCs w:val="18"/>
        </w:rPr>
      </w:pPr>
    </w:p>
    <w:p>
      <w:pPr>
        <w:pStyle w:val="Body A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Certificate in Practical Nursing                                                                                                                December, 2013</w:t>
      </w:r>
    </w:p>
    <w:p>
      <w:pPr>
        <w:pStyle w:val="Body A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Mount Wachusett Community College                                                                                                          Gardner, MA</w:t>
      </w:r>
    </w:p>
    <w:p>
      <w:pPr>
        <w:pStyle w:val="Body A"/>
        <w:rPr>
          <w:rStyle w:val="None"/>
          <w:sz w:val="18"/>
          <w:szCs w:val="18"/>
        </w:rPr>
      </w:pPr>
    </w:p>
    <w:p>
      <w:pPr>
        <w:pStyle w:val="Body A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Associate of Arts in General Studies                                                                                                                May, 2011</w:t>
      </w:r>
    </w:p>
    <w:p>
      <w:pPr>
        <w:pStyle w:val="Body A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>Quinsigamond Community College                                                                                                            Worcester MA</w:t>
      </w:r>
    </w:p>
    <w:p>
      <w:pPr>
        <w:pStyle w:val="Body A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 xml:space="preserve">               </w:t>
      </w:r>
    </w:p>
    <w:p>
      <w:pPr>
        <w:pStyle w:val="Body A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 xml:space="preserve">                           </w:t>
      </w:r>
    </w:p>
    <w:p>
      <w:pPr>
        <w:pStyle w:val="Body A"/>
        <w:jc w:val="center"/>
        <w:rPr>
          <w:rStyle w:val="None"/>
          <w:b w:val="1"/>
          <w:bCs w:val="1"/>
          <w:outline w:val="0"/>
          <w:color w:val="165778"/>
          <w:sz w:val="24"/>
          <w:szCs w:val="24"/>
          <w:u w:color="165778"/>
          <w14:textFill>
            <w14:solidFill>
              <w14:srgbClr w14:val="165778"/>
            </w14:solidFill>
          </w14:textFill>
        </w:rPr>
      </w:pPr>
      <w:r>
        <w:rPr>
          <w:rStyle w:val="None"/>
          <w:b w:val="1"/>
          <w:bCs w:val="1"/>
          <w:outline w:val="0"/>
          <w:color w:val="165778"/>
          <w:sz w:val="24"/>
          <w:szCs w:val="24"/>
          <w:u w:color="165778"/>
          <w:rtl w:val="0"/>
          <w:lang w:val="en-US"/>
          <w14:textFill>
            <w14:solidFill>
              <w14:srgbClr w14:val="165778"/>
            </w14:solidFill>
          </w14:textFill>
        </w:rPr>
        <w:t>Certification</w:t>
      </w:r>
    </w:p>
    <w:p>
      <w:pPr>
        <w:pStyle w:val="Body A"/>
        <w:jc w:val="both"/>
        <w:rPr>
          <w:rStyle w:val="None"/>
          <w:sz w:val="20"/>
          <w:szCs w:val="20"/>
        </w:rPr>
      </w:pPr>
    </w:p>
    <w:p>
      <w:pPr>
        <w:pStyle w:val="Body A"/>
        <w:jc w:val="both"/>
        <w:rPr>
          <w:rStyle w:val="None"/>
          <w:kern w:val="1"/>
          <w:sz w:val="18"/>
          <w:szCs w:val="18"/>
        </w:rPr>
      </w:pPr>
      <w:r>
        <w:rPr>
          <w:rStyle w:val="None"/>
          <w:kern w:val="1"/>
          <w:sz w:val="18"/>
          <w:szCs w:val="18"/>
          <w:rtl w:val="0"/>
          <w:lang w:val="en-US"/>
        </w:rPr>
        <w:t xml:space="preserve">Registered Nurse License in </w:t>
      </w:r>
      <w:r>
        <w:rPr>
          <w:rStyle w:val="None"/>
          <w:sz w:val="18"/>
          <w:szCs w:val="18"/>
          <w:rtl w:val="0"/>
          <w:lang w:val="en-US"/>
        </w:rPr>
        <w:t xml:space="preserve"> Massachusetts, New York, Arizona</w:t>
      </w:r>
      <w:r>
        <w:rPr>
          <w:rStyle w:val="None"/>
          <w:sz w:val="18"/>
          <w:szCs w:val="18"/>
          <w:rtl w:val="0"/>
          <w:lang w:val="en-US"/>
        </w:rPr>
        <w:t xml:space="preserve">, New Hampshire </w:t>
      </w:r>
    </w:p>
    <w:p>
      <w:pPr>
        <w:pStyle w:val="Body A"/>
        <w:jc w:val="both"/>
        <w:rPr>
          <w:rStyle w:val="None"/>
          <w:kern w:val="1"/>
          <w:sz w:val="18"/>
          <w:szCs w:val="18"/>
        </w:rPr>
      </w:pPr>
    </w:p>
    <w:p>
      <w:pPr>
        <w:pStyle w:val="Body A"/>
        <w:jc w:val="both"/>
        <w:rPr>
          <w:rStyle w:val="None"/>
          <w:kern w:val="1"/>
          <w:sz w:val="18"/>
          <w:szCs w:val="18"/>
        </w:rPr>
      </w:pPr>
      <w:r>
        <w:rPr>
          <w:rStyle w:val="None"/>
          <w:kern w:val="1"/>
          <w:sz w:val="18"/>
          <w:szCs w:val="18"/>
          <w:rtl w:val="0"/>
          <w:lang w:val="en-US"/>
        </w:rPr>
        <w:t>Basic Cardiac Life Support (BCLS)-AHA</w:t>
      </w:r>
    </w:p>
    <w:p>
      <w:pPr>
        <w:pStyle w:val="Body A"/>
        <w:jc w:val="both"/>
        <w:rPr>
          <w:rStyle w:val="None"/>
          <w:kern w:val="1"/>
          <w:sz w:val="18"/>
          <w:szCs w:val="18"/>
        </w:rPr>
      </w:pPr>
      <w:r>
        <w:rPr>
          <w:rStyle w:val="None"/>
          <w:kern w:val="1"/>
          <w:sz w:val="18"/>
          <w:szCs w:val="18"/>
          <w:rtl w:val="0"/>
          <w:lang w:val="en-US"/>
        </w:rPr>
        <w:t>Advanced Cardiac Life Support (ACLS)-AHA</w:t>
      </w:r>
    </w:p>
    <w:p>
      <w:pPr>
        <w:pStyle w:val="Body A"/>
        <w:jc w:val="both"/>
        <w:rPr>
          <w:rStyle w:val="None"/>
          <w:kern w:val="1"/>
          <w:sz w:val="18"/>
          <w:szCs w:val="18"/>
        </w:rPr>
      </w:pPr>
      <w:r>
        <w:rPr>
          <w:rStyle w:val="None"/>
          <w:kern w:val="1"/>
          <w:sz w:val="18"/>
          <w:szCs w:val="18"/>
          <w:rtl w:val="0"/>
          <w:lang w:val="en-US"/>
        </w:rPr>
        <w:t>Family Nurse Practitioner Boards-</w:t>
      </w:r>
      <w:r>
        <w:rPr>
          <w:rStyle w:val="None"/>
          <w:b w:val="1"/>
          <w:bCs w:val="1"/>
          <w:i w:val="1"/>
          <w:iCs w:val="1"/>
          <w:kern w:val="1"/>
          <w:sz w:val="18"/>
          <w:szCs w:val="18"/>
          <w:rtl w:val="0"/>
          <w:lang w:val="en-US"/>
        </w:rPr>
        <w:t xml:space="preserve">pending </w:t>
      </w:r>
    </w:p>
    <w:p>
      <w:pPr>
        <w:pStyle w:val="Body A"/>
        <w:jc w:val="center"/>
        <w:rPr>
          <w:rStyle w:val="None"/>
          <w:rFonts w:ascii="Calibri" w:cs="Calibri" w:hAnsi="Calibri" w:eastAsia="Calibri"/>
          <w:b w:val="1"/>
          <w:bCs w:val="1"/>
          <w:outline w:val="0"/>
          <w:color w:val="165778"/>
          <w:kern w:val="1"/>
          <w:sz w:val="20"/>
          <w:szCs w:val="20"/>
          <w:u w:color="000000"/>
          <w14:textFill>
            <w14:solidFill>
              <w14:srgbClr w14:val="165778"/>
            </w14:solidFill>
          </w14:textFill>
        </w:rPr>
      </w:pPr>
    </w:p>
    <w:p>
      <w:pPr>
        <w:pStyle w:val="Body A"/>
        <w:jc w:val="center"/>
        <w:rPr>
          <w:rStyle w:val="None"/>
          <w:rFonts w:ascii="Calibri" w:cs="Calibri" w:hAnsi="Calibri" w:eastAsia="Calibri"/>
          <w:b w:val="1"/>
          <w:bCs w:val="1"/>
          <w:outline w:val="0"/>
          <w:color w:val="165778"/>
          <w:kern w:val="1"/>
          <w:sz w:val="20"/>
          <w:szCs w:val="20"/>
          <w:u w:color="000000"/>
          <w14:textFill>
            <w14:solidFill>
              <w14:srgbClr w14:val="165778"/>
            </w14:solidFill>
          </w14:textFill>
        </w:rPr>
      </w:pPr>
    </w:p>
    <w:p>
      <w:pPr>
        <w:pStyle w:val="Body A"/>
        <w:jc w:val="center"/>
        <w:rPr>
          <w:rStyle w:val="None"/>
          <w:b w:val="1"/>
          <w:bCs w:val="1"/>
          <w:outline w:val="0"/>
          <w:color w:val="165778"/>
          <w:kern w:val="1"/>
          <w:sz w:val="24"/>
          <w:szCs w:val="24"/>
          <w:u w:color="000000"/>
          <w14:textFill>
            <w14:solidFill>
              <w14:srgbClr w14:val="165778"/>
            </w14:solidFill>
          </w14:textFill>
        </w:rPr>
      </w:pPr>
      <w:r>
        <w:rPr>
          <w:rStyle w:val="None"/>
          <w:b w:val="1"/>
          <w:bCs w:val="1"/>
          <w:outline w:val="0"/>
          <w:color w:val="165778"/>
          <w:kern w:val="1"/>
          <w:sz w:val="24"/>
          <w:szCs w:val="24"/>
          <w:u w:color="000000"/>
          <w:rtl w:val="0"/>
          <w:lang w:val="en-US"/>
          <w14:textFill>
            <w14:solidFill>
              <w14:srgbClr w14:val="165778"/>
            </w14:solidFill>
          </w14:textFill>
        </w:rPr>
        <w:t>Professional Experience</w:t>
      </w:r>
    </w:p>
    <w:p>
      <w:pPr>
        <w:pStyle w:val="Body A"/>
        <w:rPr>
          <w:rStyle w:val="None"/>
          <w:b w:val="1"/>
          <w:bCs w:val="1"/>
          <w:outline w:val="0"/>
          <w:color w:val="165778"/>
          <w:kern w:val="1"/>
          <w:sz w:val="24"/>
          <w:szCs w:val="24"/>
          <w:u w:color="000000"/>
          <w14:textFill>
            <w14:solidFill>
              <w14:srgbClr w14:val="165778"/>
            </w14:solidFill>
          </w14:textFill>
        </w:rPr>
      </w:pPr>
    </w:p>
    <w:p>
      <w:pPr>
        <w:pStyle w:val="Body A"/>
        <w:rPr>
          <w:rStyle w:val="None"/>
          <w:b w:val="1"/>
          <w:bCs w:val="1"/>
          <w:kern w:val="1"/>
          <w:sz w:val="20"/>
          <w:szCs w:val="20"/>
        </w:rPr>
      </w:pPr>
      <w:r>
        <w:rPr>
          <w:rStyle w:val="None"/>
          <w:b w:val="1"/>
          <w:bCs w:val="1"/>
          <w:kern w:val="1"/>
          <w:sz w:val="20"/>
          <w:szCs w:val="20"/>
          <w:rtl w:val="0"/>
          <w:lang w:val="en-US"/>
        </w:rPr>
        <w:t xml:space="preserve">Banner Desert Medical Center                                                                                             </w:t>
      </w:r>
      <w:r>
        <w:rPr>
          <w:rStyle w:val="None"/>
          <w:kern w:val="1"/>
          <w:sz w:val="20"/>
          <w:szCs w:val="20"/>
          <w:rtl w:val="0"/>
          <w:lang w:val="en-US"/>
        </w:rPr>
        <w:t>6/2020-</w:t>
      </w:r>
      <w:r>
        <w:rPr>
          <w:rStyle w:val="None"/>
          <w:kern w:val="1"/>
          <w:sz w:val="20"/>
          <w:szCs w:val="20"/>
          <w:rtl w:val="0"/>
          <w:lang w:val="en-US"/>
        </w:rPr>
        <w:t>9/2020</w:t>
      </w:r>
    </w:p>
    <w:p>
      <w:pPr>
        <w:pStyle w:val="Body A"/>
        <w:rPr>
          <w:rStyle w:val="None"/>
          <w:b w:val="1"/>
          <w:bCs w:val="1"/>
          <w:kern w:val="1"/>
          <w:sz w:val="20"/>
          <w:szCs w:val="20"/>
        </w:rPr>
      </w:pPr>
      <w:r>
        <w:rPr>
          <w:rStyle w:val="None"/>
          <w:b w:val="1"/>
          <w:bCs w:val="1"/>
          <w:kern w:val="1"/>
          <w:sz w:val="20"/>
          <w:szCs w:val="20"/>
          <w:rtl w:val="0"/>
          <w:lang w:val="en-US"/>
        </w:rPr>
        <w:t>Mesa, AZ</w:t>
      </w:r>
    </w:p>
    <w:p>
      <w:pPr>
        <w:pStyle w:val="Body A"/>
        <w:rPr>
          <w:rStyle w:val="None"/>
          <w:b w:val="1"/>
          <w:bCs w:val="1"/>
          <w:kern w:val="1"/>
          <w:sz w:val="20"/>
          <w:szCs w:val="20"/>
        </w:rPr>
      </w:pPr>
      <w:r>
        <w:rPr>
          <w:rStyle w:val="None"/>
          <w:b w:val="1"/>
          <w:bCs w:val="1"/>
          <w:kern w:val="1"/>
          <w:sz w:val="20"/>
          <w:szCs w:val="20"/>
          <w:rtl w:val="0"/>
          <w:lang w:val="en-US"/>
        </w:rPr>
        <w:t xml:space="preserve">Trauma/Neuroscience Intensive Care Unit  RN-Travel contract </w:t>
      </w:r>
    </w:p>
    <w:p>
      <w:pPr>
        <w:pStyle w:val="Body A"/>
        <w:rPr>
          <w:rStyle w:val="None"/>
          <w:b w:val="1"/>
          <w:bCs w:val="1"/>
          <w:kern w:val="1"/>
          <w:sz w:val="20"/>
          <w:szCs w:val="20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kern w:val="1"/>
          <w:sz w:val="18"/>
          <w:szCs w:val="18"/>
          <w:rtl w:val="0"/>
          <w:lang w:val="en-US"/>
        </w:rPr>
        <w:t>Comfortable with hemodynamic unstable patients, ventilators and medications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kern w:val="1"/>
          <w:sz w:val="18"/>
          <w:szCs w:val="18"/>
          <w:rtl w:val="0"/>
          <w:lang w:val="en-US"/>
        </w:rPr>
        <w:t>Delivery of nursing practices according to the most up-to-date evidence-based research, nursing policies, and standards of care, to provide and ensure safe and excellent delivery of individualized patient care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kern w:val="1"/>
          <w:sz w:val="18"/>
          <w:szCs w:val="18"/>
          <w:rtl w:val="0"/>
          <w:lang w:val="en-US"/>
        </w:rPr>
        <w:t>Proficient at hemodynamic monitoring, vasoactive, and inotropic drip titration.</w:t>
      </w:r>
    </w:p>
    <w:p>
      <w:pPr>
        <w:pStyle w:val="Body A"/>
        <w:rPr>
          <w:rStyle w:val="None"/>
          <w:b w:val="1"/>
          <w:bCs w:val="1"/>
          <w:kern w:val="1"/>
          <w:sz w:val="18"/>
          <w:szCs w:val="18"/>
        </w:rPr>
      </w:pPr>
    </w:p>
    <w:p>
      <w:pPr>
        <w:pStyle w:val="Body A"/>
        <w:rPr>
          <w:rStyle w:val="None"/>
          <w:b w:val="1"/>
          <w:bCs w:val="1"/>
          <w:kern w:val="1"/>
          <w:sz w:val="20"/>
          <w:szCs w:val="20"/>
        </w:rPr>
      </w:pPr>
      <w:r>
        <w:rPr>
          <w:rStyle w:val="None"/>
          <w:b w:val="1"/>
          <w:bCs w:val="1"/>
          <w:kern w:val="1"/>
          <w:sz w:val="20"/>
          <w:szCs w:val="20"/>
          <w:rtl w:val="0"/>
          <w:lang w:val="en-US"/>
        </w:rPr>
        <w:t xml:space="preserve">James J. Peters VA Medical Center                                                                                     </w:t>
      </w:r>
      <w:r>
        <w:rPr>
          <w:rStyle w:val="None"/>
          <w:kern w:val="1"/>
          <w:sz w:val="20"/>
          <w:szCs w:val="20"/>
          <w:rtl w:val="0"/>
          <w:lang w:val="en-US"/>
        </w:rPr>
        <w:t>3/2020-6/2020</w:t>
      </w:r>
      <w:r>
        <w:rPr>
          <w:rStyle w:val="None"/>
          <w:b w:val="1"/>
          <w:bCs w:val="1"/>
          <w:kern w:val="1"/>
          <w:sz w:val="20"/>
          <w:szCs w:val="20"/>
          <w:rtl w:val="0"/>
          <w:lang w:val="en-US"/>
        </w:rPr>
        <w:t xml:space="preserve">                                                                            </w:t>
      </w:r>
    </w:p>
    <w:p>
      <w:pPr>
        <w:pStyle w:val="Body A"/>
        <w:rPr>
          <w:rStyle w:val="None"/>
          <w:b w:val="1"/>
          <w:bCs w:val="1"/>
          <w:kern w:val="1"/>
          <w:sz w:val="20"/>
          <w:szCs w:val="20"/>
        </w:rPr>
      </w:pPr>
      <w:r>
        <w:rPr>
          <w:rStyle w:val="None"/>
          <w:b w:val="1"/>
          <w:bCs w:val="1"/>
          <w:kern w:val="1"/>
          <w:sz w:val="20"/>
          <w:szCs w:val="20"/>
          <w:rtl w:val="0"/>
          <w:lang w:val="en-US"/>
        </w:rPr>
        <w:t>Bronx, NY</w:t>
      </w:r>
    </w:p>
    <w:p>
      <w:pPr>
        <w:pStyle w:val="Body A"/>
        <w:rPr>
          <w:rStyle w:val="None"/>
          <w:b w:val="1"/>
          <w:bCs w:val="1"/>
          <w:outline w:val="0"/>
          <w:color w:val="165778"/>
          <w:kern w:val="1"/>
          <w:sz w:val="24"/>
          <w:szCs w:val="24"/>
          <w:u w:color="000000"/>
          <w14:textFill>
            <w14:solidFill>
              <w14:srgbClr w14:val="165778"/>
            </w14:solidFill>
          </w14:textFill>
        </w:rPr>
      </w:pPr>
      <w:r>
        <w:rPr>
          <w:rStyle w:val="None"/>
          <w:b w:val="1"/>
          <w:bCs w:val="1"/>
          <w:kern w:val="1"/>
          <w:sz w:val="20"/>
          <w:szCs w:val="20"/>
          <w:rtl w:val="0"/>
          <w:lang w:val="en-US"/>
        </w:rPr>
        <w:t xml:space="preserve">Medical/Surgical Intensive Care Unit RN-Travel contract                                            </w:t>
      </w:r>
    </w:p>
    <w:p>
      <w:pPr>
        <w:pStyle w:val="Body A"/>
        <w:rPr>
          <w:rStyle w:val="None"/>
          <w:b w:val="1"/>
          <w:bCs w:val="1"/>
          <w:outline w:val="0"/>
          <w:color w:val="165778"/>
          <w:kern w:val="1"/>
          <w:sz w:val="24"/>
          <w:szCs w:val="24"/>
          <w:u w:color="000000"/>
          <w14:textFill>
            <w14:solidFill>
              <w14:srgbClr w14:val="165778"/>
            </w14:solidFill>
          </w14:textFill>
        </w:rPr>
      </w:pP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kern w:val="1"/>
          <w:sz w:val="18"/>
          <w:szCs w:val="18"/>
          <w:rtl w:val="0"/>
          <w:lang w:val="en-US"/>
        </w:rPr>
        <w:t>Developed clinical autonomy at the point of patient care.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kern w:val="1"/>
          <w:sz w:val="18"/>
          <w:szCs w:val="18"/>
          <w:rtl w:val="0"/>
          <w:lang w:val="en-US"/>
        </w:rPr>
        <w:t>Involved in integrating evidence based practice to patient care.</w:t>
      </w:r>
    </w:p>
    <w:p>
      <w:pPr>
        <w:pStyle w:val="Body A"/>
        <w:numPr>
          <w:ilvl w:val="0"/>
          <w:numId w:val="12"/>
        </w:numPr>
        <w:bidi w:val="0"/>
        <w:ind w:right="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kern w:val="1"/>
          <w:sz w:val="18"/>
          <w:szCs w:val="18"/>
          <w:rtl w:val="0"/>
          <w:lang w:val="en-US"/>
        </w:rPr>
        <w:t>Consulted and coordinated with health care team members to assess, plan, implement and evaluate patient care plans in a dynamic critical care environment.</w:t>
      </w:r>
    </w:p>
    <w:p>
      <w:pPr>
        <w:pStyle w:val="Body A"/>
        <w:rPr>
          <w:rStyle w:val="None"/>
          <w:b w:val="1"/>
          <w:bCs w:val="1"/>
          <w:outline w:val="0"/>
          <w:color w:val="165778"/>
          <w:kern w:val="1"/>
          <w:sz w:val="18"/>
          <w:szCs w:val="18"/>
          <w:u w:color="000000"/>
          <w14:textFill>
            <w14:solidFill>
              <w14:srgbClr w14:val="165778"/>
            </w14:solidFill>
          </w14:textFill>
        </w:rPr>
      </w:pPr>
    </w:p>
    <w:p>
      <w:pPr>
        <w:pStyle w:val="Body A"/>
        <w:rPr>
          <w:rStyle w:val="None"/>
          <w:kern w:val="1"/>
          <w:sz w:val="20"/>
          <w:szCs w:val="20"/>
        </w:rPr>
      </w:pPr>
      <w:r>
        <w:rPr>
          <w:rStyle w:val="None"/>
          <w:b w:val="1"/>
          <w:bCs w:val="1"/>
          <w:kern w:val="1"/>
          <w:sz w:val="20"/>
          <w:szCs w:val="20"/>
          <w:rtl w:val="0"/>
          <w:lang w:val="en-US"/>
        </w:rPr>
        <w:t xml:space="preserve">Baystate Medical Center                                                                                                    </w:t>
      </w:r>
      <w:r>
        <w:rPr>
          <w:rStyle w:val="None"/>
          <w:kern w:val="1"/>
          <w:sz w:val="20"/>
          <w:szCs w:val="20"/>
          <w:rtl w:val="0"/>
          <w:lang w:val="en-US"/>
        </w:rPr>
        <w:t>3/2019-</w:t>
      </w:r>
      <w:r>
        <w:rPr>
          <w:rStyle w:val="None"/>
          <w:kern w:val="1"/>
          <w:sz w:val="20"/>
          <w:szCs w:val="20"/>
          <w:rtl w:val="0"/>
          <w:lang w:val="en-US"/>
        </w:rPr>
        <w:t>Current</w:t>
      </w:r>
    </w:p>
    <w:p>
      <w:pPr>
        <w:pStyle w:val="Body A"/>
        <w:rPr>
          <w:rStyle w:val="None"/>
          <w:b w:val="1"/>
          <w:bCs w:val="1"/>
          <w:kern w:val="1"/>
          <w:sz w:val="20"/>
          <w:szCs w:val="20"/>
        </w:rPr>
      </w:pPr>
      <w:r>
        <w:rPr>
          <w:rStyle w:val="None"/>
          <w:b w:val="1"/>
          <w:bCs w:val="1"/>
          <w:kern w:val="1"/>
          <w:sz w:val="20"/>
          <w:szCs w:val="20"/>
          <w:rtl w:val="0"/>
          <w:lang w:val="en-US"/>
        </w:rPr>
        <w:t xml:space="preserve">Springfield, MA  </w:t>
      </w:r>
    </w:p>
    <w:p>
      <w:pPr>
        <w:pStyle w:val="Body A"/>
        <w:rPr>
          <w:rStyle w:val="None"/>
          <w:b w:val="1"/>
          <w:bCs w:val="1"/>
          <w:kern w:val="1"/>
          <w:sz w:val="20"/>
          <w:szCs w:val="20"/>
        </w:rPr>
      </w:pPr>
      <w:r>
        <w:rPr>
          <w:rStyle w:val="None"/>
          <w:b w:val="1"/>
          <w:bCs w:val="1"/>
          <w:kern w:val="1"/>
          <w:sz w:val="20"/>
          <w:szCs w:val="20"/>
          <w:rtl w:val="0"/>
          <w:lang w:val="en-US"/>
        </w:rPr>
        <w:t>Medical/Surgical/Neuroscience Intensive Care Unit  RN</w:t>
      </w:r>
    </w:p>
    <w:p>
      <w:pPr>
        <w:pStyle w:val="Body A"/>
        <w:rPr>
          <w:rStyle w:val="None"/>
          <w:b w:val="1"/>
          <w:bCs w:val="1"/>
          <w:kern w:val="1"/>
          <w:sz w:val="18"/>
          <w:szCs w:val="18"/>
        </w:rPr>
      </w:pPr>
    </w:p>
    <w:p>
      <w:pPr>
        <w:pStyle w:val="Body A"/>
        <w:numPr>
          <w:ilvl w:val="0"/>
          <w:numId w:val="14"/>
        </w:numPr>
        <w:bidi w:val="0"/>
        <w:ind w:right="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b w:val="1"/>
          <w:bCs w:val="1"/>
          <w:kern w:val="1"/>
          <w:sz w:val="18"/>
          <w:szCs w:val="18"/>
          <w:rtl w:val="0"/>
          <w:lang w:val="en-US"/>
        </w:rPr>
        <w:t xml:space="preserve"> </w:t>
      </w:r>
      <w:r>
        <w:rPr>
          <w:rStyle w:val="None"/>
          <w:kern w:val="1"/>
          <w:sz w:val="18"/>
          <w:szCs w:val="18"/>
          <w:rtl w:val="0"/>
          <w:lang w:val="en-US"/>
        </w:rPr>
        <w:t>Developed organizational, interpersonal and critical thinking skills</w:t>
      </w:r>
    </w:p>
    <w:p>
      <w:pPr>
        <w:pStyle w:val="Body A"/>
        <w:numPr>
          <w:ilvl w:val="0"/>
          <w:numId w:val="16"/>
        </w:numPr>
        <w:bidi w:val="0"/>
        <w:ind w:right="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kern w:val="1"/>
          <w:sz w:val="18"/>
          <w:szCs w:val="18"/>
          <w:rtl w:val="0"/>
          <w:lang w:val="en-US"/>
        </w:rPr>
        <w:t>Provided direct patient care to patients' with high acuities that are respiratory, cardiac and neurologically impaired</w:t>
      </w: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kern w:val="1"/>
          <w:sz w:val="18"/>
          <w:szCs w:val="18"/>
          <w:rtl w:val="0"/>
          <w:lang w:val="en-US"/>
        </w:rPr>
        <w:t>Responsible for administration and titration of critical care and sedation medication drips</w:t>
      </w:r>
    </w:p>
    <w:p>
      <w:pPr>
        <w:pStyle w:val="Body A"/>
        <w:numPr>
          <w:ilvl w:val="0"/>
          <w:numId w:val="20"/>
        </w:numPr>
        <w:bidi w:val="0"/>
        <w:ind w:right="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kern w:val="1"/>
          <w:sz w:val="18"/>
          <w:szCs w:val="18"/>
          <w:rtl w:val="0"/>
          <w:lang w:val="en-US"/>
        </w:rPr>
        <w:t>Provided consisted care for critically ill patients with hemodynamic pressure lines</w:t>
      </w:r>
    </w:p>
    <w:p>
      <w:pPr>
        <w:pStyle w:val="Body A"/>
        <w:rPr>
          <w:rStyle w:val="None"/>
          <w:b w:val="1"/>
          <w:bCs w:val="1"/>
          <w:kern w:val="1"/>
          <w:sz w:val="20"/>
          <w:szCs w:val="20"/>
        </w:rPr>
      </w:pPr>
    </w:p>
    <w:p>
      <w:pPr>
        <w:pStyle w:val="Body A"/>
        <w:jc w:val="right"/>
        <w:rPr>
          <w:rStyle w:val="None"/>
          <w:outline w:val="0"/>
          <w:color w:val="000000"/>
          <w:kern w:val="1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kern w:val="1"/>
          <w:sz w:val="20"/>
          <w:szCs w:val="20"/>
          <w:rtl w:val="0"/>
          <w:lang w:val="en-US"/>
        </w:rPr>
        <w:t xml:space="preserve"> </w:t>
      </w:r>
      <w:r>
        <w:rPr>
          <w:rStyle w:val="None"/>
          <w:outline w:val="0"/>
          <w:color w:val="000000"/>
          <w:kern w:val="1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2017-2019</w:t>
      </w:r>
    </w:p>
    <w:p>
      <w:pPr>
        <w:pStyle w:val="Body A"/>
        <w:rPr>
          <w:rStyle w:val="None"/>
          <w:b w:val="1"/>
          <w:bCs w:val="1"/>
          <w:outline w:val="0"/>
          <w:color w:val="000000"/>
          <w:kern w:val="1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kern w:val="1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University of Massachusetts Memorial Hospital-University Campus                           </w:t>
      </w:r>
    </w:p>
    <w:p>
      <w:pPr>
        <w:pStyle w:val="Body A"/>
        <w:rPr>
          <w:rStyle w:val="None"/>
          <w:b w:val="1"/>
          <w:bCs w:val="1"/>
          <w:outline w:val="0"/>
          <w:color w:val="000000"/>
          <w:kern w:val="1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kern w:val="1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Worcester, MA</w:t>
      </w:r>
    </w:p>
    <w:p>
      <w:pPr>
        <w:pStyle w:val="Body A"/>
        <w:rPr>
          <w:rStyle w:val="None"/>
          <w:b w:val="1"/>
          <w:bCs w:val="1"/>
          <w:outline w:val="0"/>
          <w:color w:val="000000"/>
          <w:kern w:val="1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kern w:val="1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Emergency Department RN  </w:t>
      </w:r>
    </w:p>
    <w:p>
      <w:pPr>
        <w:pStyle w:val="Body A"/>
        <w:rPr>
          <w:rStyle w:val="None"/>
          <w:outline w:val="0"/>
          <w:color w:val="000000"/>
          <w:kern w:val="1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1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</w:t>
      </w:r>
    </w:p>
    <w:p>
      <w:pPr>
        <w:pStyle w:val="Body A"/>
        <w:numPr>
          <w:ilvl w:val="0"/>
          <w:numId w:val="22"/>
        </w:numPr>
        <w:bidi w:val="0"/>
        <w:ind w:right="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outline w:val="0"/>
          <w:color w:val="000000"/>
          <w:kern w:val="1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Provide emergent care within Level 1 trauma center with 66 private beds </w:t>
      </w:r>
    </w:p>
    <w:p>
      <w:pPr>
        <w:pStyle w:val="Body A"/>
        <w:numPr>
          <w:ilvl w:val="0"/>
          <w:numId w:val="24"/>
        </w:numPr>
        <w:bidi w:val="0"/>
        <w:ind w:right="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outline w:val="0"/>
          <w:color w:val="000000"/>
          <w:kern w:val="1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Utilize strong assessment skills to determine necessary patient care</w:t>
      </w:r>
    </w:p>
    <w:p>
      <w:pPr>
        <w:pStyle w:val="Body A"/>
        <w:numPr>
          <w:ilvl w:val="0"/>
          <w:numId w:val="26"/>
        </w:numPr>
        <w:bidi w:val="0"/>
        <w:ind w:right="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outline w:val="0"/>
          <w:color w:val="000000"/>
          <w:kern w:val="1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Evaluate patient care needs; prioritize treatment to maintain patient flow</w:t>
      </w:r>
    </w:p>
    <w:p>
      <w:pPr>
        <w:pStyle w:val="Body A"/>
        <w:numPr>
          <w:ilvl w:val="0"/>
          <w:numId w:val="28"/>
        </w:numPr>
        <w:bidi w:val="0"/>
        <w:ind w:right="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outline w:val="0"/>
          <w:color w:val="000000"/>
          <w:kern w:val="1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Collaborated with other ED professionals to ensure effective patient care delivery-Identified patients' condition and addressed nursing care</w:t>
      </w:r>
      <w:r>
        <w:rPr>
          <w:rStyle w:val="None"/>
          <w:kern w:val="1"/>
          <w:sz w:val="20"/>
          <w:szCs w:val="20"/>
          <w:rtl w:val="0"/>
          <w:lang w:val="en-US"/>
        </w:rPr>
        <w:t xml:space="preserve">               </w:t>
      </w:r>
    </w:p>
    <w:p>
      <w:pPr>
        <w:pStyle w:val="Default"/>
        <w:spacing w:line="20" w:lineRule="atLeast"/>
        <w:jc w:val="right"/>
        <w:rPr>
          <w:rStyle w:val="None"/>
          <w:kern w:val="1"/>
          <w:sz w:val="20"/>
          <w:szCs w:val="20"/>
        </w:rPr>
      </w:pPr>
    </w:p>
    <w:p>
      <w:pPr>
        <w:pStyle w:val="Default"/>
        <w:spacing w:line="20" w:lineRule="atLeast"/>
        <w:jc w:val="right"/>
        <w:rPr>
          <w:rStyle w:val="None"/>
          <w:b w:val="1"/>
          <w:bCs w:val="1"/>
          <w:kern w:val="1"/>
          <w:sz w:val="20"/>
          <w:szCs w:val="20"/>
        </w:rPr>
      </w:pPr>
      <w:r>
        <w:rPr>
          <w:rStyle w:val="None"/>
          <w:kern w:val="1"/>
          <w:sz w:val="20"/>
          <w:szCs w:val="20"/>
          <w:rtl w:val="0"/>
          <w:lang w:val="en-US"/>
        </w:rPr>
        <w:t xml:space="preserve">               2015-2020</w:t>
      </w:r>
    </w:p>
    <w:p>
      <w:pPr>
        <w:pStyle w:val="Default"/>
        <w:spacing w:line="20" w:lineRule="atLeast"/>
        <w:rPr>
          <w:rStyle w:val="None"/>
          <w:b w:val="1"/>
          <w:bCs w:val="1"/>
          <w:kern w:val="1"/>
          <w:sz w:val="20"/>
          <w:szCs w:val="20"/>
        </w:rPr>
      </w:pPr>
      <w:r>
        <w:rPr>
          <w:rStyle w:val="None"/>
          <w:b w:val="1"/>
          <w:bCs w:val="1"/>
          <w:kern w:val="1"/>
          <w:sz w:val="20"/>
          <w:szCs w:val="20"/>
          <w:rtl w:val="0"/>
          <w:lang w:val="en-US"/>
        </w:rPr>
        <w:t xml:space="preserve">AdCare Hospital                                              </w:t>
      </w:r>
    </w:p>
    <w:p>
      <w:pPr>
        <w:pStyle w:val="Default"/>
        <w:spacing w:line="20" w:lineRule="atLeast"/>
        <w:jc w:val="both"/>
        <w:rPr>
          <w:rStyle w:val="None"/>
          <w:b w:val="1"/>
          <w:bCs w:val="1"/>
          <w:kern w:val="1"/>
          <w:sz w:val="20"/>
          <w:szCs w:val="20"/>
        </w:rPr>
      </w:pPr>
      <w:r>
        <w:rPr>
          <w:rStyle w:val="None"/>
          <w:b w:val="1"/>
          <w:bCs w:val="1"/>
          <w:kern w:val="1"/>
          <w:sz w:val="20"/>
          <w:szCs w:val="20"/>
          <w:rtl w:val="0"/>
          <w:lang w:val="en-US"/>
        </w:rPr>
        <w:t xml:space="preserve">Worcester, MA </w:t>
      </w:r>
    </w:p>
    <w:p>
      <w:pPr>
        <w:pStyle w:val="Default"/>
        <w:spacing w:line="20" w:lineRule="atLeast"/>
        <w:rPr>
          <w:rStyle w:val="None"/>
          <w:b w:val="1"/>
          <w:bCs w:val="1"/>
          <w:kern w:val="1"/>
          <w:sz w:val="20"/>
          <w:szCs w:val="20"/>
        </w:rPr>
      </w:pPr>
      <w:r>
        <w:rPr>
          <w:rStyle w:val="None"/>
          <w:b w:val="1"/>
          <w:bCs w:val="1"/>
          <w:kern w:val="1"/>
          <w:sz w:val="20"/>
          <w:szCs w:val="20"/>
          <w:rtl w:val="0"/>
          <w:lang w:val="en-US"/>
        </w:rPr>
        <w:t>Inpatient detox RN</w:t>
      </w:r>
    </w:p>
    <w:p>
      <w:pPr>
        <w:pStyle w:val="Default"/>
        <w:spacing w:line="20" w:lineRule="atLeast"/>
        <w:rPr>
          <w:rStyle w:val="None"/>
          <w:kern w:val="1"/>
          <w:sz w:val="20"/>
          <w:szCs w:val="20"/>
        </w:rPr>
      </w:pPr>
    </w:p>
    <w:p>
      <w:pPr>
        <w:pStyle w:val="Default"/>
        <w:numPr>
          <w:ilvl w:val="0"/>
          <w:numId w:val="30"/>
        </w:numPr>
        <w:bidi w:val="0"/>
        <w:spacing w:line="20" w:lineRule="atLeast"/>
        <w:ind w:right="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kern w:val="1"/>
          <w:sz w:val="18"/>
          <w:szCs w:val="18"/>
          <w:rtl w:val="0"/>
          <w:lang w:val="en-US"/>
        </w:rPr>
        <w:t>Charge nurse on a 26 bed unit with one additional RN and LPN.</w:t>
      </w:r>
    </w:p>
    <w:p>
      <w:pPr>
        <w:pStyle w:val="Default"/>
        <w:numPr>
          <w:ilvl w:val="0"/>
          <w:numId w:val="32"/>
        </w:numPr>
        <w:bidi w:val="0"/>
        <w:spacing w:line="20" w:lineRule="atLeast"/>
        <w:ind w:right="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kern w:val="1"/>
          <w:sz w:val="18"/>
          <w:szCs w:val="18"/>
          <w:rtl w:val="0"/>
          <w:lang w:val="en-US"/>
        </w:rPr>
        <w:t>Provided medical support for rehabilitation clinical patients suffering from symptoms associated with the detoxification process.</w:t>
      </w:r>
    </w:p>
    <w:p>
      <w:pPr>
        <w:pStyle w:val="Default"/>
        <w:numPr>
          <w:ilvl w:val="0"/>
          <w:numId w:val="34"/>
        </w:numPr>
        <w:bidi w:val="0"/>
        <w:spacing w:line="20" w:lineRule="atLeast"/>
        <w:ind w:right="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kern w:val="1"/>
          <w:sz w:val="18"/>
          <w:szCs w:val="18"/>
          <w:rtl w:val="0"/>
          <w:lang w:val="en-US"/>
        </w:rPr>
        <w:t xml:space="preserve">Screening via CIWA score and admitting appropriate patients. Providing ongoing assessment and medication administration per protocols to provide a safe Detox. </w:t>
      </w:r>
    </w:p>
    <w:p>
      <w:pPr>
        <w:pStyle w:val="Default"/>
        <w:spacing w:line="20" w:lineRule="atLeast"/>
        <w:jc w:val="right"/>
        <w:rPr>
          <w:rStyle w:val="None"/>
          <w:kern w:val="1"/>
        </w:rPr>
      </w:pPr>
    </w:p>
    <w:p>
      <w:pPr>
        <w:pStyle w:val="Default"/>
        <w:spacing w:line="20" w:lineRule="atLeast"/>
        <w:jc w:val="right"/>
        <w:rPr>
          <w:rStyle w:val="None"/>
          <w:b w:val="1"/>
          <w:bCs w:val="1"/>
          <w:kern w:val="1"/>
          <w:sz w:val="20"/>
          <w:szCs w:val="20"/>
        </w:rPr>
      </w:pPr>
      <w:r>
        <w:rPr>
          <w:rStyle w:val="None"/>
          <w:kern w:val="1"/>
          <w:sz w:val="20"/>
          <w:szCs w:val="20"/>
          <w:rtl w:val="0"/>
          <w:lang w:val="en-US"/>
        </w:rPr>
        <w:t xml:space="preserve"> 2013-2015</w:t>
      </w:r>
    </w:p>
    <w:p>
      <w:pPr>
        <w:pStyle w:val="Default"/>
        <w:widowControl w:val="0"/>
        <w:suppressAutoHyphens w:val="1"/>
        <w:spacing w:line="20" w:lineRule="atLeast"/>
        <w:rPr>
          <w:rStyle w:val="None"/>
          <w:b w:val="1"/>
          <w:bCs w:val="1"/>
          <w:kern w:val="1"/>
          <w:sz w:val="20"/>
          <w:szCs w:val="20"/>
        </w:rPr>
      </w:pPr>
      <w:r>
        <w:rPr>
          <w:rStyle w:val="None"/>
          <w:b w:val="1"/>
          <w:bCs w:val="1"/>
          <w:kern w:val="1"/>
          <w:sz w:val="20"/>
          <w:szCs w:val="20"/>
          <w:rtl w:val="0"/>
          <w:lang w:val="en-US"/>
        </w:rPr>
        <w:t xml:space="preserve">Parsons Hills Healthcare Center      </w:t>
      </w:r>
    </w:p>
    <w:p>
      <w:pPr>
        <w:pStyle w:val="Default"/>
        <w:widowControl w:val="0"/>
        <w:suppressAutoHyphens w:val="1"/>
        <w:spacing w:line="20" w:lineRule="atLeast"/>
        <w:rPr>
          <w:rStyle w:val="None"/>
          <w:b w:val="1"/>
          <w:bCs w:val="1"/>
          <w:kern w:val="1"/>
          <w:sz w:val="20"/>
          <w:szCs w:val="20"/>
        </w:rPr>
      </w:pPr>
      <w:r>
        <w:rPr>
          <w:rStyle w:val="None"/>
          <w:b w:val="1"/>
          <w:bCs w:val="1"/>
          <w:kern w:val="1"/>
          <w:sz w:val="20"/>
          <w:szCs w:val="20"/>
          <w:rtl w:val="0"/>
          <w:lang w:val="en-US"/>
        </w:rPr>
        <w:t>Worcester, MA</w:t>
      </w:r>
    </w:p>
    <w:p>
      <w:pPr>
        <w:pStyle w:val="Default"/>
        <w:widowControl w:val="0"/>
        <w:suppressAutoHyphens w:val="1"/>
        <w:spacing w:line="20" w:lineRule="atLeast"/>
        <w:rPr>
          <w:rStyle w:val="None"/>
          <w:b w:val="1"/>
          <w:bCs w:val="1"/>
          <w:kern w:val="1"/>
          <w:sz w:val="20"/>
          <w:szCs w:val="20"/>
        </w:rPr>
      </w:pPr>
      <w:r>
        <w:rPr>
          <w:rStyle w:val="None"/>
          <w:b w:val="1"/>
          <w:bCs w:val="1"/>
          <w:kern w:val="1"/>
          <w:sz w:val="20"/>
          <w:szCs w:val="20"/>
          <w:rtl w:val="0"/>
          <w:lang w:val="en-US"/>
        </w:rPr>
        <w:t>Subacute LPN</w:t>
      </w:r>
    </w:p>
    <w:p>
      <w:pPr>
        <w:pStyle w:val="Default"/>
        <w:widowControl w:val="0"/>
        <w:suppressAutoHyphens w:val="1"/>
        <w:spacing w:line="20" w:lineRule="atLeast"/>
        <w:rPr>
          <w:rStyle w:val="None"/>
          <w:b w:val="1"/>
          <w:bCs w:val="1"/>
          <w:kern w:val="1"/>
          <w:sz w:val="20"/>
          <w:szCs w:val="20"/>
        </w:rPr>
      </w:pPr>
    </w:p>
    <w:p>
      <w:pPr>
        <w:pStyle w:val="Default"/>
        <w:widowControl w:val="0"/>
        <w:numPr>
          <w:ilvl w:val="0"/>
          <w:numId w:val="36"/>
        </w:numPr>
        <w:suppressAutoHyphens w:val="1"/>
        <w:bidi w:val="0"/>
        <w:ind w:right="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kern w:val="1"/>
          <w:sz w:val="18"/>
          <w:szCs w:val="18"/>
          <w:rtl w:val="0"/>
          <w:lang w:val="en-US"/>
        </w:rPr>
        <w:t xml:space="preserve">Provided comprehensive inpatient care to patients who have had an acute illness, injury or exacerbation of a disease process in a skilled unit. </w:t>
      </w:r>
    </w:p>
    <w:p>
      <w:pPr>
        <w:pStyle w:val="Default"/>
        <w:widowControl w:val="0"/>
        <w:numPr>
          <w:ilvl w:val="0"/>
          <w:numId w:val="38"/>
        </w:numPr>
        <w:suppressAutoHyphens w:val="1"/>
        <w:bidi w:val="0"/>
        <w:ind w:right="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kern w:val="1"/>
          <w:sz w:val="18"/>
          <w:szCs w:val="18"/>
          <w:rtl w:val="0"/>
          <w:lang w:val="en-US"/>
        </w:rPr>
        <w:t>Assessed clients, administered medications, developed, implemented and evaluated care plans for patients</w:t>
      </w:r>
    </w:p>
    <w:p>
      <w:pPr>
        <w:pStyle w:val="Default"/>
        <w:widowControl w:val="0"/>
        <w:numPr>
          <w:ilvl w:val="0"/>
          <w:numId w:val="40"/>
        </w:numPr>
        <w:suppressAutoHyphens w:val="1"/>
        <w:bidi w:val="0"/>
        <w:ind w:right="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sz w:val="18"/>
          <w:szCs w:val="18"/>
          <w:rtl w:val="0"/>
          <w:lang w:val="en-US"/>
        </w:rPr>
        <w:t>Clinical duties included pain management, assessments, medication administration, admissions, discharges, IV therapy, tracheostomy  care, colostomy care, wound care and accurate documentation.</w:t>
      </w:r>
      <w:r>
        <w:rPr>
          <w:rStyle w:val="None"/>
          <w:sz w:val="18"/>
          <w:szCs w:val="18"/>
          <w:rtl w:val="0"/>
          <w:lang w:val="en-US"/>
        </w:rPr>
        <w:t> </w:t>
      </w:r>
    </w:p>
    <w:p>
      <w:pPr>
        <w:pStyle w:val="Default"/>
        <w:widowControl w:val="0"/>
        <w:suppressAutoHyphens w:val="1"/>
        <w:spacing w:line="20" w:lineRule="atLeast"/>
        <w:rPr>
          <w:rStyle w:val="None"/>
          <w:sz w:val="18"/>
          <w:szCs w:val="18"/>
        </w:rPr>
      </w:pPr>
    </w:p>
    <w:p>
      <w:pPr>
        <w:pStyle w:val="Default"/>
        <w:widowControl w:val="0"/>
        <w:suppressAutoHyphens w:val="1"/>
        <w:spacing w:line="20" w:lineRule="atLeast"/>
        <w:rPr>
          <w:rStyle w:val="None"/>
          <w:sz w:val="20"/>
          <w:szCs w:val="20"/>
        </w:rPr>
      </w:pPr>
    </w:p>
    <w:p>
      <w:pPr>
        <w:pStyle w:val="Default"/>
        <w:widowControl w:val="0"/>
        <w:suppressAutoHyphens w:val="1"/>
        <w:spacing w:line="20" w:lineRule="atLeast"/>
        <w:rPr>
          <w:rStyle w:val="None"/>
          <w:sz w:val="18"/>
          <w:szCs w:val="18"/>
        </w:rPr>
      </w:pPr>
    </w:p>
    <w:p>
      <w:pPr>
        <w:pStyle w:val="Default"/>
        <w:widowControl w:val="0"/>
        <w:suppressAutoHyphens w:val="1"/>
        <w:spacing w:line="20" w:lineRule="atLeast"/>
        <w:jc w:val="center"/>
        <w:rPr>
          <w:rStyle w:val="None"/>
          <w:sz w:val="18"/>
          <w:szCs w:val="18"/>
        </w:rPr>
      </w:pPr>
    </w:p>
    <w:p>
      <w:pPr>
        <w:pStyle w:val="Default"/>
        <w:widowControl w:val="0"/>
        <w:suppressAutoHyphens w:val="1"/>
        <w:spacing w:line="20" w:lineRule="atLeast"/>
        <w:jc w:val="center"/>
        <w:rPr>
          <w:rStyle w:val="None"/>
          <w:b w:val="1"/>
          <w:bCs w:val="1"/>
          <w:outline w:val="0"/>
          <w:color w:val="2f759e"/>
          <w:sz w:val="24"/>
          <w:szCs w:val="24"/>
          <w:u w:color="2f759e"/>
          <w14:textFill>
            <w14:solidFill>
              <w14:srgbClr w14:val="2F759E"/>
            </w14:solidFill>
          </w14:textFill>
        </w:rPr>
      </w:pPr>
      <w:r>
        <w:rPr>
          <w:rStyle w:val="None"/>
          <w:b w:val="1"/>
          <w:bCs w:val="1"/>
          <w:outline w:val="0"/>
          <w:color w:val="2f759e"/>
          <w:sz w:val="24"/>
          <w:szCs w:val="24"/>
          <w:u w:color="2f759e"/>
          <w:rtl w:val="0"/>
          <w:lang w:val="en-US"/>
          <w14:textFill>
            <w14:solidFill>
              <w14:srgbClr w14:val="2F759E"/>
            </w14:solidFill>
          </w14:textFill>
        </w:rPr>
        <w:t>Affiliations</w:t>
      </w:r>
    </w:p>
    <w:p>
      <w:pPr>
        <w:pStyle w:val="Default"/>
        <w:widowControl w:val="0"/>
        <w:suppressAutoHyphens w:val="1"/>
        <w:spacing w:line="20" w:lineRule="atLeast"/>
        <w:jc w:val="center"/>
        <w:rPr>
          <w:rStyle w:val="None"/>
          <w:b w:val="1"/>
          <w:bCs w:val="1"/>
          <w:outline w:val="0"/>
          <w:color w:val="2f759e"/>
          <w:sz w:val="24"/>
          <w:szCs w:val="24"/>
          <w:u w:color="2f759e"/>
          <w14:textFill>
            <w14:solidFill>
              <w14:srgbClr w14:val="2F759E"/>
            </w14:solidFill>
          </w14:textFill>
        </w:rPr>
      </w:pPr>
    </w:p>
    <w:p>
      <w:pPr>
        <w:pStyle w:val="Default"/>
        <w:widowControl w:val="0"/>
        <w:suppressAutoHyphens w:val="1"/>
        <w:spacing w:line="20" w:lineRule="atLeast"/>
        <w:rPr>
          <w:rStyle w:val="None"/>
          <w:sz w:val="18"/>
          <w:szCs w:val="18"/>
        </w:rPr>
      </w:pPr>
      <w:r>
        <w:rPr>
          <w:rStyle w:val="None"/>
          <w:b w:val="1"/>
          <w:bCs w:val="1"/>
          <w:sz w:val="18"/>
          <w:szCs w:val="18"/>
          <w:rtl w:val="0"/>
          <w:lang w:val="en-US"/>
        </w:rPr>
        <w:t>Sigma Theta Tau National Honor Society;</w:t>
      </w:r>
      <w:r>
        <w:rPr>
          <w:rStyle w:val="None"/>
          <w:sz w:val="18"/>
          <w:szCs w:val="18"/>
          <w:rtl w:val="0"/>
          <w:lang w:val="en-US"/>
        </w:rPr>
        <w:t xml:space="preserve"> </w:t>
      </w:r>
      <w:r>
        <w:rPr>
          <w:rStyle w:val="None"/>
          <w:i w:val="1"/>
          <w:iCs w:val="1"/>
          <w:sz w:val="18"/>
          <w:szCs w:val="18"/>
          <w:rtl w:val="0"/>
          <w:lang w:val="en-US"/>
        </w:rPr>
        <w:t>Rho Phi Chapter</w:t>
      </w:r>
      <w:r>
        <w:rPr>
          <w:rStyle w:val="None"/>
          <w:sz w:val="18"/>
          <w:szCs w:val="18"/>
          <w:rtl w:val="0"/>
          <w:lang w:val="en-US"/>
        </w:rPr>
        <w:t>, 2017</w:t>
      </w:r>
    </w:p>
    <w:p>
      <w:pPr>
        <w:pStyle w:val="Default"/>
        <w:widowControl w:val="0"/>
        <w:suppressAutoHyphens w:val="1"/>
        <w:spacing w:line="20" w:lineRule="atLeast"/>
        <w:rPr>
          <w:rStyle w:val="None"/>
          <w:sz w:val="18"/>
          <w:szCs w:val="18"/>
        </w:rPr>
      </w:pPr>
    </w:p>
    <w:p>
      <w:pPr>
        <w:pStyle w:val="Default"/>
        <w:widowControl w:val="0"/>
        <w:suppressAutoHyphens w:val="1"/>
        <w:spacing w:line="20" w:lineRule="atLeast"/>
        <w:rPr>
          <w:rStyle w:val="None"/>
          <w:outline w:val="0"/>
          <w:color w:val="feffff"/>
          <w:sz w:val="18"/>
          <w:szCs w:val="18"/>
          <w:u w:color="000000"/>
          <w14:textFill>
            <w14:solidFill>
              <w14:srgbClr w14:val="FEFFFF"/>
            </w14:solidFill>
          </w14:textFill>
        </w:rPr>
      </w:pPr>
      <w:r>
        <w:rPr>
          <w:rStyle w:val="None"/>
          <w:sz w:val="18"/>
          <w:szCs w:val="18"/>
          <w:rtl w:val="0"/>
          <w:lang w:val="en-US"/>
        </w:rPr>
        <w:t xml:space="preserve">     </w:t>
      </w:r>
      <w:r>
        <w:rPr>
          <w:rStyle w:val="None"/>
          <w:outline w:val="0"/>
          <w:color w:val="feffff"/>
          <w:sz w:val="18"/>
          <w:szCs w:val="18"/>
          <w:u w:color="000000"/>
          <w:rtl w:val="0"/>
          <w:lang w:val="en-US"/>
          <w14:textFill>
            <w14:solidFill>
              <w14:srgbClr w14:val="FEFFFF"/>
            </w14:solidFill>
          </w14:textFill>
        </w:rPr>
        <w:t>Bachelor</w:t>
      </w:r>
      <w:r>
        <w:rPr>
          <w:rStyle w:val="None"/>
          <w:outline w:val="0"/>
          <w:color w:val="feffff"/>
          <w:sz w:val="18"/>
          <w:szCs w:val="18"/>
          <w:u w:color="000000"/>
          <w:rtl w:val="0"/>
          <w:lang w:val="en-US"/>
          <w14:textFill>
            <w14:solidFill>
              <w14:srgbClr w14:val="FEFFFF"/>
            </w14:solidFill>
          </w14:textFill>
        </w:rPr>
        <w:t>’</w:t>
      </w:r>
      <w:r>
        <w:rPr>
          <w:rStyle w:val="None"/>
          <w:outline w:val="0"/>
          <w:color w:val="feffff"/>
          <w:sz w:val="18"/>
          <w:szCs w:val="18"/>
          <w:u w:color="000000"/>
          <w:rtl w:val="0"/>
          <w:lang w:val="en-US"/>
          <w14:textFill>
            <w14:solidFill>
              <w14:srgbClr w14:val="FEFFFF"/>
            </w14:solidFill>
          </w14:textFill>
        </w:rPr>
        <w:t>s Degree in Nursing</w:t>
      </w:r>
    </w:p>
    <w:p>
      <w:pPr>
        <w:pStyle w:val="Default"/>
        <w:widowControl w:val="0"/>
        <w:suppressAutoHyphens w:val="1"/>
        <w:spacing w:line="20" w:lineRule="atLeast"/>
        <w:rPr>
          <w:rStyle w:val="None"/>
          <w:outline w:val="0"/>
          <w:color w:val="feffff"/>
          <w:sz w:val="18"/>
          <w:szCs w:val="18"/>
          <w:u w:color="000000"/>
          <w14:textFill>
            <w14:solidFill>
              <w14:srgbClr w14:val="FEFFFF"/>
            </w14:solidFill>
          </w14:textFill>
        </w:rPr>
      </w:pPr>
      <w:r>
        <w:rPr>
          <w:rStyle w:val="None"/>
          <w:outline w:val="0"/>
          <w:color w:val="feffff"/>
          <w:sz w:val="18"/>
          <w:szCs w:val="18"/>
          <w:u w:color="000000"/>
          <w:rtl w:val="0"/>
          <w:lang w:val="en-US"/>
          <w14:textFill>
            <w14:solidFill>
              <w14:srgbClr w14:val="FEFFFF"/>
            </w14:solidFill>
          </w14:textFill>
        </w:rPr>
        <w:t xml:space="preserve">    At least two years of acute care RN experience in an Emergency Department</w:t>
      </w:r>
    </w:p>
    <w:p>
      <w:pPr>
        <w:pStyle w:val="Default"/>
        <w:widowControl w:val="0"/>
        <w:suppressAutoHyphens w:val="1"/>
        <w:spacing w:line="20" w:lineRule="atLeast"/>
        <w:rPr>
          <w:rStyle w:val="None"/>
          <w:outline w:val="0"/>
          <w:color w:val="feffff"/>
          <w:sz w:val="18"/>
          <w:szCs w:val="18"/>
          <w:u w:color="000000"/>
          <w14:textFill>
            <w14:solidFill>
              <w14:srgbClr w14:val="FEFFFF"/>
            </w14:solidFill>
          </w14:textFill>
        </w:rPr>
      </w:pPr>
      <w:r>
        <w:rPr>
          <w:rStyle w:val="None"/>
          <w:outline w:val="0"/>
          <w:color w:val="feffff"/>
          <w:sz w:val="18"/>
          <w:szCs w:val="18"/>
          <w:u w:color="000000"/>
          <w:rtl w:val="0"/>
          <w:lang w:val="en-US"/>
          <w14:textFill>
            <w14:solidFill>
              <w14:srgbClr w14:val="FEFFFF"/>
            </w14:solidFill>
          </w14:textFill>
        </w:rPr>
        <w:t xml:space="preserve">    Current New York State RN license (or willingness to obtain)</w:t>
      </w:r>
    </w:p>
    <w:p>
      <w:pPr>
        <w:pStyle w:val="Default"/>
        <w:widowControl w:val="0"/>
        <w:suppressAutoHyphens w:val="1"/>
        <w:spacing w:line="20" w:lineRule="atLeast"/>
      </w:pPr>
      <w:r>
        <w:rPr>
          <w:rStyle w:val="None"/>
          <w:outline w:val="0"/>
          <w:color w:val="feffff"/>
          <w:sz w:val="18"/>
          <w:szCs w:val="18"/>
          <w:u w:color="000000"/>
          <w:rtl w:val="0"/>
          <w:lang w:val="en-US"/>
          <w14:textFill>
            <w14:solidFill>
              <w14:srgbClr w14:val="FEFFFF"/>
            </w14:solidFill>
          </w14:textFill>
        </w:rPr>
        <w:t xml:space="preserve">    BCLS, ACLS &amp; PALS certification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147" w:hanging="1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7" w:hanging="1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47" w:hanging="1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7" w:hanging="1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" w:hanging="1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7" w:hanging="1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47" w:hanging="1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7" w:hanging="1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47" w:hanging="1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•"/>
      <w:lvlJc w:val="left"/>
      <w:pPr>
        <w:ind w:left="13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31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1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1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1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1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1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1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1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31" w:hanging="13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64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64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64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64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64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64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64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64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64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64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64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64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64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64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64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64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•"/>
      <w:lvlJc w:val="left"/>
      <w:pPr>
        <w:tabs>
          <w:tab w:val="left" w:pos="66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66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66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66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66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66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66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66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66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1"/>
  </w:abstractNum>
  <w:abstractNum w:abstractNumId="21">
    <w:multiLevelType w:val="hybridMultilevel"/>
    <w:styleLink w:val="Imported Style 11"/>
    <w:lvl w:ilvl="0">
      <w:start w:val="1"/>
      <w:numFmt w:val="bullet"/>
      <w:suff w:val="tab"/>
      <w:lvlText w:val="•"/>
      <w:lvlJc w:val="left"/>
      <w:pPr>
        <w:tabs>
          <w:tab w:val="left" w:pos="800"/>
        </w:tabs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3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5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7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</w:tabs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10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12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14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2"/>
  </w:abstractNum>
  <w:abstractNum w:abstractNumId="23">
    <w:multiLevelType w:val="hybridMultilevel"/>
    <w:styleLink w:val="Imported Style 12"/>
    <w:lvl w:ilvl="0">
      <w:start w:val="1"/>
      <w:numFmt w:val="bullet"/>
      <w:suff w:val="tab"/>
      <w:lvlText w:val="•"/>
      <w:lvlJc w:val="left"/>
      <w:pPr>
        <w:tabs>
          <w:tab w:val="left" w:pos="800"/>
        </w:tabs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3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5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7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</w:tabs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10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12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14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ed Style 13"/>
  </w:abstractNum>
  <w:abstractNum w:abstractNumId="25">
    <w:multiLevelType w:val="hybridMultilevel"/>
    <w:styleLink w:val="Imported Style 13"/>
    <w:lvl w:ilvl="0">
      <w:start w:val="1"/>
      <w:numFmt w:val="bullet"/>
      <w:suff w:val="tab"/>
      <w:lvlText w:val="•"/>
      <w:lvlJc w:val="left"/>
      <w:pPr>
        <w:tabs>
          <w:tab w:val="left" w:pos="800"/>
        </w:tabs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3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5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7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</w:tabs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10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12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14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mported Style 14"/>
  </w:abstractNum>
  <w:abstractNum w:abstractNumId="27">
    <w:multiLevelType w:val="hybridMultilevel"/>
    <w:styleLink w:val="Imported Style 14"/>
    <w:lvl w:ilvl="0">
      <w:start w:val="1"/>
      <w:numFmt w:val="bullet"/>
      <w:suff w:val="tab"/>
      <w:lvlText w:val="•"/>
      <w:lvlJc w:val="left"/>
      <w:pPr>
        <w:tabs>
          <w:tab w:val="left" w:pos="800"/>
        </w:tabs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3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5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7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</w:tabs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10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12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14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  <w:tab w:val="left" w:pos="800"/>
        </w:tabs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ed Style 15"/>
  </w:abstractNum>
  <w:abstractNum w:abstractNumId="29">
    <w:multiLevelType w:val="hybridMultilevel"/>
    <w:styleLink w:val="Imported Style 15"/>
    <w:lvl w:ilvl="0">
      <w:start w:val="1"/>
      <w:numFmt w:val="bullet"/>
      <w:suff w:val="tab"/>
      <w:lvlText w:val="•"/>
      <w:lvlJc w:val="left"/>
      <w:pPr>
        <w:tabs>
          <w:tab w:val="left" w:pos="720"/>
        </w:tabs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3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5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7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0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2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4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Imported Style 16"/>
  </w:abstractNum>
  <w:abstractNum w:abstractNumId="31">
    <w:multiLevelType w:val="hybridMultilevel"/>
    <w:styleLink w:val="Imported Style 16"/>
    <w:lvl w:ilvl="0">
      <w:start w:val="1"/>
      <w:numFmt w:val="bullet"/>
      <w:suff w:val="tab"/>
      <w:lvlText w:val="•"/>
      <w:lvlJc w:val="left"/>
      <w:pPr>
        <w:tabs>
          <w:tab w:val="left" w:pos="720"/>
        </w:tabs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3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5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7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0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2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4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Imported Style 17"/>
  </w:abstractNum>
  <w:abstractNum w:abstractNumId="33">
    <w:multiLevelType w:val="hybridMultilevel"/>
    <w:styleLink w:val="Imported Style 17"/>
    <w:lvl w:ilvl="0">
      <w:start w:val="1"/>
      <w:numFmt w:val="bullet"/>
      <w:suff w:val="tab"/>
      <w:lvlText w:val="•"/>
      <w:lvlJc w:val="left"/>
      <w:pPr>
        <w:tabs>
          <w:tab w:val="left" w:pos="720"/>
        </w:tabs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3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5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7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0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2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4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Imported Style 18"/>
  </w:abstractNum>
  <w:abstractNum w:abstractNumId="35">
    <w:multiLevelType w:val="hybridMultilevel"/>
    <w:styleLink w:val="Imported Style 18"/>
    <w:lvl w:ilvl="0">
      <w:start w:val="1"/>
      <w:numFmt w:val="bullet"/>
      <w:suff w:val="tab"/>
      <w:lvlText w:val="•"/>
      <w:lvlJc w:val="left"/>
      <w:pPr>
        <w:tabs>
          <w:tab w:val="left" w:pos="720"/>
        </w:tabs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3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5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7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0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2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4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Imported Style 19"/>
  </w:abstractNum>
  <w:abstractNum w:abstractNumId="37">
    <w:multiLevelType w:val="hybridMultilevel"/>
    <w:styleLink w:val="Imported Style 19"/>
    <w:lvl w:ilvl="0">
      <w:start w:val="1"/>
      <w:numFmt w:val="bullet"/>
      <w:suff w:val="tab"/>
      <w:lvlText w:val="•"/>
      <w:lvlJc w:val="left"/>
      <w:pPr>
        <w:tabs>
          <w:tab w:val="left" w:pos="720"/>
        </w:tabs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3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5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7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0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2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4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Imported Style 20"/>
  </w:abstractNum>
  <w:abstractNum w:abstractNumId="39">
    <w:multiLevelType w:val="hybridMultilevel"/>
    <w:styleLink w:val="Imported Style 20"/>
    <w:lvl w:ilvl="0">
      <w:start w:val="1"/>
      <w:numFmt w:val="bullet"/>
      <w:suff w:val="tab"/>
      <w:lvlText w:val="•"/>
      <w:lvlJc w:val="left"/>
      <w:pPr>
        <w:tabs>
          <w:tab w:val="left" w:pos="720"/>
        </w:tabs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3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5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7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0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2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4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  <w:tab w:val="left" w:pos="720"/>
        </w:tabs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  <w:num w:numId="33">
    <w:abstractNumId w:val="33"/>
  </w:num>
  <w:num w:numId="34">
    <w:abstractNumId w:val="32"/>
  </w:num>
  <w:num w:numId="35">
    <w:abstractNumId w:val="35"/>
  </w:num>
  <w:num w:numId="36">
    <w:abstractNumId w:val="34"/>
  </w:num>
  <w:num w:numId="37">
    <w:abstractNumId w:val="37"/>
  </w:num>
  <w:num w:numId="38">
    <w:abstractNumId w:val="36"/>
  </w:num>
  <w:num w:numId="39">
    <w:abstractNumId w:val="39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z w:val="20"/>
      <w:szCs w:val="20"/>
      <w:u w:val="single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  <w:style w:type="numbering" w:styleId="Imported Style 8">
    <w:name w:val="Imported Style 8"/>
    <w:pPr>
      <w:numPr>
        <w:numId w:val="15"/>
      </w:numPr>
    </w:pPr>
  </w:style>
  <w:style w:type="numbering" w:styleId="Imported Style 9">
    <w:name w:val="Imported Style 9"/>
    <w:pPr>
      <w:numPr>
        <w:numId w:val="17"/>
      </w:numPr>
    </w:pPr>
  </w:style>
  <w:style w:type="numbering" w:styleId="Imported Style 10">
    <w:name w:val="Imported Style 10"/>
    <w:pPr>
      <w:numPr>
        <w:numId w:val="19"/>
      </w:numPr>
    </w:pPr>
  </w:style>
  <w:style w:type="numbering" w:styleId="Imported Style 11">
    <w:name w:val="Imported Style 11"/>
    <w:pPr>
      <w:numPr>
        <w:numId w:val="21"/>
      </w:numPr>
    </w:pPr>
  </w:style>
  <w:style w:type="numbering" w:styleId="Imported Style 12">
    <w:name w:val="Imported Style 12"/>
    <w:pPr>
      <w:numPr>
        <w:numId w:val="23"/>
      </w:numPr>
    </w:pPr>
  </w:style>
  <w:style w:type="numbering" w:styleId="Imported Style 13">
    <w:name w:val="Imported Style 13"/>
    <w:pPr>
      <w:numPr>
        <w:numId w:val="25"/>
      </w:numPr>
    </w:pPr>
  </w:style>
  <w:style w:type="numbering" w:styleId="Imported Style 14">
    <w:name w:val="Imported Style 14"/>
    <w:pPr>
      <w:numPr>
        <w:numId w:val="27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5">
    <w:name w:val="Imported Style 15"/>
    <w:pPr>
      <w:numPr>
        <w:numId w:val="29"/>
      </w:numPr>
    </w:pPr>
  </w:style>
  <w:style w:type="numbering" w:styleId="Imported Style 16">
    <w:name w:val="Imported Style 16"/>
    <w:pPr>
      <w:numPr>
        <w:numId w:val="31"/>
      </w:numPr>
    </w:pPr>
  </w:style>
  <w:style w:type="numbering" w:styleId="Imported Style 17">
    <w:name w:val="Imported Style 17"/>
    <w:pPr>
      <w:numPr>
        <w:numId w:val="33"/>
      </w:numPr>
    </w:pPr>
  </w:style>
  <w:style w:type="numbering" w:styleId="Imported Style 18">
    <w:name w:val="Imported Style 18"/>
    <w:pPr>
      <w:numPr>
        <w:numId w:val="35"/>
      </w:numPr>
    </w:pPr>
  </w:style>
  <w:style w:type="numbering" w:styleId="Imported Style 19">
    <w:name w:val="Imported Style 19"/>
    <w:pPr>
      <w:numPr>
        <w:numId w:val="37"/>
      </w:numPr>
    </w:pPr>
  </w:style>
  <w:style w:type="numbering" w:styleId="Imported Style 20">
    <w:name w:val="Imported Style 20"/>
    <w:pPr>
      <w:numPr>
        <w:numId w:val="3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