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0"/>
        <w:gridCol w:w="2890"/>
        <w:gridCol w:w="3345"/>
        <w:gridCol w:w="2045"/>
        <w:gridCol w:w="1"/>
        <w:tblGridChange w:id="0">
          <w:tblGrid>
            <w:gridCol w:w="360"/>
            <w:gridCol w:w="2890"/>
            <w:gridCol w:w="3345"/>
            <w:gridCol w:w="2045"/>
            <w:gridCol w:w="1"/>
          </w:tblGrid>
        </w:tblGridChange>
      </w:tblGrid>
      <w:tr>
        <w:trPr>
          <w:trHeight w:val="45" w:hRule="atLeast"/>
        </w:trPr>
        <w:tc>
          <w:tcPr>
            <w:gridSpan w:val="4"/>
            <w:tcBorders>
              <w:bottom w:color="bfbfbf" w:space="0" w:sz="4" w:val="single"/>
            </w:tcBorders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Tony Daniel</w:t>
            </w:r>
          </w:p>
        </w:tc>
      </w:tr>
      <w:tr>
        <w:trPr>
          <w:trHeight w:val="37" w:hRule="atLeast"/>
        </w:trPr>
        <w:tc>
          <w:tcPr>
            <w:gridSpan w:val="4"/>
            <w:tcBorders>
              <w:top w:color="bfbfbf" w:space="0" w:sz="4" w:val="single"/>
            </w:tcBorders>
            <w:tcMar>
              <w:top w:w="86.0" w:type="dxa"/>
              <w:bottom w:w="28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19702 Bella loma apt 9207 , San antonio,TX 78256, 210-845-5747, tddaniel78@gmail.com</w:t>
            </w:r>
          </w:p>
        </w:tc>
      </w:tr>
      <w:tr>
        <w:trPr>
          <w:trHeight w:val="37" w:hRule="atLeast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</w:tr>
      <w:tr>
        <w:tc>
          <w:tcPr>
            <w:gridSpan w:val="4"/>
            <w:tcMar>
              <w:bottom w:w="144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Staff Nurse</w:t>
            </w:r>
          </w:p>
        </w:tc>
      </w:tr>
      <w:tr>
        <w:trPr>
          <w:trHeight w:val="37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Experience                                               universty health system(Level 1 Trauma Center)                              san antonio, tx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1/3/2014 to present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Acute care/Med-Surg/Telemetry Nurse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Providing clinical nursing services to patients in a timely manner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Performing medical assessments on patients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Developing a care plan that is tailored to the patient and consistent with the medical information gathered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Communicating clearly with all parties involved including other nurses and doctors, the patient, and the patient’s loved ones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Documenting patient data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Exhibits caution whenever necessary to maintain the safety of the patient and the healthcare providers Guiding new staff by providing educational training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Plans and implements procedures to keep work as efficient as possible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Prepares and administers (orally, subcutaneously, through an IV) and records prescribed medications.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Reports adverse reactions to medications or treatments in accordance with the policy regarding the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administration of medications by a licensed registered nurse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Educates patients on surgical procedures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Monitors and adjusts specialized equipment used on patients, and interprets and records electronic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Provides bedside care for a wide variety of medical patients, including pre- and post-surgery patients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Identifies irregular telemetry readings and notifies appropriate medical team members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Able to determine any arrhythmias, cardiac baseline changes, and abnormalities</w:t>
            </w:r>
          </w:p>
          <w:p w:rsidR="00000000" w:rsidDel="00000000" w:rsidP="00000000" w:rsidRDefault="00000000" w:rsidRPr="00000000" w14:paraId="00000026">
            <w:pPr>
              <w:spacing w:after="100" w:before="100" w:lineRule="auto"/>
              <w:ind w:left="360" w:firstLine="0"/>
              <w:rPr>
                <w:rFonts w:ascii="Libre Franklin Medium" w:cs="Libre Franklin Medium" w:eastAsia="Libre Franklin Medium" w:hAnsi="Libre Franklin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1/3/2013 To 1/3/2014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University Health System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(Level 1 Trauma Center)                             </w:t>
            </w: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San Antonio,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Tx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registered nurse/Charge Nurse (gi/endoscopy)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Effectively communicates and collaborates patient findings and care management with all levels of clinical staff and team members.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Oversees/Organizes department’s procedures.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Ensures that staff is assigned to procedure room.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Assist PCC as needed in assisting with peer interviews, conducting departmental meetings, and ensuring that department is ran smoothly.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Demonstrates the appropriate use of equipment and handling.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Acts as a patient advocate and addresses customer service concerns of patient/family.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Appropriately utilizes computers and various computer packages to enter and retrieve electronic date.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Completes all required nursing documentation utilizing the appropriate nursing template/notes and Closes all encounters by the end of the tour.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Initiates /participates in unit level quality improvement activities.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Actively participates in staff meetings, work groups and unit level committees.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Manages care for the patient post-operative, post-procedural, or receiving sedation.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Communicates handoff information regarding patient status to: receiving unit prior to transfer, physician for emergency needs, significant others identified by the patient.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Assists physicians by providing sedation support for various procedures such as: Upper gastrointestinal, Colonoscopy, Flexible sigmoidoscopy, PEG placement, ERCP, Bronchoscopy, Endoscopic Ultrasound and maintains physical and emotional comfort.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Supervise and support  nursing staff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Evaluate staff  and act  as an educational resource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Ensures that the unit runs efficiently and as per standards and regulations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Direct  the admission, discharge and general flow of patients, and assigning nurses and support staff to patients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special Skills: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       Certified in Ultrasound Guided Peripheral IV placement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7/1/2011 to 9/1/2012</w:t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Galen College of Nursing Clinical Rotation</w:t>
            </w:r>
          </w:p>
        </w:tc>
        <w:tc>
          <w:tcPr>
            <w:gridSpan w:val="2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San Antonio, TX</w:t>
            </w:r>
          </w:p>
        </w:tc>
      </w:tr>
      <w:tr>
        <w:trPr>
          <w:trHeight w:val="37" w:hRule="atLeast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bottom w:w="144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Student Nurse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10/1/2008 to 6/1/2011</w:t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Department of Veterans Affairs</w:t>
            </w:r>
          </w:p>
        </w:tc>
        <w:tc>
          <w:tcPr>
            <w:gridSpan w:val="2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San Antonio, TX</w:t>
            </w:r>
          </w:p>
        </w:tc>
      </w:tr>
      <w:tr>
        <w:trPr>
          <w:trHeight w:val="37" w:hRule="atLeast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bottom w:w="144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G.I./Endoscopy Health technician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Directly supports physicians, and nurses with the preparation and set up of specialized procedures and equipment.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Anticipates instrument needs intra procedure and assists the physician during diagnostic and therapeutic procedures.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Assist in high risk procedures which may be highly technical and require specialized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accessories and equipment.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Maintain and set supply levels for endoscopy area and procedures rooms.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Assist with emergent transportation needs, and independently maintains quality control documentation records for equipment and/or reprocessing.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Maintain and order all special order items, and maintain adequate par levels, according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to special request and needs.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10/1/2004 to 10/1/2008</w:t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University Health System</w:t>
            </w:r>
          </w:p>
        </w:tc>
        <w:tc>
          <w:tcPr>
            <w:gridSpan w:val="2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San Antonio, TX</w:t>
            </w:r>
          </w:p>
        </w:tc>
      </w:tr>
      <w:tr>
        <w:trPr>
          <w:trHeight w:val="37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bottom w:w="144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G.I. Endoscopy Technician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Directly supports physicians, and nurses with the preparation and set up of specialized procedures and equipment.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Anticipates instrument needs intra procedure and assists the physician during diagnostic and therapeutic procedures.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Assist in high risk procedures which may be highly technical and require specialized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accessories and equipment.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Maintain and set supply levels for endoscopy area and procedures rooms.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Assist with emergent transportation needs, and independently maintains quality control documentation records for equipment and/or reprocessing.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Maintain and order all special order items, and maintain adequate par levels, according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to special request and needs.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10/1/1996 to 7/1/2004</w:t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 Army</w:t>
            </w:r>
          </w:p>
        </w:tc>
        <w:tc>
          <w:tcPr>
            <w:gridSpan w:val="2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Ft Hood, TX</w:t>
            </w:r>
          </w:p>
        </w:tc>
      </w:tr>
      <w:tr>
        <w:trPr>
          <w:trHeight w:val="37" w:hRule="atLeast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bottom w:w="144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Pharmacy technician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Prepare, control and issue pharmaceutical products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Evaluate orders to verify dosage, dosage regimen and quantity to be dispensed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Provide instructions to patients regarding medication consumption and side effects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Perform quality control checks on medications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Conduct daily inspections of narcotics in narcotic vault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  <w:tr>
        <w:trPr>
          <w:trHeight w:val="37" w:hRule="atLeast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808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Style w:val="Heading4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rtl w:val="0"/>
              </w:rPr>
              <w:t xml:space="preserve">july 2011-September 2012                                                                         </w:t>
            </w:r>
          </w:p>
        </w:tc>
        <w:tc>
          <w:tcPr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Galen College of Nursing</w:t>
            </w:r>
          </w:p>
        </w:tc>
        <w:tc>
          <w:tcPr>
            <w:gridSpan w:val="2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San Antonio, TX</w:t>
            </w:r>
          </w:p>
        </w:tc>
      </w:tr>
      <w:tr>
        <w:trPr>
          <w:trHeight w:val="3409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bottom w:w="144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Associates of applied Science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Nursing, RN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november 2009- july 2011             Galen college of nursing                    San antonio, tx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lvn diploma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march 1998- july 1998                    us army academy of health sciences  ft sam houston, TX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pharmacy technician diploma</w:t>
            </w:r>
          </w:p>
          <w:tbl>
            <w:tblPr>
              <w:tblStyle w:val="Table2"/>
              <w:tblW w:w="57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345"/>
              <w:gridCol w:w="2405"/>
              <w:tblGridChange w:id="0">
                <w:tblGrid>
                  <w:gridCol w:w="3345"/>
                  <w:gridCol w:w="2405"/>
                </w:tblGrid>
              </w:tblGridChange>
            </w:tblGrid>
            <w:tr>
              <w:trPr>
                <w:trHeight w:val="37" w:hRule="atLeast"/>
              </w:trPr>
              <w:tc>
                <w:tcPr>
                  <w:tcMar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University Hospital: Level 1 Trauma Center with 470 beds. Each unit has roughly 62 beds.</w:t>
                  </w:r>
                </w:p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Libre Franklin Medium" w:cs="Libre Franklin Medium" w:eastAsia="Libre Franklin Medium" w:hAnsi="Libre Franklin Medium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Libre Franklin Medium" w:cs="Libre Franklin Medium" w:eastAsia="Libre Franklin Medium" w:hAnsi="Libre Franklin Medium"/>
                      <w:b w:val="0"/>
                      <w:i w:val="1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Libre Franklin Medium" w:cs="Libre Franklin Medium" w:eastAsia="Libre Franklin Medium" w:hAnsi="Libre Franklin Medium"/>
                      <w:b w:val="0"/>
                      <w:i w:val="1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Libre Franklin Medium" w:cs="Libre Franklin Medium" w:eastAsia="Libre Franklin Medium" w:hAnsi="Libre Franklin Medium"/>
                      <w:b w:val="0"/>
                      <w:i w:val="1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Libre Franklin Medium" w:cs="Libre Franklin Medium" w:eastAsia="Libre Franklin Medium" w:hAnsi="Libre Franklin Medium"/>
                      <w:b w:val="0"/>
                      <w:i w:val="1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Libre Franklin Medium" w:cs="Libre Franklin Medium" w:eastAsia="Libre Franklin Medium" w:hAnsi="Libre Franklin Medium"/>
                      <w:b w:val="0"/>
                      <w:i w:val="1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firstLine="0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288"/>
              <w:jc w:val="left"/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A8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216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re Franklin"/>
  <w:font w:name="Libre Franklin Medium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bfbf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17"/>
        <w:szCs w:val="17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Libre Franklin Medium" w:cs="Libre Franklin Medium" w:eastAsia="Libre Franklin Medium" w:hAnsi="Libre Franklin Medium"/>
      <w:smallCaps w:val="1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" w:before="200" w:line="276" w:lineRule="auto"/>
      <w:ind w:left="0" w:right="0" w:firstLine="0"/>
      <w:jc w:val="left"/>
    </w:pPr>
    <w:rPr>
      <w:rFonts w:ascii="Libre Franklin" w:cs="Libre Franklin" w:eastAsia="Libre Franklin" w:hAnsi="Libre Franklin"/>
      <w:b w:val="0"/>
      <w:i w:val="0"/>
      <w:smallCaps w:val="1"/>
      <w:strike w:val="0"/>
      <w:color w:val="80808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40" w:lineRule="auto"/>
    </w:pPr>
    <w:rPr>
      <w:rFonts w:ascii="Libre Franklin Medium" w:cs="Libre Franklin Medium" w:eastAsia="Libre Franklin Medium" w:hAnsi="Libre Franklin Medium"/>
      <w:smallCaps w:val="1"/>
      <w:sz w:val="16"/>
      <w:szCs w:val="16"/>
    </w:rPr>
  </w:style>
  <w:style w:type="paragraph" w:styleId="Heading4">
    <w:name w:val="heading 4"/>
    <w:basedOn w:val="Normal"/>
    <w:next w:val="Normal"/>
    <w:pPr>
      <w:spacing w:line="240" w:lineRule="auto"/>
    </w:pPr>
    <w:rPr>
      <w:smallCaps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