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ED58D25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50A8A95" w14:textId="64EA1C55" w:rsidR="00692703" w:rsidRPr="00CF1A49" w:rsidRDefault="00786C10" w:rsidP="00913946">
            <w:pPr>
              <w:pStyle w:val="Title"/>
            </w:pPr>
            <w:r>
              <w:t>kelli hooks</w:t>
            </w:r>
          </w:p>
          <w:p w14:paraId="30737F79" w14:textId="21EE9EA5" w:rsidR="00692703" w:rsidRPr="00CF1A49" w:rsidRDefault="00786C10" w:rsidP="00913946">
            <w:pPr>
              <w:pStyle w:val="ContactInfo"/>
              <w:contextualSpacing w:val="0"/>
            </w:pPr>
            <w:r>
              <w:t>2453 Folsom Street Snellville, Ga 30078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35C95CD175CD4C9EAF7F2D71DC020201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770-715-0830</w:t>
            </w:r>
          </w:p>
          <w:p w14:paraId="59EE1CD9" w14:textId="244E55A2" w:rsidR="00692703" w:rsidRPr="00CF1A49" w:rsidRDefault="0073799D" w:rsidP="00913946">
            <w:pPr>
              <w:pStyle w:val="ContactInfoEmphasis"/>
              <w:contextualSpacing w:val="0"/>
            </w:pPr>
            <w:r>
              <w:t>K</w:t>
            </w:r>
            <w:r w:rsidR="00786C10">
              <w:t>elli</w:t>
            </w:r>
            <w:r>
              <w:t>hooks07@gmail.com</w:t>
            </w:r>
          </w:p>
        </w:tc>
      </w:tr>
      <w:tr w:rsidR="009571D8" w:rsidRPr="00CF1A49" w14:paraId="3C471050" w14:textId="77777777" w:rsidTr="00692703">
        <w:tc>
          <w:tcPr>
            <w:tcW w:w="9360" w:type="dxa"/>
            <w:tcMar>
              <w:top w:w="432" w:type="dxa"/>
            </w:tcMar>
          </w:tcPr>
          <w:p w14:paraId="019495E5" w14:textId="20F1B37D" w:rsidR="001755A8" w:rsidRPr="00CF1A49" w:rsidRDefault="001755A8" w:rsidP="00913946">
            <w:pPr>
              <w:contextualSpacing w:val="0"/>
            </w:pPr>
          </w:p>
        </w:tc>
      </w:tr>
    </w:tbl>
    <w:p w14:paraId="0D49A7A8" w14:textId="6C37F134" w:rsidR="004E01EB" w:rsidRDefault="00B87842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7FD9069C451F4BE885810F28FADDD737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p w14:paraId="51310DB6" w14:textId="77777777" w:rsidR="000B63F8" w:rsidRDefault="000B63F8" w:rsidP="000B63F8">
      <w:pPr>
        <w:pStyle w:val="Heading1"/>
        <w:ind w:firstLine="72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4B4D51D" w14:textId="77777777" w:rsidR="000B63F8" w:rsidRDefault="000B63F8" w:rsidP="000B63F8">
      <w:pPr>
        <w:pStyle w:val="Heading1"/>
        <w:ind w:firstLine="72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609605A" w14:textId="4D6EACD0" w:rsidR="000B63F8" w:rsidRDefault="000B63F8" w:rsidP="000B63F8">
      <w:pPr>
        <w:pStyle w:val="Heading1"/>
        <w:ind w:firstLine="72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0C23058" w14:textId="67D485F9" w:rsidR="000B63F8" w:rsidRPr="00F23AF1" w:rsidRDefault="007B05EE" w:rsidP="00F23AF1">
      <w:pPr>
        <w:pStyle w:val="Heading1"/>
        <w:ind w:left="1080"/>
        <w:rPr>
          <w:rFonts w:asciiTheme="minorHAnsi" w:hAnsiTheme="minorHAnsi" w:cstheme="minorHAnsi"/>
          <w:sz w:val="16"/>
          <w:szCs w:val="16"/>
        </w:rPr>
      </w:pPr>
      <w:r w:rsidRPr="00F23AF1">
        <w:rPr>
          <w:rFonts w:asciiTheme="minorHAnsi" w:hAnsiTheme="minorHAnsi" w:cstheme="minorHAnsi"/>
          <w:sz w:val="16"/>
          <w:szCs w:val="16"/>
        </w:rPr>
        <w:t>November 2020 – Current</w:t>
      </w:r>
    </w:p>
    <w:p w14:paraId="670B62B8" w14:textId="36F02F39" w:rsidR="007B05EE" w:rsidRPr="00F23AF1" w:rsidRDefault="007B05EE" w:rsidP="00F23AF1">
      <w:pPr>
        <w:pStyle w:val="Heading1"/>
        <w:ind w:left="1080"/>
        <w:rPr>
          <w:rFonts w:asciiTheme="minorHAnsi" w:hAnsiTheme="minorHAnsi" w:cstheme="minorHAnsi"/>
          <w:sz w:val="16"/>
          <w:szCs w:val="16"/>
        </w:rPr>
      </w:pPr>
      <w:r w:rsidRPr="00F23AF1">
        <w:rPr>
          <w:rFonts w:asciiTheme="minorHAnsi" w:hAnsiTheme="minorHAnsi" w:cstheme="minorHAnsi"/>
          <w:sz w:val="16"/>
          <w:szCs w:val="16"/>
        </w:rPr>
        <w:t>Critical Care Registered Nurse – Phoebe Putney Memorial Hospital</w:t>
      </w:r>
    </w:p>
    <w:p w14:paraId="77AB2256" w14:textId="292EF72A" w:rsidR="00F23AF1" w:rsidRPr="00F23AF1" w:rsidRDefault="007B05EE" w:rsidP="00F23AF1">
      <w:pPr>
        <w:ind w:left="1080"/>
        <w:rPr>
          <w:sz w:val="16"/>
          <w:szCs w:val="16"/>
        </w:rPr>
      </w:pPr>
      <w:r w:rsidRPr="00F23AF1">
        <w:rPr>
          <w:sz w:val="16"/>
          <w:szCs w:val="16"/>
        </w:rPr>
        <w:t>Surgical ICU</w:t>
      </w:r>
      <w:r w:rsidR="00F23AF1">
        <w:rPr>
          <w:sz w:val="16"/>
          <w:szCs w:val="16"/>
        </w:rPr>
        <w:t xml:space="preserve"> Travel Contract (</w:t>
      </w:r>
      <w:proofErr w:type="spellStart"/>
      <w:r w:rsidR="00F23AF1">
        <w:rPr>
          <w:sz w:val="16"/>
          <w:szCs w:val="16"/>
        </w:rPr>
        <w:t>Talemed</w:t>
      </w:r>
      <w:proofErr w:type="spellEnd"/>
      <w:r w:rsidR="00F23AF1">
        <w:rPr>
          <w:sz w:val="16"/>
          <w:szCs w:val="16"/>
        </w:rPr>
        <w:t xml:space="preserve"> Staffing)</w:t>
      </w:r>
    </w:p>
    <w:p w14:paraId="58547B0F" w14:textId="77777777" w:rsidR="000B63F8" w:rsidRPr="00F23AF1" w:rsidRDefault="000B63F8" w:rsidP="00F23AF1">
      <w:pPr>
        <w:pStyle w:val="Heading1"/>
        <w:ind w:left="720"/>
        <w:rPr>
          <w:rFonts w:asciiTheme="minorHAnsi" w:hAnsiTheme="minorHAnsi" w:cstheme="minorHAnsi"/>
          <w:b w:val="0"/>
          <w:bCs/>
          <w:sz w:val="16"/>
          <w:szCs w:val="16"/>
        </w:rPr>
      </w:pPr>
    </w:p>
    <w:p w14:paraId="2B900F01" w14:textId="05F8581D" w:rsidR="000B63F8" w:rsidRPr="00F23AF1" w:rsidRDefault="000B63F8" w:rsidP="00F23AF1">
      <w:pPr>
        <w:pStyle w:val="Heading1"/>
        <w:ind w:left="1080"/>
        <w:rPr>
          <w:rFonts w:asciiTheme="minorHAnsi" w:hAnsiTheme="minorHAnsi" w:cstheme="minorHAnsi"/>
          <w:sz w:val="16"/>
          <w:szCs w:val="16"/>
        </w:rPr>
      </w:pPr>
      <w:r w:rsidRPr="00F23AF1">
        <w:rPr>
          <w:rFonts w:asciiTheme="minorHAnsi" w:hAnsiTheme="minorHAnsi" w:cstheme="minorHAnsi"/>
          <w:sz w:val="16"/>
          <w:szCs w:val="16"/>
        </w:rPr>
        <w:t>August 2020 – November 2020</w:t>
      </w:r>
    </w:p>
    <w:p w14:paraId="23590776" w14:textId="2FE3885D" w:rsidR="000B63F8" w:rsidRPr="00F23AF1" w:rsidRDefault="000B63F8" w:rsidP="00F23AF1">
      <w:pPr>
        <w:pStyle w:val="Heading1"/>
        <w:ind w:left="1080"/>
        <w:rPr>
          <w:rFonts w:asciiTheme="minorHAnsi" w:hAnsiTheme="minorHAnsi" w:cstheme="minorHAnsi"/>
          <w:sz w:val="16"/>
          <w:szCs w:val="16"/>
        </w:rPr>
      </w:pPr>
      <w:r w:rsidRPr="00F23AF1">
        <w:rPr>
          <w:rFonts w:asciiTheme="minorHAnsi" w:hAnsiTheme="minorHAnsi" w:cstheme="minorHAnsi"/>
          <w:sz w:val="16"/>
          <w:szCs w:val="16"/>
        </w:rPr>
        <w:t>Critical Care Registered Nurse – San Joaquin county hospital</w:t>
      </w:r>
    </w:p>
    <w:p w14:paraId="46F33752" w14:textId="2921ED8F" w:rsidR="000B63F8" w:rsidRPr="00F23AF1" w:rsidRDefault="00F23AF1" w:rsidP="00F23AF1">
      <w:pPr>
        <w:rPr>
          <w:sz w:val="16"/>
          <w:szCs w:val="16"/>
        </w:rPr>
      </w:pPr>
      <w:r w:rsidRPr="00F23AF1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</w:t>
      </w:r>
      <w:r w:rsidRPr="00F23AF1">
        <w:rPr>
          <w:sz w:val="16"/>
          <w:szCs w:val="16"/>
        </w:rPr>
        <w:t xml:space="preserve">  </w:t>
      </w:r>
      <w:r w:rsidR="000B63F8" w:rsidRPr="00F23AF1">
        <w:rPr>
          <w:sz w:val="16"/>
          <w:szCs w:val="16"/>
        </w:rPr>
        <w:t>Surgical/Trauma ICU Travel Contact</w:t>
      </w:r>
      <w:r>
        <w:rPr>
          <w:sz w:val="16"/>
          <w:szCs w:val="16"/>
        </w:rPr>
        <w:t xml:space="preserve"> (Maxim Healthcare)</w:t>
      </w:r>
    </w:p>
    <w:p w14:paraId="146FFB81" w14:textId="0533D0F2" w:rsidR="000B63F8" w:rsidRPr="00F23AF1" w:rsidRDefault="000B63F8" w:rsidP="00F23AF1">
      <w:pPr>
        <w:pStyle w:val="Heading1"/>
        <w:ind w:left="720"/>
        <w:rPr>
          <w:rFonts w:asciiTheme="minorHAnsi" w:hAnsiTheme="minorHAnsi" w:cstheme="minorHAnsi"/>
          <w:b w:val="0"/>
          <w:bCs/>
          <w:sz w:val="16"/>
          <w:szCs w:val="16"/>
        </w:rPr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F23AF1" w14:paraId="4EE0DB13" w14:textId="77777777" w:rsidTr="00D66A52">
        <w:tc>
          <w:tcPr>
            <w:tcW w:w="9355" w:type="dxa"/>
          </w:tcPr>
          <w:p w14:paraId="219E96C6" w14:textId="15323A57" w:rsidR="000B63F8" w:rsidRPr="00F23AF1" w:rsidRDefault="00F57633" w:rsidP="00F23AF1">
            <w:pPr>
              <w:pStyle w:val="Heading3"/>
              <w:ind w:left="360"/>
              <w:contextualSpacing w:val="0"/>
              <w:outlineLvl w:val="2"/>
              <w:rPr>
                <w:rFonts w:cstheme="minorHAnsi"/>
                <w:sz w:val="16"/>
                <w:szCs w:val="16"/>
              </w:rPr>
            </w:pPr>
            <w:r w:rsidRPr="00F23AF1">
              <w:rPr>
                <w:rFonts w:cstheme="minorHAnsi"/>
                <w:sz w:val="16"/>
                <w:szCs w:val="16"/>
              </w:rPr>
              <w:t xml:space="preserve">July 2015 – </w:t>
            </w:r>
            <w:r w:rsidR="000B63F8" w:rsidRPr="00F23AF1">
              <w:rPr>
                <w:rFonts w:cstheme="minorHAnsi"/>
                <w:sz w:val="16"/>
                <w:szCs w:val="16"/>
              </w:rPr>
              <w:t>August 2020</w:t>
            </w:r>
          </w:p>
          <w:p w14:paraId="507B769C" w14:textId="1BD67F7B" w:rsidR="00F57633" w:rsidRPr="00F23AF1" w:rsidRDefault="00F57633" w:rsidP="00F23AF1">
            <w:pPr>
              <w:pStyle w:val="Heading3"/>
              <w:ind w:left="360"/>
              <w:contextualSpacing w:val="0"/>
              <w:outlineLvl w:val="2"/>
              <w:rPr>
                <w:rFonts w:cstheme="minorHAnsi"/>
                <w:sz w:val="16"/>
                <w:szCs w:val="16"/>
              </w:rPr>
            </w:pPr>
            <w:r w:rsidRPr="00F23AF1">
              <w:rPr>
                <w:rFonts w:cstheme="minorHAnsi"/>
                <w:sz w:val="16"/>
                <w:szCs w:val="16"/>
              </w:rPr>
              <w:t>Critical Care Registered Nurse – Wellstar Atlanta Medical Center</w:t>
            </w:r>
          </w:p>
          <w:p w14:paraId="1077616A" w14:textId="1D29CD3A" w:rsidR="001E3120" w:rsidRPr="00F23AF1" w:rsidRDefault="00F57633" w:rsidP="00F23AF1">
            <w:pPr>
              <w:ind w:left="360"/>
              <w:rPr>
                <w:rFonts w:cstheme="minorHAnsi"/>
                <w:bCs/>
                <w:sz w:val="16"/>
                <w:szCs w:val="16"/>
              </w:rPr>
            </w:pPr>
            <w:r w:rsidRPr="00F23AF1">
              <w:rPr>
                <w:rFonts w:cstheme="minorHAnsi"/>
                <w:bCs/>
                <w:sz w:val="16"/>
                <w:szCs w:val="16"/>
              </w:rPr>
              <w:t>Rapid Response Team, Midline insertions, Preceptor, Ventilator care, Titration of medications.</w:t>
            </w:r>
          </w:p>
        </w:tc>
      </w:tr>
      <w:tr w:rsidR="00F61DF9" w:rsidRPr="00F23AF1" w14:paraId="441ECE49" w14:textId="77777777" w:rsidTr="00F61DF9">
        <w:tc>
          <w:tcPr>
            <w:tcW w:w="9355" w:type="dxa"/>
            <w:tcMar>
              <w:top w:w="216" w:type="dxa"/>
            </w:tcMar>
          </w:tcPr>
          <w:p w14:paraId="1609FCEE" w14:textId="77777777" w:rsidR="00F23AF1" w:rsidRPr="00F23AF1" w:rsidRDefault="00F23AF1" w:rsidP="00F23AF1">
            <w:pPr>
              <w:pStyle w:val="Heading3"/>
              <w:ind w:left="360"/>
              <w:contextualSpacing w:val="0"/>
              <w:outlineLvl w:val="2"/>
              <w:rPr>
                <w:rFonts w:cstheme="minorHAnsi"/>
                <w:b w:val="0"/>
                <w:bCs/>
                <w:sz w:val="16"/>
                <w:szCs w:val="16"/>
              </w:rPr>
            </w:pPr>
          </w:p>
          <w:p w14:paraId="1BD6ECED" w14:textId="4357B00F" w:rsidR="00F61DF9" w:rsidRPr="00F23AF1" w:rsidRDefault="00F57633" w:rsidP="00F23AF1">
            <w:pPr>
              <w:pStyle w:val="Heading3"/>
              <w:ind w:left="360"/>
              <w:contextualSpacing w:val="0"/>
              <w:outlineLvl w:val="2"/>
              <w:rPr>
                <w:rFonts w:cstheme="minorHAnsi"/>
                <w:sz w:val="16"/>
                <w:szCs w:val="16"/>
              </w:rPr>
            </w:pPr>
            <w:r w:rsidRPr="00F23AF1">
              <w:rPr>
                <w:rFonts w:cstheme="minorHAnsi"/>
                <w:sz w:val="16"/>
                <w:szCs w:val="16"/>
              </w:rPr>
              <w:t>March 2019 – April 2020</w:t>
            </w:r>
          </w:p>
          <w:p w14:paraId="42F4E2CA" w14:textId="505F663B" w:rsidR="00F57633" w:rsidRPr="00F23AF1" w:rsidRDefault="00F57633" w:rsidP="00F23AF1">
            <w:pPr>
              <w:pStyle w:val="Heading3"/>
              <w:ind w:left="360"/>
              <w:contextualSpacing w:val="0"/>
              <w:outlineLvl w:val="2"/>
              <w:rPr>
                <w:rFonts w:cstheme="minorHAnsi"/>
                <w:sz w:val="16"/>
                <w:szCs w:val="16"/>
              </w:rPr>
            </w:pPr>
            <w:r w:rsidRPr="00F23AF1">
              <w:rPr>
                <w:rFonts w:cstheme="minorHAnsi"/>
                <w:sz w:val="16"/>
                <w:szCs w:val="16"/>
              </w:rPr>
              <w:t>Organ Transplant Coordinator – Lifelink of Georgia</w:t>
            </w:r>
          </w:p>
          <w:p w14:paraId="1F4C106C" w14:textId="0784BF96" w:rsidR="00F61DF9" w:rsidRPr="00F23AF1" w:rsidRDefault="00F57633" w:rsidP="00F23AF1">
            <w:pPr>
              <w:ind w:left="360"/>
              <w:rPr>
                <w:rFonts w:cstheme="minorHAnsi"/>
                <w:bCs/>
                <w:sz w:val="16"/>
                <w:szCs w:val="16"/>
              </w:rPr>
            </w:pPr>
            <w:r w:rsidRPr="00F23AF1">
              <w:rPr>
                <w:rFonts w:cstheme="minorHAnsi"/>
                <w:bCs/>
                <w:sz w:val="16"/>
                <w:szCs w:val="16"/>
              </w:rPr>
              <w:t xml:space="preserve">Order procedures, medications, electrolyte replacements, ventilator changes that kept donors stable and organs perfused. </w:t>
            </w:r>
          </w:p>
        </w:tc>
      </w:tr>
    </w:tbl>
    <w:sdt>
      <w:sdtPr>
        <w:alias w:val="Education:"/>
        <w:tag w:val="Education:"/>
        <w:id w:val="-1908763273"/>
        <w:placeholder>
          <w:docPart w:val="187FD44D726B44F98F7BC8F084BB41A3"/>
        </w:placeholder>
        <w:temporary/>
        <w:showingPlcHdr/>
        <w15:appearance w15:val="hidden"/>
      </w:sdtPr>
      <w:sdtEndPr/>
      <w:sdtContent>
        <w:p w14:paraId="6CDC9232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F61DF9" w:rsidRPr="00CF1A49" w14:paraId="6E9456A5" w14:textId="77777777" w:rsidTr="00F23AF1">
        <w:tc>
          <w:tcPr>
            <w:tcW w:w="9290" w:type="dxa"/>
            <w:tcMar>
              <w:top w:w="216" w:type="dxa"/>
            </w:tcMar>
          </w:tcPr>
          <w:p w14:paraId="57C46B68" w14:textId="3F68580A" w:rsidR="00F61DF9" w:rsidRDefault="004E1683" w:rsidP="004E1683">
            <w:pPr>
              <w:pStyle w:val="Heading3"/>
              <w:contextualSpacing w:val="0"/>
              <w:outlineLvl w:val="2"/>
            </w:pPr>
            <w:r>
              <w:t>February 2013 – June 2015</w:t>
            </w:r>
          </w:p>
          <w:p w14:paraId="7E28BF8C" w14:textId="5B18C926" w:rsidR="004E1683" w:rsidRPr="00CF1A49" w:rsidRDefault="004E1683" w:rsidP="004E1683">
            <w:pPr>
              <w:pStyle w:val="Heading3"/>
              <w:contextualSpacing w:val="0"/>
              <w:outlineLvl w:val="2"/>
            </w:pPr>
            <w:r>
              <w:t xml:space="preserve">Chamberlain College of Nursing </w:t>
            </w:r>
          </w:p>
          <w:p w14:paraId="25595165" w14:textId="2A43C7D6" w:rsidR="00F61DF9" w:rsidRDefault="00F61DF9" w:rsidP="00F61DF9"/>
        </w:tc>
      </w:tr>
    </w:tbl>
    <w:sdt>
      <w:sdtPr>
        <w:alias w:val="Skills:"/>
        <w:tag w:val="Skills:"/>
        <w:id w:val="-1392877668"/>
        <w:placeholder>
          <w:docPart w:val="1F3DE048E1EF44EE883BB2DB9121A951"/>
        </w:placeholder>
        <w:temporary/>
        <w:showingPlcHdr/>
        <w15:appearance w15:val="hidden"/>
      </w:sdtPr>
      <w:sdtEndPr/>
      <w:sdtContent>
        <w:p w14:paraId="4BCCF8AB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720C1AC0" w14:textId="77777777" w:rsidTr="00CF1A49">
        <w:tc>
          <w:tcPr>
            <w:tcW w:w="4675" w:type="dxa"/>
          </w:tcPr>
          <w:p w14:paraId="116C945C" w14:textId="4510163A" w:rsidR="001E3120" w:rsidRPr="006E1507" w:rsidRDefault="004E1683" w:rsidP="006E1507">
            <w:pPr>
              <w:pStyle w:val="ListBullet"/>
              <w:contextualSpacing w:val="0"/>
            </w:pPr>
            <w:r>
              <w:t>ACLS, BLS, PALS</w:t>
            </w:r>
          </w:p>
          <w:p w14:paraId="217FC070" w14:textId="77777777" w:rsidR="001F4E6D" w:rsidRDefault="004E1683" w:rsidP="006E1507">
            <w:pPr>
              <w:pStyle w:val="ListBullet"/>
              <w:contextualSpacing w:val="0"/>
            </w:pPr>
            <w:r>
              <w:t>Preceptor</w:t>
            </w:r>
          </w:p>
          <w:p w14:paraId="0F335678" w14:textId="77777777" w:rsidR="004E1683" w:rsidRDefault="004E1683" w:rsidP="006E1507">
            <w:pPr>
              <w:pStyle w:val="ListBullet"/>
              <w:contextualSpacing w:val="0"/>
            </w:pPr>
            <w:r>
              <w:t>CRRT Certified</w:t>
            </w:r>
          </w:p>
          <w:p w14:paraId="33029AD0" w14:textId="77777777" w:rsidR="004E1683" w:rsidRDefault="004E1683" w:rsidP="006E1507">
            <w:pPr>
              <w:pStyle w:val="ListBullet"/>
              <w:contextualSpacing w:val="0"/>
            </w:pPr>
            <w:r>
              <w:t>TNCC</w:t>
            </w:r>
          </w:p>
          <w:p w14:paraId="40EDF894" w14:textId="5F51CD50" w:rsidR="004E1683" w:rsidRDefault="004E1683" w:rsidP="006E1507">
            <w:pPr>
              <w:pStyle w:val="ListBullet"/>
              <w:contextualSpacing w:val="0"/>
            </w:pPr>
            <w:r>
              <w:t>Stroke Certified</w:t>
            </w:r>
          </w:p>
          <w:p w14:paraId="0D8457E7" w14:textId="0C48656E" w:rsidR="004E1683" w:rsidRPr="006E1507" w:rsidRDefault="004E1683" w:rsidP="006E1507">
            <w:pPr>
              <w:pStyle w:val="ListBullet"/>
              <w:contextualSpacing w:val="0"/>
            </w:pPr>
            <w:r>
              <w:t xml:space="preserve">Midline insertions </w:t>
            </w:r>
          </w:p>
        </w:tc>
        <w:tc>
          <w:tcPr>
            <w:tcW w:w="4675" w:type="dxa"/>
            <w:tcMar>
              <w:left w:w="360" w:type="dxa"/>
            </w:tcMar>
          </w:tcPr>
          <w:p w14:paraId="268C5E58" w14:textId="4778B091" w:rsidR="001E3120" w:rsidRPr="006E1507" w:rsidRDefault="001E3120" w:rsidP="004E1683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0BD8AE34" w14:textId="05562C65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26D41" w14:textId="77777777" w:rsidR="00B87842" w:rsidRDefault="00B87842" w:rsidP="0068194B">
      <w:r>
        <w:separator/>
      </w:r>
    </w:p>
    <w:p w14:paraId="6A063C37" w14:textId="77777777" w:rsidR="00B87842" w:rsidRDefault="00B87842"/>
    <w:p w14:paraId="0C40EF83" w14:textId="77777777" w:rsidR="00B87842" w:rsidRDefault="00B87842"/>
  </w:endnote>
  <w:endnote w:type="continuationSeparator" w:id="0">
    <w:p w14:paraId="238FFDB4" w14:textId="77777777" w:rsidR="00B87842" w:rsidRDefault="00B87842" w:rsidP="0068194B">
      <w:r>
        <w:continuationSeparator/>
      </w:r>
    </w:p>
    <w:p w14:paraId="66049E55" w14:textId="77777777" w:rsidR="00B87842" w:rsidRDefault="00B87842"/>
    <w:p w14:paraId="5A3B08B5" w14:textId="77777777" w:rsidR="00B87842" w:rsidRDefault="00B878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6918BC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6F7B1" w14:textId="77777777" w:rsidR="00B87842" w:rsidRDefault="00B87842" w:rsidP="0068194B">
      <w:r>
        <w:separator/>
      </w:r>
    </w:p>
    <w:p w14:paraId="43192ABA" w14:textId="77777777" w:rsidR="00B87842" w:rsidRDefault="00B87842"/>
    <w:p w14:paraId="3788EADA" w14:textId="77777777" w:rsidR="00B87842" w:rsidRDefault="00B87842"/>
  </w:footnote>
  <w:footnote w:type="continuationSeparator" w:id="0">
    <w:p w14:paraId="7F8C0D7A" w14:textId="77777777" w:rsidR="00B87842" w:rsidRDefault="00B87842" w:rsidP="0068194B">
      <w:r>
        <w:continuationSeparator/>
      </w:r>
    </w:p>
    <w:p w14:paraId="3AEDEFD7" w14:textId="77777777" w:rsidR="00B87842" w:rsidRDefault="00B87842"/>
    <w:p w14:paraId="5516E1F2" w14:textId="77777777" w:rsidR="00B87842" w:rsidRDefault="00B878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1D549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505A56" wp14:editId="11A68FD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57E4E27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965A68F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41B1155"/>
    <w:multiLevelType w:val="hybridMultilevel"/>
    <w:tmpl w:val="14460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F987394"/>
    <w:multiLevelType w:val="hybridMultilevel"/>
    <w:tmpl w:val="AD90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10"/>
    <w:rsid w:val="000001EF"/>
    <w:rsid w:val="00007322"/>
    <w:rsid w:val="00007728"/>
    <w:rsid w:val="00024584"/>
    <w:rsid w:val="00024730"/>
    <w:rsid w:val="00055E95"/>
    <w:rsid w:val="0007021F"/>
    <w:rsid w:val="000B2BA5"/>
    <w:rsid w:val="000B63F8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1683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3799D"/>
    <w:rsid w:val="0074403D"/>
    <w:rsid w:val="00746D44"/>
    <w:rsid w:val="007538DC"/>
    <w:rsid w:val="00757803"/>
    <w:rsid w:val="00786C10"/>
    <w:rsid w:val="0079206B"/>
    <w:rsid w:val="00796076"/>
    <w:rsid w:val="007B05EE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29F1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87842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3AF1"/>
    <w:rsid w:val="00F24884"/>
    <w:rsid w:val="00F476C4"/>
    <w:rsid w:val="00F57633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20796"/>
  <w15:chartTrackingRefBased/>
  <w15:docId w15:val="{34278A5D-EE4A-4F72-9FAB-A4B9AC1B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den\AppData\Local\Packages\Microsoft.Office.Desktop_8wekyb3d8bbwe\LocalCache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5C95CD175CD4C9EAF7F2D71DC020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AD522-7D79-46E0-86A7-EE1FBA7AC901}"/>
      </w:docPartPr>
      <w:docPartBody>
        <w:p w:rsidR="009A7F69" w:rsidRDefault="00237A77">
          <w:pPr>
            <w:pStyle w:val="35C95CD175CD4C9EAF7F2D71DC020201"/>
          </w:pPr>
          <w:r w:rsidRPr="00CF1A49">
            <w:t>·</w:t>
          </w:r>
        </w:p>
      </w:docPartBody>
    </w:docPart>
    <w:docPart>
      <w:docPartPr>
        <w:name w:val="7FD9069C451F4BE885810F28FADDD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97AE5-F578-4E94-A306-A0969343153F}"/>
      </w:docPartPr>
      <w:docPartBody>
        <w:p w:rsidR="009A7F69" w:rsidRDefault="00237A77">
          <w:pPr>
            <w:pStyle w:val="7FD9069C451F4BE885810F28FADDD737"/>
          </w:pPr>
          <w:r w:rsidRPr="00CF1A49">
            <w:t>Experience</w:t>
          </w:r>
        </w:p>
      </w:docPartBody>
    </w:docPart>
    <w:docPart>
      <w:docPartPr>
        <w:name w:val="187FD44D726B44F98F7BC8F084BB4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15760-83FB-4A13-96AB-F235DDC1A9C9}"/>
      </w:docPartPr>
      <w:docPartBody>
        <w:p w:rsidR="009A7F69" w:rsidRDefault="00237A77">
          <w:pPr>
            <w:pStyle w:val="187FD44D726B44F98F7BC8F084BB41A3"/>
          </w:pPr>
          <w:r w:rsidRPr="00CF1A49">
            <w:t>Education</w:t>
          </w:r>
        </w:p>
      </w:docPartBody>
    </w:docPart>
    <w:docPart>
      <w:docPartPr>
        <w:name w:val="1F3DE048E1EF44EE883BB2DB9121A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3D1B2-1673-471E-A6E4-A97A26AA6F68}"/>
      </w:docPartPr>
      <w:docPartBody>
        <w:p w:rsidR="009A7F69" w:rsidRDefault="00237A77">
          <w:pPr>
            <w:pStyle w:val="1F3DE048E1EF44EE883BB2DB9121A951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77"/>
    <w:rsid w:val="00237A77"/>
    <w:rsid w:val="009A7F69"/>
    <w:rsid w:val="00C9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35C95CD175CD4C9EAF7F2D71DC020201">
    <w:name w:val="35C95CD175CD4C9EAF7F2D71DC020201"/>
  </w:style>
  <w:style w:type="paragraph" w:customStyle="1" w:styleId="7FD9069C451F4BE885810F28FADDD737">
    <w:name w:val="7FD9069C451F4BE885810F28FADDD737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187FD44D726B44F98F7BC8F084BB41A3">
    <w:name w:val="187FD44D726B44F98F7BC8F084BB41A3"/>
  </w:style>
  <w:style w:type="paragraph" w:customStyle="1" w:styleId="1F3DE048E1EF44EE883BB2DB9121A951">
    <w:name w:val="1F3DE048E1EF44EE883BB2DB9121A9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234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caden</dc:creator>
  <cp:keywords/>
  <dc:description/>
  <cp:lastModifiedBy>Kelli Hooks</cp:lastModifiedBy>
  <cp:revision>4</cp:revision>
  <dcterms:created xsi:type="dcterms:W3CDTF">2020-07-05T20:51:00Z</dcterms:created>
  <dcterms:modified xsi:type="dcterms:W3CDTF">2021-03-08T22:14:00Z</dcterms:modified>
  <cp:category/>
</cp:coreProperties>
</file>