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47.0001220703125"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Charlene Desrosiers, BSN, RN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4.91943359375" w:line="240" w:lineRule="auto"/>
        <w:ind w:left="1526.279907226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8875 Ramblewood Drive Apt 2002 Coral Springs, FL 33071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40" w:lineRule="auto"/>
        <w:ind w:left="370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Cell: 754-367-0968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9.91943359375" w:line="240" w:lineRule="auto"/>
        <w:ind w:left="3026.2799072265625" w:right="0" w:firstLine="0"/>
        <w:jc w:val="left"/>
        <w:rPr>
          <w:rFonts w:ascii="Cambria" w:cs="Cambria" w:eastAsia="Cambria" w:hAnsi="Cambria"/>
          <w:b w:val="1"/>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Email: </w:t>
      </w:r>
      <w:r w:rsidDel="00000000" w:rsidR="00000000" w:rsidRPr="00000000">
        <w:rPr>
          <w:rFonts w:ascii="Cambria" w:cs="Cambria" w:eastAsia="Cambria" w:hAnsi="Cambria"/>
          <w:b w:val="1"/>
          <w:i w:val="0"/>
          <w:smallCaps w:val="0"/>
          <w:strike w:val="0"/>
          <w:color w:val="0000ff"/>
          <w:sz w:val="24"/>
          <w:szCs w:val="24"/>
          <w:u w:val="single"/>
          <w:shd w:fill="auto" w:val="clear"/>
          <w:vertAlign w:val="baseline"/>
          <w:rtl w:val="0"/>
        </w:rPr>
        <w:t xml:space="preserve">dcharlenern@gmail.com</w:t>
      </w:r>
      <w:r w:rsidDel="00000000" w:rsidR="00000000" w:rsidRPr="00000000">
        <w:rPr>
          <w:rFonts w:ascii="Cambria" w:cs="Cambria" w:eastAsia="Cambria" w:hAnsi="Cambria"/>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24.91943359375" w:line="240" w:lineRule="auto"/>
        <w:ind w:left="0" w:right="0" w:firstLine="0"/>
        <w:jc w:val="center"/>
        <w:rPr>
          <w:rFonts w:ascii="Cambria" w:cs="Cambria" w:eastAsia="Cambria" w:hAnsi="Cambria"/>
          <w:b w:val="1"/>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ff"/>
          <w:sz w:val="24"/>
          <w:szCs w:val="24"/>
          <w:u w:val="none"/>
          <w:shd w:fill="auto" w:val="clear"/>
          <w:vertAlign w:val="baseline"/>
        </w:rPr>
        <w:drawing>
          <wp:inline distB="19050" distT="19050" distL="19050" distR="19050">
            <wp:extent cx="6400800" cy="28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008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32.4853515625" w:line="240" w:lineRule="auto"/>
        <w:ind w:left="87.4800109863281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OBJECTIVE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4.91943359375" w:line="234.2812442779541" w:lineRule="auto"/>
        <w:ind w:left="79.320068359375" w:right="823.48022460937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Highly motivated, integrity-driven nursing professional. Dedicated team player with background in the medical-surgical, telemetry and COVID crisis units. Extremely adaptive in any environment and highly proficient in contributing to reaching team goals to ensure the best patient care as well as positive outcomes. Bilingual proficiency in English and Haitian Creole.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40.6390380859375" w:line="240" w:lineRule="auto"/>
        <w:ind w:left="84.8399353027343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SKILLS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19.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IV medication administration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Blood transfusions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Catheter care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Central line use and maintenance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Continuous bladder irrigation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Heparin drips and maintenance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EKG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TPN/PPN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PCA Pumps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40" w:lineRule="auto"/>
        <w:ind w:left="75"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 PROFESSIONAL EXPERIENCE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40" w:lineRule="auto"/>
        <w:ind w:left="75" w:right="0" w:firstLine="0"/>
        <w:jc w:val="left"/>
        <w:rPr>
          <w:rFonts w:ascii="Cambria" w:cs="Cambria" w:eastAsia="Cambria" w:hAnsi="Cambria"/>
          <w:b w:val="1"/>
          <w:color w:val="00b050"/>
          <w:sz w:val="24"/>
          <w:szCs w:val="24"/>
        </w:rPr>
      </w:pPr>
      <w:r w:rsidDel="00000000" w:rsidR="00000000" w:rsidRPr="00000000">
        <w:rPr>
          <w:rFonts w:ascii="Cambria" w:cs="Cambria" w:eastAsia="Cambria" w:hAnsi="Cambria"/>
          <w:b w:val="1"/>
          <w:sz w:val="24"/>
          <w:szCs w:val="24"/>
          <w:rtl w:val="0"/>
        </w:rPr>
        <w:t xml:space="preserve">Memorial Hospital Pembroke - </w:t>
      </w:r>
      <w:r w:rsidDel="00000000" w:rsidR="00000000" w:rsidRPr="00000000">
        <w:rPr>
          <w:rFonts w:ascii="Cambria" w:cs="Cambria" w:eastAsia="Cambria" w:hAnsi="Cambria"/>
          <w:b w:val="1"/>
          <w:color w:val="00b050"/>
          <w:sz w:val="24"/>
          <w:szCs w:val="24"/>
          <w:rtl w:val="0"/>
        </w:rPr>
        <w:t xml:space="preserve">RN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40" w:lineRule="auto"/>
        <w:ind w:left="75" w:right="0" w:firstLine="0"/>
        <w:jc w:val="left"/>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RN Float Pool - December 2020-March 2021</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364.9200439453125" w:line="240" w:lineRule="auto"/>
        <w:ind w:left="720" w:right="0" w:hanging="36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Providing acute nursing care on various COVID, med-surg and telemetry floor to adult patients.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79.9200439453125" w:line="240" w:lineRule="auto"/>
        <w:ind w:left="93.48007202148438" w:right="0" w:firstLine="0"/>
        <w:jc w:val="left"/>
        <w:rPr>
          <w:rFonts w:ascii="Cambria" w:cs="Cambria" w:eastAsia="Cambria" w:hAnsi="Cambria"/>
          <w:b w:val="1"/>
          <w:i w:val="0"/>
          <w:smallCaps w:val="0"/>
          <w:strike w:val="0"/>
          <w:color w:val="00b05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Broward Health Medical Center – </w:t>
      </w:r>
      <w:r w:rsidDel="00000000" w:rsidR="00000000" w:rsidRPr="00000000">
        <w:rPr>
          <w:rFonts w:ascii="Cambria" w:cs="Cambria" w:eastAsia="Cambria" w:hAnsi="Cambria"/>
          <w:b w:val="1"/>
          <w:i w:val="0"/>
          <w:smallCaps w:val="0"/>
          <w:strike w:val="0"/>
          <w:color w:val="00b050"/>
          <w:sz w:val="24"/>
          <w:szCs w:val="24"/>
          <w:u w:val="none"/>
          <w:shd w:fill="auto" w:val="clear"/>
          <w:vertAlign w:val="baseline"/>
          <w:rtl w:val="0"/>
        </w:rPr>
        <w:t xml:space="preserve">RN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79.79995727539062"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Med/Surg-Tele 6 North Tower – September 2019-current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6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care to adults in acute care setting for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804.8399353027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medical-surgical and telemetry related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4.36004638671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admissions.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infectious disease care to adults for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797.160034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various infections and surgical procedures.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55.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crisis care for COVID-19 patients and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4.36004638671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administering necessary treatments.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4.3600463867188"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72003173828125" w:right="0" w:firstLine="0"/>
        <w:jc w:val="left"/>
        <w:rPr>
          <w:rFonts w:ascii="Cambria" w:cs="Cambria" w:eastAsia="Cambria" w:hAnsi="Cambria"/>
          <w:b w:val="1"/>
          <w:i w:val="0"/>
          <w:smallCaps w:val="0"/>
          <w:strike w:val="0"/>
          <w:color w:val="00b05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JFK Medical Center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b050"/>
          <w:sz w:val="24"/>
          <w:szCs w:val="24"/>
          <w:u w:val="none"/>
          <w:shd w:fill="auto" w:val="clear"/>
          <w:vertAlign w:val="baseline"/>
          <w:rtl w:val="0"/>
        </w:rPr>
        <w:t xml:space="preserve">RN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40" w:lineRule="auto"/>
        <w:ind w:left="89.64004516601562"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COVID Crisis Unit – July 2020-August 2020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40" w:lineRule="auto"/>
        <w:ind w:left="89.64004516601562" w:right="0" w:firstLine="0"/>
        <w:jc w:val="left"/>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4.91943359375" w:line="240" w:lineRule="auto"/>
        <w:ind w:left="89.640045166015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care to COVID-19 patients in crisis unit and other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3.6399841308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units as delegated by facility.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19.91943359375" w:line="240" w:lineRule="auto"/>
        <w:ind w:left="89.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3. Broward Children’s Center - </w:t>
      </w:r>
      <w:r w:rsidDel="00000000" w:rsidR="00000000" w:rsidRPr="00000000">
        <w:rPr>
          <w:rFonts w:ascii="Cambria" w:cs="Cambria" w:eastAsia="Cambria" w:hAnsi="Cambria"/>
          <w:b w:val="1"/>
          <w:i w:val="0"/>
          <w:smallCaps w:val="0"/>
          <w:strike w:val="0"/>
          <w:color w:val="00b050"/>
          <w:sz w:val="24"/>
          <w:szCs w:val="24"/>
          <w:u w:val="none"/>
          <w:shd w:fill="auto" w:val="clear"/>
          <w:vertAlign w:val="baseline"/>
          <w:rtl w:val="0"/>
        </w:rPr>
        <w:t xml:space="preserve">LPN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March 2018 –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75.72006225585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August 2019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9.91943359375" w:line="237.4049949645996" w:lineRule="auto"/>
        <w:ind w:left="455.8799743652344" w:right="1437.078247070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care to medically fragile special needs infants, children, and young adults; includes ventilator and trach care, feeding tubes and catheter care.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07.5146484375" w:line="240" w:lineRule="auto"/>
        <w:ind w:left="81.000061035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 John Knox Village- </w:t>
      </w:r>
      <w:r w:rsidDel="00000000" w:rsidR="00000000" w:rsidRPr="00000000">
        <w:rPr>
          <w:rFonts w:ascii="Cambria" w:cs="Cambria" w:eastAsia="Cambria" w:hAnsi="Cambria"/>
          <w:b w:val="1"/>
          <w:i w:val="0"/>
          <w:smallCaps w:val="0"/>
          <w:strike w:val="0"/>
          <w:color w:val="00b050"/>
          <w:sz w:val="24"/>
          <w:szCs w:val="24"/>
          <w:u w:val="none"/>
          <w:shd w:fill="auto" w:val="clear"/>
          <w:vertAlign w:val="baseline"/>
          <w:rtl w:val="0"/>
        </w:rPr>
        <w:t xml:space="preserve">LPN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August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4.91943359375" w:line="240" w:lineRule="auto"/>
        <w:ind w:left="9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2016 – March 2018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9.91943359375" w:line="224.91000652313232" w:lineRule="auto"/>
        <w:ind w:left="804.8399353027344" w:right="1103.308105468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care to geriatric population in long term care setting as well as acute rehab setting.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35.009765625" w:line="240" w:lineRule="auto"/>
        <w:ind w:left="86.2800598144531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EDUCATION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34.9200439453125" w:line="240" w:lineRule="auto"/>
        <w:ind w:left="86.280059814453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Florida Atlantic University, Boca Raton, FL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2015-2019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4.9200439453125" w:line="240" w:lineRule="auto"/>
        <w:ind w:left="452.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Bachelors of Science in Nursing Program – Magna Cum Laude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9.9200439453125" w:line="240" w:lineRule="auto"/>
        <w:ind w:left="452.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Cumulative GPA: 3.725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49.9200439453125" w:line="240" w:lineRule="auto"/>
        <w:ind w:left="452.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Nursing GPA: 3.806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49.9200439453125" w:line="240" w:lineRule="auto"/>
        <w:ind w:left="86.999969482421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CERTIFICATIONS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34.9200439453125" w:line="240" w:lineRule="auto"/>
        <w:ind w:left="452.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American Heart Association ACLS Certification – ACLS Provider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9.9200439453125" w:line="237.4049949645996" w:lineRule="auto"/>
        <w:ind w:left="435.7200622558594" w:right="1406.5997314453125" w:firstLine="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American Heart Association BLS for Healthcare Providers – CPR/AED and First Aid Certified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2.5152587890625" w:line="240" w:lineRule="auto"/>
        <w:ind w:left="452.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Red Cross Disaster Preparedness/Training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9200439453125" w:line="240" w:lineRule="auto"/>
        <w:ind w:left="448.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Certification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9.9200439453125" w:line="240" w:lineRule="auto"/>
        <w:ind w:left="452.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Multi-State Registered Nurse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79.9200439453125" w:line="240" w:lineRule="auto"/>
        <w:ind w:left="86.2800598144531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u w:val="single"/>
          <w:rtl w:val="0"/>
        </w:rPr>
        <w:t xml:space="preserve">REFERENCES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34.9200439453125" w:line="240" w:lineRule="auto"/>
        <w:ind w:left="78.35998535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John Santinello, RN - 954-588-1159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88.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Charge Nurse BHMC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49.9200439453125" w:line="240" w:lineRule="auto"/>
        <w:ind w:left="89.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Ivonne Lopez, RN - 786-619-4397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88.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Charge Nurse, BHMC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4.9200439453125" w:line="240" w:lineRule="auto"/>
        <w:ind w:left="89.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Preceptor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62.3950004577637" w:lineRule="auto"/>
        <w:ind w:left="88.67996215820312" w:right="5827.7203369140625" w:firstLine="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Heather Henry, BSN, RN - 954-701-0654 Nurse, Memorial Pembroke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327.5244140625" w:line="262.3950004577637" w:lineRule="auto"/>
        <w:ind w:left="88.67996215820312" w:right="5731.9610595703125" w:hanging="0.4798889160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Samantha Bubb, BSN, RN - 954-588-9828 Nurse, Broward Health Imperial Point</w:t>
      </w:r>
    </w:p>
    <w:sectPr>
      <w:pgSz w:h="15840" w:w="12240" w:orient="portrait"/>
      <w:pgMar w:bottom="1575" w:top="1425" w:left="1365" w:right="7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