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jc w:val="right"/>
        <w:tblLayout w:type="fixed"/>
        <w:tblLook w:val="04A0" w:firstRow="1" w:lastRow="0" w:firstColumn="1" w:lastColumn="0" w:noHBand="0" w:noVBand="1"/>
      </w:tblPr>
      <w:tblGrid>
        <w:gridCol w:w="6480"/>
      </w:tblGrid>
      <w:tr w:rsidR="00D45156" w14:paraId="6D4E98EA" w14:textId="77777777" w:rsidTr="00C7740B">
        <w:trPr>
          <w:jc w:val="right"/>
        </w:trPr>
        <w:tc>
          <w:tcPr>
            <w:tcW w:w="9576" w:type="dxa"/>
            <w:tcBorders>
              <w:bottom w:val="single" w:sz="2" w:space="0" w:color="BFBFBF" w:themeColor="background1" w:themeShade="BF"/>
            </w:tcBorders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4"/>
            </w:tblGrid>
            <w:tr w:rsidR="00D45156" w14:paraId="4D0FE01A" w14:textId="77777777" w:rsidTr="00C7740B">
              <w:trPr>
                <w:trHeight w:val="288"/>
                <w:jc w:val="center"/>
              </w:trPr>
              <w:tc>
                <w:tcPr>
                  <w:tcW w:w="5874" w:type="dxa"/>
                  <w:shd w:val="clear" w:color="auto" w:fill="ED7D31" w:themeFill="accent2"/>
                </w:tcPr>
                <w:p w14:paraId="12A4885C" w14:textId="77777777" w:rsidR="00D45156" w:rsidRDefault="00D45156" w:rsidP="00C7740B">
                  <w:pPr>
                    <w:pStyle w:val="NoSpacing"/>
                  </w:pPr>
                </w:p>
              </w:tc>
            </w:tr>
            <w:tr w:rsidR="00D45156" w14:paraId="474C9A75" w14:textId="77777777" w:rsidTr="00C7740B">
              <w:trPr>
                <w:trHeight w:val="288"/>
                <w:jc w:val="center"/>
              </w:trPr>
              <w:tc>
                <w:tcPr>
                  <w:tcW w:w="5874" w:type="dxa"/>
                </w:tcPr>
                <w:p w14:paraId="75152580" w14:textId="77777777" w:rsidR="00D45156" w:rsidRDefault="00D45156" w:rsidP="00C7740B">
                  <w:pPr>
                    <w:pStyle w:val="NoSpacing"/>
                  </w:pPr>
                </w:p>
              </w:tc>
            </w:tr>
            <w:tr w:rsidR="00D45156" w14:paraId="66F3C0B9" w14:textId="77777777" w:rsidTr="00C7740B">
              <w:trPr>
                <w:trHeight w:val="6480"/>
                <w:jc w:val="center"/>
              </w:trPr>
              <w:tc>
                <w:tcPr>
                  <w:tcW w:w="5874" w:type="dxa"/>
                </w:tcPr>
                <w:p w14:paraId="3D30470F" w14:textId="77777777" w:rsidR="00090293" w:rsidRDefault="00090293" w:rsidP="00C7740B">
                  <w:pPr>
                    <w:pStyle w:val="NoSpacing"/>
                    <w:rPr>
                      <w:color w:val="7030A0"/>
                      <w:sz w:val="36"/>
                      <w:szCs w:val="36"/>
                    </w:rPr>
                  </w:pPr>
                </w:p>
                <w:p w14:paraId="5623D67A" w14:textId="77777777" w:rsidR="00090293" w:rsidRDefault="00090293" w:rsidP="00C7740B">
                  <w:pPr>
                    <w:pStyle w:val="NoSpacing"/>
                    <w:rPr>
                      <w:color w:val="7030A0"/>
                      <w:sz w:val="36"/>
                      <w:szCs w:val="36"/>
                    </w:rPr>
                  </w:pPr>
                </w:p>
                <w:p w14:paraId="553648F6" w14:textId="77777777" w:rsidR="00090293" w:rsidRDefault="00090293" w:rsidP="00C7740B">
                  <w:pPr>
                    <w:pStyle w:val="NoSpacing"/>
                    <w:rPr>
                      <w:color w:val="7030A0"/>
                      <w:sz w:val="36"/>
                      <w:szCs w:val="36"/>
                    </w:rPr>
                  </w:pPr>
                </w:p>
                <w:p w14:paraId="11315920" w14:textId="77777777" w:rsidR="00090293" w:rsidRDefault="00090293" w:rsidP="00C7740B">
                  <w:pPr>
                    <w:pStyle w:val="NoSpacing"/>
                    <w:rPr>
                      <w:color w:val="7030A0"/>
                      <w:sz w:val="36"/>
                      <w:szCs w:val="36"/>
                    </w:rPr>
                  </w:pPr>
                </w:p>
                <w:p w14:paraId="60C203B5" w14:textId="77777777" w:rsidR="00090293" w:rsidRDefault="00090293" w:rsidP="00C7740B">
                  <w:pPr>
                    <w:pStyle w:val="NoSpacing"/>
                    <w:rPr>
                      <w:color w:val="7030A0"/>
                      <w:sz w:val="36"/>
                      <w:szCs w:val="36"/>
                    </w:rPr>
                  </w:pPr>
                </w:p>
                <w:p w14:paraId="10A3718D" w14:textId="2D34E1AA" w:rsidR="00090293" w:rsidRDefault="00090293" w:rsidP="00C7740B">
                  <w:pPr>
                    <w:pStyle w:val="NoSpacing"/>
                    <w:rPr>
                      <w:color w:val="7030A0"/>
                      <w:sz w:val="36"/>
                      <w:szCs w:val="36"/>
                    </w:rPr>
                  </w:pPr>
                  <w:r w:rsidRPr="00090293">
                    <w:rPr>
                      <w:color w:val="7030A0"/>
                      <w:sz w:val="36"/>
                      <w:szCs w:val="36"/>
                    </w:rPr>
                    <w:t xml:space="preserve">“I attribute my success to this – I never gave or took any excuse.” </w:t>
                  </w:r>
                </w:p>
                <w:p w14:paraId="2D9300C2" w14:textId="77777777" w:rsidR="00090293" w:rsidRDefault="00090293" w:rsidP="00C7740B">
                  <w:pPr>
                    <w:pStyle w:val="NoSpacing"/>
                    <w:rPr>
                      <w:color w:val="7030A0"/>
                      <w:sz w:val="36"/>
                      <w:szCs w:val="36"/>
                    </w:rPr>
                  </w:pPr>
                  <w:r>
                    <w:rPr>
                      <w:color w:val="7030A0"/>
                      <w:sz w:val="36"/>
                      <w:szCs w:val="36"/>
                    </w:rPr>
                    <w:t xml:space="preserve">                               </w:t>
                  </w:r>
                </w:p>
                <w:p w14:paraId="60CE5730" w14:textId="0C9199D3" w:rsidR="00D45156" w:rsidRPr="00AA0659" w:rsidRDefault="00090293" w:rsidP="00C7740B">
                  <w:pPr>
                    <w:pStyle w:val="NoSpacing"/>
                    <w:rPr>
                      <w:color w:val="7030A0"/>
                      <w:sz w:val="36"/>
                      <w:szCs w:val="36"/>
                    </w:rPr>
                  </w:pPr>
                  <w:r>
                    <w:rPr>
                      <w:color w:val="7030A0"/>
                      <w:sz w:val="36"/>
                      <w:szCs w:val="36"/>
                    </w:rPr>
                    <w:t xml:space="preserve">                              </w:t>
                  </w:r>
                  <w:r w:rsidRPr="00090293">
                    <w:rPr>
                      <w:color w:val="7030A0"/>
                      <w:sz w:val="36"/>
                      <w:szCs w:val="36"/>
                    </w:rPr>
                    <w:t>Florence Nightingale</w:t>
                  </w:r>
                </w:p>
              </w:tc>
            </w:tr>
            <w:tr w:rsidR="00D45156" w14:paraId="0DF58907" w14:textId="77777777" w:rsidTr="00C7740B">
              <w:trPr>
                <w:trHeight w:val="216"/>
                <w:jc w:val="center"/>
              </w:trPr>
              <w:tc>
                <w:tcPr>
                  <w:tcW w:w="5874" w:type="dxa"/>
                </w:tcPr>
                <w:p w14:paraId="303575D0" w14:textId="77777777" w:rsidR="00D45156" w:rsidRDefault="00D45156" w:rsidP="00C7740B">
                  <w:pPr>
                    <w:pStyle w:val="NoSpacing"/>
                  </w:pPr>
                </w:p>
              </w:tc>
            </w:tr>
            <w:tr w:rsidR="00090293" w14:paraId="7FFB5EE7" w14:textId="77777777" w:rsidTr="00C7740B">
              <w:trPr>
                <w:trHeight w:val="216"/>
                <w:jc w:val="center"/>
              </w:trPr>
              <w:tc>
                <w:tcPr>
                  <w:tcW w:w="5874" w:type="dxa"/>
                </w:tcPr>
                <w:p w14:paraId="075C6E2D" w14:textId="77777777" w:rsidR="00090293" w:rsidRDefault="00090293" w:rsidP="00C7740B">
                  <w:pPr>
                    <w:pStyle w:val="NoSpacing"/>
                  </w:pPr>
                </w:p>
              </w:tc>
            </w:tr>
          </w:tbl>
          <w:p w14:paraId="1F968A91" w14:textId="77777777" w:rsidR="00D45156" w:rsidRDefault="00D45156" w:rsidP="00C7740B"/>
        </w:tc>
      </w:tr>
      <w:tr w:rsidR="00D45156" w:rsidRPr="00B44022" w14:paraId="7F5D0C07" w14:textId="77777777" w:rsidTr="00C7740B">
        <w:trPr>
          <w:trHeight w:val="2880"/>
          <w:jc w:val="right"/>
        </w:trPr>
        <w:tc>
          <w:tcPr>
            <w:tcW w:w="957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7B4D4AB5" w14:textId="77777777" w:rsidR="00D45156" w:rsidRPr="00B44022" w:rsidRDefault="00D45156" w:rsidP="00C7740B">
            <w:pPr>
              <w:pStyle w:val="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Nursing Portfolio</w:t>
            </w:r>
          </w:p>
          <w:p w14:paraId="5F37EBC7" w14:textId="77777777" w:rsidR="00D45156" w:rsidRPr="00B44022" w:rsidRDefault="00D45156" w:rsidP="00C7740B">
            <w:pPr>
              <w:pStyle w:val="Subtitle"/>
              <w:rPr>
                <w:rFonts w:ascii="Times New Roman" w:hAnsi="Times New Roman" w:cs="Times New Roman"/>
              </w:rPr>
            </w:pPr>
          </w:p>
        </w:tc>
      </w:tr>
      <w:tr w:rsidR="00D45156" w:rsidRPr="00B44022" w14:paraId="2AC55B69" w14:textId="77777777" w:rsidTr="00C7740B">
        <w:trPr>
          <w:jc w:val="right"/>
        </w:trPr>
        <w:tc>
          <w:tcPr>
            <w:tcW w:w="9576" w:type="dxa"/>
            <w:tcBorders>
              <w:top w:val="single" w:sz="2" w:space="0" w:color="BFBFBF" w:themeColor="background1" w:themeShade="BF"/>
            </w:tcBorders>
          </w:tcPr>
          <w:p w14:paraId="2FA36779" w14:textId="41353C8A" w:rsidR="00D45156" w:rsidRPr="00B44022" w:rsidRDefault="00D45156" w:rsidP="00D45156">
            <w:pPr>
              <w:pStyle w:val="Header"/>
              <w:spacing w:before="240" w:line="264" w:lineRule="auto"/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Grand Canyon University</w:t>
            </w:r>
            <w:r w:rsidRPr="00B44022">
              <w:rPr>
                <w:rFonts w:ascii="Times New Roman" w:hAnsi="Times New Roman" w:cs="Times New Roman"/>
              </w:rPr>
              <w:br/>
              <w:t>NUR 665E</w:t>
            </w:r>
            <w:r w:rsidRPr="00B44022">
              <w:rPr>
                <w:rFonts w:ascii="Times New Roman" w:hAnsi="Times New Roman" w:cs="Times New Roman"/>
              </w:rPr>
              <w:br/>
            </w:r>
            <w:r w:rsidR="00090293">
              <w:rPr>
                <w:rFonts w:ascii="Times New Roman" w:hAnsi="Times New Roman" w:cs="Times New Roman"/>
              </w:rPr>
              <w:t>January 17, 2021</w:t>
            </w:r>
          </w:p>
        </w:tc>
      </w:tr>
    </w:tbl>
    <w:sdt>
      <w:sdtPr>
        <w:rPr>
          <w:rFonts w:asciiTheme="minorHAnsi" w:eastAsiaTheme="minorHAnsi" w:hAnsiTheme="minorHAnsi"/>
          <w:b/>
          <w:bCs/>
          <w:color w:val="auto"/>
          <w:kern w:val="2"/>
          <w:sz w:val="22"/>
          <w:szCs w:val="22"/>
          <w:lang w:eastAsia="ja-JP"/>
        </w:rPr>
        <w:id w:val="284177257"/>
        <w:docPartObj>
          <w:docPartGallery w:val="Table of Contents"/>
          <w:docPartUnique/>
        </w:docPartObj>
      </w:sdtPr>
      <w:sdtEndPr>
        <w:rPr>
          <w:rFonts w:asciiTheme="majorHAnsi" w:eastAsiaTheme="minorEastAsia" w:hAnsiTheme="majorHAnsi"/>
          <w:b w:val="0"/>
          <w:bCs w:val="0"/>
          <w:kern w:val="0"/>
          <w:sz w:val="24"/>
          <w:szCs w:val="24"/>
          <w:lang w:eastAsia="en-US"/>
        </w:rPr>
      </w:sdtEndPr>
      <w:sdtContent>
        <w:p w14:paraId="70508570" w14:textId="77777777" w:rsidR="00D45156" w:rsidRPr="00B44022" w:rsidRDefault="00D45156" w:rsidP="00D45156">
          <w:pPr>
            <w:pStyle w:val="TOCHeading"/>
            <w:rPr>
              <w:rFonts w:ascii="Times New Roman" w:hAnsi="Times New Roman" w:cs="Times New Roman"/>
            </w:rPr>
          </w:pPr>
          <w:r w:rsidRPr="00B44022">
            <w:rPr>
              <w:rFonts w:ascii="Times New Roman" w:hAnsi="Times New Roman" w:cs="Times New Roman"/>
            </w:rPr>
            <w:t>Table of Contents</w:t>
          </w:r>
        </w:p>
        <w:p w14:paraId="5C1BFFAA" w14:textId="77777777" w:rsidR="00D45156" w:rsidRPr="00D45156" w:rsidRDefault="00D45156" w:rsidP="00D45156">
          <w:pPr>
            <w:pStyle w:val="Header-FooterRight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D45156">
            <w:rPr>
              <w:rFonts w:ascii="Times New Roman" w:hAnsi="Times New Roman" w:cs="Times New Roman"/>
              <w:color w:val="auto"/>
              <w:sz w:val="22"/>
              <w:szCs w:val="22"/>
            </w:rPr>
            <w:t>Professional Nursing Portfolio</w:t>
          </w:r>
          <w:r w:rsidRPr="00D45156">
            <w:rPr>
              <w:rFonts w:ascii="Times New Roman" w:hAnsi="Times New Roman" w:cs="Times New Roman"/>
              <w:color w:val="auto"/>
              <w:sz w:val="22"/>
              <w:szCs w:val="22"/>
            </w:rPr>
            <w:ptab w:relativeTo="margin" w:alignment="right" w:leader="dot"/>
          </w:r>
          <w:r w:rsidRPr="00D45156">
            <w:rPr>
              <w:rFonts w:ascii="Times New Roman" w:hAnsi="Times New Roman" w:cs="Times New Roman"/>
              <w:color w:val="auto"/>
              <w:sz w:val="22"/>
              <w:szCs w:val="22"/>
            </w:rPr>
            <w:t>1</w:t>
          </w:r>
        </w:p>
        <w:p w14:paraId="392BFED7" w14:textId="77777777" w:rsidR="00D45156" w:rsidRPr="00B44022" w:rsidRDefault="00D45156" w:rsidP="00D45156">
          <w:pPr>
            <w:pStyle w:val="TOC2"/>
            <w:rPr>
              <w:rFonts w:ascii="Times New Roman" w:hAnsi="Times New Roman" w:cs="Times New Roman"/>
            </w:rPr>
          </w:pPr>
          <w:r w:rsidRPr="00B44022">
            <w:rPr>
              <w:rFonts w:ascii="Times New Roman" w:hAnsi="Times New Roman" w:cs="Times New Roman"/>
            </w:rPr>
            <w:t>Professional Goal Statement</w:t>
          </w:r>
          <w:r w:rsidRPr="00B44022">
            <w:rPr>
              <w:rFonts w:ascii="Times New Roman" w:hAnsi="Times New Roman" w:cs="Times New Roman"/>
            </w:rPr>
            <w:ptab w:relativeTo="margin" w:alignment="right" w:leader="dot"/>
          </w:r>
          <w:r w:rsidRPr="00B44022">
            <w:rPr>
              <w:rFonts w:ascii="Times New Roman" w:hAnsi="Times New Roman" w:cs="Times New Roman"/>
            </w:rPr>
            <w:t>1</w:t>
          </w:r>
        </w:p>
        <w:p w14:paraId="67DC4F07" w14:textId="77777777" w:rsidR="00D45156" w:rsidRPr="00B44022" w:rsidRDefault="00D45156" w:rsidP="00D45156">
          <w:pPr>
            <w:pStyle w:val="TOC2"/>
            <w:rPr>
              <w:rFonts w:ascii="Times New Roman" w:hAnsi="Times New Roman" w:cs="Times New Roman"/>
            </w:rPr>
          </w:pPr>
          <w:r w:rsidRPr="00B44022">
            <w:rPr>
              <w:rFonts w:ascii="Times New Roman" w:hAnsi="Times New Roman" w:cs="Times New Roman"/>
            </w:rPr>
            <w:t>Resume</w:t>
          </w:r>
          <w:r w:rsidRPr="00B44022">
            <w:rPr>
              <w:rFonts w:ascii="Times New Roman" w:hAnsi="Times New Roman" w:cs="Times New Roman"/>
            </w:rPr>
            <w:ptab w:relativeTo="margin" w:alignment="right" w:leader="dot"/>
          </w:r>
          <w:r w:rsidRPr="00B44022">
            <w:rPr>
              <w:rFonts w:ascii="Times New Roman" w:hAnsi="Times New Roman" w:cs="Times New Roman"/>
            </w:rPr>
            <w:t xml:space="preserve">2 </w:t>
          </w:r>
        </w:p>
        <w:p w14:paraId="09D09FFB" w14:textId="77777777" w:rsidR="00D45156" w:rsidRPr="00B44022" w:rsidRDefault="00D45156" w:rsidP="00D45156">
          <w:pPr>
            <w:pStyle w:val="TOC2"/>
            <w:rPr>
              <w:rFonts w:ascii="Times New Roman" w:hAnsi="Times New Roman" w:cs="Times New Roman"/>
            </w:rPr>
          </w:pPr>
          <w:r w:rsidRPr="00B44022">
            <w:rPr>
              <w:rFonts w:ascii="Times New Roman" w:hAnsi="Times New Roman" w:cs="Times New Roman"/>
            </w:rPr>
            <w:t>Personal Reference Letters</w:t>
          </w:r>
          <w:r w:rsidRPr="00B44022">
            <w:rPr>
              <w:rFonts w:ascii="Times New Roman" w:hAnsi="Times New Roman" w:cs="Times New Roman"/>
            </w:rPr>
            <w:ptab w:relativeTo="margin" w:alignment="right" w:leader="dot"/>
          </w:r>
          <w:r w:rsidRPr="00B44022">
            <w:rPr>
              <w:rFonts w:ascii="Times New Roman" w:hAnsi="Times New Roman" w:cs="Times New Roman"/>
            </w:rPr>
            <w:t>4</w:t>
          </w:r>
        </w:p>
        <w:p w14:paraId="23960AE5" w14:textId="77777777" w:rsidR="00D45156" w:rsidRPr="00B44022" w:rsidRDefault="00D45156" w:rsidP="00D45156">
          <w:pPr>
            <w:pStyle w:val="TOC2"/>
            <w:rPr>
              <w:rFonts w:ascii="Times New Roman" w:hAnsi="Times New Roman" w:cs="Times New Roman"/>
            </w:rPr>
          </w:pPr>
          <w:r w:rsidRPr="00B44022">
            <w:rPr>
              <w:rFonts w:ascii="Times New Roman" w:hAnsi="Times New Roman" w:cs="Times New Roman"/>
            </w:rPr>
            <w:t>Boyer’s Model for Scholarship</w:t>
          </w:r>
          <w:r w:rsidRPr="00B44022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6</w:t>
          </w:r>
        </w:p>
        <w:p w14:paraId="4E2CBB32" w14:textId="77777777" w:rsidR="00D45156" w:rsidRPr="00B44022" w:rsidRDefault="00D45156" w:rsidP="00D45156">
          <w:pPr>
            <w:pStyle w:val="TOC2"/>
            <w:rPr>
              <w:rFonts w:ascii="Times New Roman" w:hAnsi="Times New Roman" w:cs="Times New Roman"/>
            </w:rPr>
          </w:pPr>
          <w:r w:rsidRPr="00B44022">
            <w:rPr>
              <w:rFonts w:ascii="Times New Roman" w:hAnsi="Times New Roman" w:cs="Times New Roman"/>
            </w:rPr>
            <w:t>NLN Nurse Educator Competencies</w:t>
          </w:r>
          <w:r w:rsidRPr="00B44022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7</w:t>
          </w:r>
        </w:p>
        <w:p w14:paraId="25165C5C" w14:textId="77777777" w:rsidR="00D45156" w:rsidRPr="002249DE" w:rsidRDefault="003133AD" w:rsidP="00D45156"/>
      </w:sdtContent>
    </w:sdt>
    <w:p w14:paraId="65E1FE2D" w14:textId="77777777" w:rsidR="00D45156" w:rsidRPr="00B027BB" w:rsidRDefault="00D45156" w:rsidP="00D45156">
      <w:pPr>
        <w:rPr>
          <w:rFonts w:asciiTheme="majorHAnsi" w:hAnsiTheme="majorHAnsi"/>
        </w:rPr>
      </w:pPr>
    </w:p>
    <w:p w14:paraId="29E0EC80" w14:textId="77777777" w:rsidR="00D45156" w:rsidRDefault="00D45156" w:rsidP="00D45156">
      <w:pPr>
        <w:pStyle w:val="Heading1"/>
        <w:tabs>
          <w:tab w:val="left" w:pos="1147"/>
          <w:tab w:val="center" w:pos="4680"/>
        </w:tabs>
        <w:rPr>
          <w:b/>
          <w:color w:val="7030A0"/>
        </w:rPr>
      </w:pPr>
    </w:p>
    <w:p w14:paraId="34DDB069" w14:textId="77777777" w:rsidR="00D45156" w:rsidRDefault="00D45156" w:rsidP="00D45156"/>
    <w:p w14:paraId="37C571AE" w14:textId="77777777" w:rsidR="00D45156" w:rsidRDefault="00D45156" w:rsidP="00D45156"/>
    <w:p w14:paraId="2CA6E944" w14:textId="77777777" w:rsidR="00D45156" w:rsidRDefault="00D45156" w:rsidP="00D45156"/>
    <w:p w14:paraId="1A4FB35E" w14:textId="77777777" w:rsidR="00D45156" w:rsidRDefault="00D45156" w:rsidP="00D45156"/>
    <w:p w14:paraId="7EA0D292" w14:textId="77777777" w:rsidR="00D45156" w:rsidRDefault="00D45156" w:rsidP="00D45156"/>
    <w:p w14:paraId="7ABB186E" w14:textId="77777777" w:rsidR="00D45156" w:rsidRDefault="00D45156" w:rsidP="00D45156"/>
    <w:p w14:paraId="76A53BA7" w14:textId="77777777" w:rsidR="00D45156" w:rsidRDefault="00D45156" w:rsidP="00D45156"/>
    <w:p w14:paraId="3BEE7413" w14:textId="77777777" w:rsidR="00D45156" w:rsidRDefault="00D45156" w:rsidP="00D45156"/>
    <w:p w14:paraId="45E7C0DD" w14:textId="77777777" w:rsidR="00D45156" w:rsidRDefault="00D45156" w:rsidP="00D45156"/>
    <w:p w14:paraId="66DEAE75" w14:textId="77777777" w:rsidR="00D45156" w:rsidRDefault="00D45156" w:rsidP="00D45156"/>
    <w:p w14:paraId="07D7A5FC" w14:textId="77777777" w:rsidR="00D45156" w:rsidRDefault="00D45156" w:rsidP="00D45156"/>
    <w:p w14:paraId="7707621A" w14:textId="77777777" w:rsidR="00D45156" w:rsidRDefault="00D45156" w:rsidP="00D45156"/>
    <w:p w14:paraId="714B6A11" w14:textId="77777777" w:rsidR="00D45156" w:rsidRPr="00B44022" w:rsidRDefault="00D45156" w:rsidP="00D45156">
      <w:pPr>
        <w:pStyle w:val="Heading1"/>
        <w:tabs>
          <w:tab w:val="left" w:pos="1147"/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Professional Nursing Portfolio</w:t>
      </w:r>
    </w:p>
    <w:p w14:paraId="7530FA4B" w14:textId="77777777" w:rsidR="00D45156" w:rsidRPr="00B44022" w:rsidRDefault="00D45156" w:rsidP="00D45156">
      <w:pPr>
        <w:pStyle w:val="Heading2"/>
        <w:rPr>
          <w:rFonts w:ascii="Times New Roman" w:hAnsi="Times New Roman" w:cs="Times New Roman"/>
        </w:rPr>
      </w:pPr>
      <w:r w:rsidRPr="00B44022">
        <w:rPr>
          <w:rFonts w:ascii="Times New Roman" w:hAnsi="Times New Roman" w:cs="Times New Roman"/>
          <w:noProof/>
        </w:rPr>
        <w:t xml:space="preserve"> </w:t>
      </w:r>
    </w:p>
    <w:p w14:paraId="72FF13A4" w14:textId="77777777" w:rsidR="00D45156" w:rsidRDefault="00D45156" w:rsidP="00D45156">
      <w:pPr>
        <w:pStyle w:val="Heading3"/>
        <w:rPr>
          <w:sz w:val="28"/>
          <w:szCs w:val="28"/>
        </w:rPr>
      </w:pPr>
    </w:p>
    <w:p w14:paraId="3EA17948" w14:textId="77777777" w:rsidR="00D45156" w:rsidRPr="00B44022" w:rsidRDefault="00D45156" w:rsidP="00D45156">
      <w:pPr>
        <w:pStyle w:val="Heading3"/>
        <w:rPr>
          <w:sz w:val="28"/>
          <w:szCs w:val="28"/>
        </w:rPr>
      </w:pPr>
      <w:r w:rsidRPr="00B44022">
        <w:rPr>
          <w:sz w:val="28"/>
          <w:szCs w:val="28"/>
        </w:rPr>
        <w:t>Professional Goal Statement</w:t>
      </w:r>
    </w:p>
    <w:p w14:paraId="57161014" w14:textId="6FDDC125" w:rsidR="009031CA" w:rsidRDefault="009031CA" w:rsidP="00D45156">
      <w:pPr>
        <w:pStyle w:val="Heading3"/>
        <w:rPr>
          <w:color w:val="auto"/>
        </w:rPr>
      </w:pPr>
      <w:r>
        <w:rPr>
          <w:color w:val="auto"/>
        </w:rPr>
        <w:t xml:space="preserve">Never in my life did I ever see myself teaching nursing students, until I found myself in a situation where I had failed my last nursing clinical. I was obviously upset but what bothered me most and still does is that my instructor never gave me feedback. I walked away from that clinical confused. I felt that my instructor had let me down. I wanted to know what I could have done better or how I should have handled the situation. From that point on I vowed that I would become an educator and I would never let a student walk away wondering what they did or </w:t>
      </w:r>
      <w:r w:rsidR="00BD7945">
        <w:rPr>
          <w:color w:val="auto"/>
        </w:rPr>
        <w:t xml:space="preserve">what they </w:t>
      </w:r>
      <w:r>
        <w:rPr>
          <w:color w:val="auto"/>
        </w:rPr>
        <w:t>could have done better.</w:t>
      </w:r>
    </w:p>
    <w:p w14:paraId="41B40008" w14:textId="77777777" w:rsidR="009031CA" w:rsidRDefault="009031CA" w:rsidP="00D45156">
      <w:pPr>
        <w:pStyle w:val="Heading3"/>
        <w:rPr>
          <w:color w:val="auto"/>
        </w:rPr>
      </w:pPr>
    </w:p>
    <w:p w14:paraId="76690757" w14:textId="4F56F27B" w:rsidR="00D45156" w:rsidRDefault="009031CA" w:rsidP="00D45156">
      <w:pPr>
        <w:pStyle w:val="Heading3"/>
      </w:pPr>
      <w:r>
        <w:rPr>
          <w:color w:val="auto"/>
        </w:rPr>
        <w:t xml:space="preserve">My professional goal is to obtain my Master’s in Nursing Education and seek a full-time position </w:t>
      </w:r>
      <w:r w:rsidR="00BD7945">
        <w:rPr>
          <w:color w:val="auto"/>
        </w:rPr>
        <w:t xml:space="preserve">as a clinical instructor </w:t>
      </w:r>
      <w:r>
        <w:rPr>
          <w:color w:val="auto"/>
        </w:rPr>
        <w:t>at Northeast Wisconsin Technical College in the next 2 years. I want to educate nursing students in the specialty area of Maternity.</w:t>
      </w:r>
      <w:r w:rsidR="00BD7945">
        <w:rPr>
          <w:color w:val="auto"/>
        </w:rPr>
        <w:t xml:space="preserve"> Maternity is my passion and I want to share my passion with nursing students. I will lead them through clinical and share my knowledge. I will help them to build their critical thinking skills and to take any opportunity to learn. I will help students to become confident and to believe in themselves.</w:t>
      </w:r>
      <w:r w:rsidR="00D45156">
        <w:br w:type="page"/>
      </w:r>
    </w:p>
    <w:p w14:paraId="364B80CE" w14:textId="2B89EEDC" w:rsidR="00D45156" w:rsidRPr="00B44022" w:rsidRDefault="009E43B6" w:rsidP="00707F47">
      <w:pPr>
        <w:pStyle w:val="Heading1"/>
        <w:ind w:left="2880" w:firstLine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Résumé</w:t>
      </w:r>
    </w:p>
    <w:p w14:paraId="24A1CAA9" w14:textId="1BEA46F0" w:rsidR="00B05CE0" w:rsidRPr="000673D2" w:rsidRDefault="00D45156" w:rsidP="000673D2">
      <w:pPr>
        <w:pStyle w:val="Heading3"/>
        <w:rPr>
          <w:sz w:val="28"/>
          <w:szCs w:val="28"/>
        </w:rPr>
      </w:pPr>
      <w:r w:rsidRPr="00B44022">
        <w:rPr>
          <w:sz w:val="28"/>
          <w:szCs w:val="28"/>
        </w:rPr>
        <w:t>Objective</w:t>
      </w:r>
    </w:p>
    <w:p w14:paraId="215D47EE" w14:textId="60AE8810" w:rsidR="00B05CE0" w:rsidRPr="00B05CE0" w:rsidRDefault="00B05CE0" w:rsidP="00B05CE0">
      <w:r w:rsidRPr="00B05CE0">
        <w:t>Loyal, ambitious, and compassionate licensed Registered Nurse</w:t>
      </w:r>
      <w:r w:rsidR="000673D2">
        <w:t xml:space="preserve"> - MSN</w:t>
      </w:r>
      <w:r w:rsidRPr="00B05CE0">
        <w:t xml:space="preserve"> that is highly motivated to use earned skills and knowledge to assist your </w:t>
      </w:r>
      <w:r w:rsidR="006A3B87">
        <w:t>organization</w:t>
      </w:r>
      <w:r w:rsidRPr="00B05CE0">
        <w:t xml:space="preserve"> in </w:t>
      </w:r>
      <w:r w:rsidR="006A3B87">
        <w:t>teaching student nurse</w:t>
      </w:r>
      <w:r w:rsidR="006C6470">
        <w:t xml:space="preserve">s </w:t>
      </w:r>
      <w:r w:rsidR="00337B10">
        <w:t xml:space="preserve">how </w:t>
      </w:r>
      <w:r w:rsidR="006C6470">
        <w:t>t</w:t>
      </w:r>
      <w:r w:rsidR="009A3A2C">
        <w:t>o be professi</w:t>
      </w:r>
      <w:r w:rsidR="00337B10">
        <w:t>onal and competent nurses.</w:t>
      </w:r>
      <w:r w:rsidRPr="00B05CE0">
        <w:t xml:space="preserve"> </w:t>
      </w:r>
      <w:r w:rsidR="00010B75">
        <w:t xml:space="preserve">I </w:t>
      </w:r>
      <w:r w:rsidRPr="00B05CE0">
        <w:t xml:space="preserve">Possess excellent intrapersonal skills, patient focused </w:t>
      </w:r>
      <w:r w:rsidR="000673D2" w:rsidRPr="00B05CE0">
        <w:t>care,</w:t>
      </w:r>
      <w:r w:rsidRPr="00B05CE0">
        <w:t xml:space="preserve"> and dedicated team player</w:t>
      </w:r>
      <w:r w:rsidR="006C6470">
        <w:t>.</w:t>
      </w:r>
    </w:p>
    <w:p w14:paraId="5C87752C" w14:textId="77777777" w:rsidR="00D45156" w:rsidRPr="00B44022" w:rsidRDefault="00D45156" w:rsidP="00D45156">
      <w:pPr>
        <w:pStyle w:val="Heading3"/>
        <w:rPr>
          <w:sz w:val="28"/>
          <w:szCs w:val="28"/>
        </w:rPr>
      </w:pPr>
      <w:r w:rsidRPr="00B44022">
        <w:rPr>
          <w:sz w:val="28"/>
          <w:szCs w:val="28"/>
        </w:rPr>
        <w:t>Experience</w:t>
      </w:r>
    </w:p>
    <w:p w14:paraId="148015B0" w14:textId="7EC67D87" w:rsidR="0062544D" w:rsidRDefault="00D351EE" w:rsidP="0062544D">
      <w:pPr>
        <w:pStyle w:val="Heading2"/>
        <w:pBdr>
          <w:bottom w:val="single" w:sz="2" w:space="1" w:color="BFBFBF" w:themeColor="background1" w:themeShade="BF"/>
        </w:pBdr>
        <w:spacing w:after="0" w:line="240" w:lineRule="auto"/>
        <w:jc w:val="left"/>
        <w:rPr>
          <w:rStyle w:val="SubtleEmphasis"/>
          <w:rFonts w:ascii="Times New Roman" w:hAnsi="Times New Roman" w:cs="Times New Roman"/>
          <w:sz w:val="24"/>
          <w:szCs w:val="24"/>
        </w:rPr>
      </w:pPr>
      <w:r>
        <w:rPr>
          <w:rStyle w:val="SubtleEmphasis"/>
          <w:rFonts w:ascii="Times New Roman" w:hAnsi="Times New Roman" w:cs="Times New Roman"/>
          <w:sz w:val="24"/>
          <w:szCs w:val="24"/>
        </w:rPr>
        <w:t xml:space="preserve">Bellin College- </w:t>
      </w:r>
      <w:r w:rsidR="00D45156" w:rsidRPr="00B44022">
        <w:rPr>
          <w:rStyle w:val="SubtleEmphasis"/>
          <w:rFonts w:ascii="Times New Roman" w:hAnsi="Times New Roman" w:cs="Times New Roman"/>
          <w:sz w:val="24"/>
          <w:szCs w:val="24"/>
        </w:rPr>
        <w:t>Nurse Educator Practicum</w:t>
      </w:r>
      <w:r w:rsidR="00D45156" w:rsidRPr="00B44022"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="00D45156" w:rsidRPr="00B44022"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="0062544D">
        <w:rPr>
          <w:rStyle w:val="SubtleEmphasis"/>
          <w:rFonts w:ascii="Times New Roman" w:hAnsi="Times New Roman" w:cs="Times New Roman"/>
          <w:sz w:val="24"/>
          <w:szCs w:val="24"/>
        </w:rPr>
        <w:t xml:space="preserve">                </w:t>
      </w:r>
      <w:r w:rsidR="007C1EB9">
        <w:rPr>
          <w:rStyle w:val="SubtleEmphasis"/>
          <w:rFonts w:ascii="Times New Roman" w:hAnsi="Times New Roman" w:cs="Times New Roman"/>
          <w:sz w:val="24"/>
          <w:szCs w:val="24"/>
        </w:rPr>
        <w:t xml:space="preserve">  </w:t>
      </w:r>
      <w:r w:rsidR="0062544D">
        <w:rPr>
          <w:rStyle w:val="SubtleEmphasis"/>
          <w:rFonts w:ascii="Times New Roman" w:hAnsi="Times New Roman" w:cs="Times New Roman"/>
          <w:sz w:val="24"/>
          <w:szCs w:val="24"/>
        </w:rPr>
        <w:t xml:space="preserve">  </w:t>
      </w:r>
      <w:r w:rsidR="0082543D">
        <w:rPr>
          <w:rStyle w:val="SubtleEmphasis"/>
          <w:rFonts w:ascii="Times New Roman" w:hAnsi="Times New Roman" w:cs="Times New Roman"/>
          <w:sz w:val="24"/>
          <w:szCs w:val="24"/>
        </w:rPr>
        <w:t>Green Bay, WI</w:t>
      </w:r>
      <w:r w:rsidR="007C1EB9">
        <w:rPr>
          <w:rStyle w:val="SubtleEmphasis"/>
          <w:rFonts w:ascii="Times New Roman" w:hAnsi="Times New Roman" w:cs="Times New Roman"/>
          <w:sz w:val="24"/>
          <w:szCs w:val="24"/>
        </w:rPr>
        <w:t xml:space="preserve"> USA</w:t>
      </w:r>
    </w:p>
    <w:p w14:paraId="53A6F49F" w14:textId="206B278F" w:rsidR="00D45156" w:rsidRDefault="001E493B" w:rsidP="0062544D">
      <w:pPr>
        <w:pStyle w:val="Heading2"/>
        <w:pBdr>
          <w:bottom w:val="single" w:sz="2" w:space="1" w:color="BFBFBF" w:themeColor="background1" w:themeShade="BF"/>
        </w:pBdr>
        <w:spacing w:after="0" w:line="240" w:lineRule="auto"/>
        <w:jc w:val="left"/>
        <w:rPr>
          <w:rStyle w:val="SubtleEmphasis"/>
          <w:rFonts w:ascii="Times New Roman" w:hAnsi="Times New Roman" w:cs="Times New Roman"/>
          <w:sz w:val="24"/>
          <w:szCs w:val="24"/>
        </w:rPr>
      </w:pPr>
      <w:r w:rsidRPr="00B44022">
        <w:rPr>
          <w:rStyle w:val="SubtleEmphasis"/>
          <w:rFonts w:ascii="Times New Roman" w:hAnsi="Times New Roman" w:cs="Times New Roman"/>
          <w:sz w:val="24"/>
          <w:szCs w:val="24"/>
        </w:rPr>
        <w:t>September</w:t>
      </w:r>
      <w:r w:rsidR="00D45156" w:rsidRPr="00B44022">
        <w:rPr>
          <w:rStyle w:val="SubtleEmphasis"/>
          <w:rFonts w:ascii="Times New Roman" w:hAnsi="Times New Roman" w:cs="Times New Roman"/>
          <w:sz w:val="24"/>
          <w:szCs w:val="24"/>
        </w:rPr>
        <w:t xml:space="preserve"> </w:t>
      </w:r>
      <w:r w:rsidR="00EB260E">
        <w:rPr>
          <w:rStyle w:val="SubtleEmphasis"/>
          <w:rFonts w:ascii="Times New Roman" w:hAnsi="Times New Roman" w:cs="Times New Roman"/>
          <w:sz w:val="24"/>
          <w:szCs w:val="24"/>
        </w:rPr>
        <w:t>20</w:t>
      </w:r>
      <w:r w:rsidR="00D351EE">
        <w:rPr>
          <w:rStyle w:val="SubtleEmphasis"/>
          <w:rFonts w:ascii="Times New Roman" w:hAnsi="Times New Roman" w:cs="Times New Roman"/>
          <w:sz w:val="24"/>
          <w:szCs w:val="24"/>
        </w:rPr>
        <w:t>2</w:t>
      </w:r>
      <w:r w:rsidR="0082543D">
        <w:rPr>
          <w:rStyle w:val="SubtleEmphasis"/>
          <w:rFonts w:ascii="Times New Roman" w:hAnsi="Times New Roman" w:cs="Times New Roman"/>
          <w:sz w:val="24"/>
          <w:szCs w:val="24"/>
        </w:rPr>
        <w:t>0</w:t>
      </w:r>
      <w:r w:rsidR="004F746C" w:rsidRPr="00B44022">
        <w:rPr>
          <w:rStyle w:val="SubtleEmphasis"/>
          <w:rFonts w:ascii="Times New Roman" w:hAnsi="Times New Roman" w:cs="Times New Roman"/>
          <w:sz w:val="24"/>
          <w:szCs w:val="24"/>
        </w:rPr>
        <w:t xml:space="preserve"> </w:t>
      </w:r>
      <w:r w:rsidR="00D45156" w:rsidRPr="00B44022">
        <w:rPr>
          <w:rStyle w:val="SubtleEmphasis"/>
          <w:rFonts w:ascii="Times New Roman" w:hAnsi="Times New Roman" w:cs="Times New Roman"/>
          <w:sz w:val="24"/>
          <w:szCs w:val="24"/>
        </w:rPr>
        <w:t>to Present</w:t>
      </w:r>
      <w:r w:rsidR="0062544D">
        <w:rPr>
          <w:rStyle w:val="SubtleEmphasis"/>
          <w:rFonts w:ascii="Times New Roman" w:hAnsi="Times New Roman" w:cs="Times New Roman"/>
          <w:sz w:val="24"/>
          <w:szCs w:val="24"/>
        </w:rPr>
        <w:t xml:space="preserve">                             Expected Graduation January 20, 2021</w:t>
      </w:r>
    </w:p>
    <w:p w14:paraId="5C30F598" w14:textId="77777777" w:rsidR="0062544D" w:rsidRDefault="0062544D" w:rsidP="009E43B6"/>
    <w:p w14:paraId="659D25D1" w14:textId="0E7C9370" w:rsidR="009E43B6" w:rsidRPr="009E43B6" w:rsidRDefault="00526B57" w:rsidP="009E43B6">
      <w:r>
        <w:t xml:space="preserve">My practicum experience was primarily </w:t>
      </w:r>
      <w:r w:rsidR="00EE405B">
        <w:t xml:space="preserve">in the specialty of Maternity. </w:t>
      </w:r>
      <w:r w:rsidR="008575CB">
        <w:t xml:space="preserve">During the </w:t>
      </w:r>
      <w:r w:rsidR="003212B3">
        <w:t xml:space="preserve">maternity portion of my </w:t>
      </w:r>
      <w:r w:rsidR="00D51CE8">
        <w:t>practicum,</w:t>
      </w:r>
      <w:r w:rsidR="0045175F">
        <w:t xml:space="preserve"> </w:t>
      </w:r>
      <w:r w:rsidR="003212B3">
        <w:t xml:space="preserve">I experienced and was involved with a simulation, I had the opportunity to teach part of </w:t>
      </w:r>
      <w:r w:rsidR="00481E86">
        <w:t>a</w:t>
      </w:r>
      <w:r w:rsidR="00D51CE8">
        <w:t xml:space="preserve"> class and I assessed and evaluated nursing students at the clinical site. </w:t>
      </w:r>
      <w:r w:rsidR="00EE405B">
        <w:t>I also volunteered at the Covid vaccine clinic</w:t>
      </w:r>
      <w:r w:rsidR="00481E86">
        <w:t xml:space="preserve">, At the Covid clinical I gave </w:t>
      </w:r>
      <w:r w:rsidR="006C6470">
        <w:t>vaccinations and</w:t>
      </w:r>
      <w:r w:rsidR="00481E86">
        <w:t xml:space="preserve"> educated </w:t>
      </w:r>
      <w:r w:rsidR="00CA13AA">
        <w:t>individuals about the vaccine.</w:t>
      </w:r>
    </w:p>
    <w:p w14:paraId="6635E8EA" w14:textId="41D5CA45" w:rsidR="00D45156" w:rsidRDefault="0082543D" w:rsidP="00D45156">
      <w:pPr>
        <w:pStyle w:val="Heading2"/>
        <w:pBdr>
          <w:bottom w:val="single" w:sz="2" w:space="0" w:color="BFBFBF" w:themeColor="background1" w:themeShade="BF"/>
        </w:pBdr>
        <w:jc w:val="left"/>
        <w:rPr>
          <w:rStyle w:val="SubtleEmphasis"/>
          <w:rFonts w:ascii="Times New Roman" w:hAnsi="Times New Roman" w:cs="Times New Roman"/>
          <w:sz w:val="24"/>
          <w:szCs w:val="24"/>
        </w:rPr>
      </w:pPr>
      <w:r>
        <w:rPr>
          <w:rStyle w:val="SubtleEmphasis"/>
          <w:rFonts w:ascii="Times New Roman" w:hAnsi="Times New Roman" w:cs="Times New Roman"/>
          <w:sz w:val="24"/>
          <w:szCs w:val="24"/>
        </w:rPr>
        <w:t xml:space="preserve">Bellin Hospital              </w:t>
      </w:r>
      <w:r w:rsidR="001E493B">
        <w:rPr>
          <w:rStyle w:val="SubtleEmphasis"/>
          <w:rFonts w:ascii="Times New Roman" w:hAnsi="Times New Roman" w:cs="Times New Roman"/>
          <w:sz w:val="24"/>
          <w:szCs w:val="24"/>
        </w:rPr>
        <w:t>11/2019 – present                                     Green Bay, WI USA</w:t>
      </w:r>
    </w:p>
    <w:p w14:paraId="25FF0E8F" w14:textId="2DA027F3" w:rsidR="009E43B6" w:rsidRPr="009E43B6" w:rsidRDefault="00070E7F" w:rsidP="009E43B6">
      <w:r w:rsidRPr="00070E7F">
        <w:t xml:space="preserve">Basic nursing skills, medication experience, team leader, charting, treatment within scope of practice as defined by state law. Delegation, </w:t>
      </w:r>
      <w:r w:rsidR="00B35126">
        <w:t>c</w:t>
      </w:r>
      <w:r w:rsidRPr="00070E7F">
        <w:t xml:space="preserve">ommunication with doctors and </w:t>
      </w:r>
      <w:r w:rsidR="00B35126">
        <w:t xml:space="preserve">other </w:t>
      </w:r>
      <w:r w:rsidRPr="00070E7F">
        <w:t xml:space="preserve">registered nurses to develop care plans for patients. Direct family communication, IV therapy, assessing for changes in patients, </w:t>
      </w:r>
      <w:r w:rsidR="00B35126">
        <w:t>NRP</w:t>
      </w:r>
      <w:r w:rsidRPr="00070E7F">
        <w:t xml:space="preserve"> certification, managing laboring</w:t>
      </w:r>
      <w:r w:rsidR="00707F47">
        <w:t xml:space="preserve"> patients</w:t>
      </w:r>
      <w:r w:rsidRPr="00070E7F">
        <w:t xml:space="preserve">, antepartum, intrapartum, and postpartum patients.  </w:t>
      </w:r>
    </w:p>
    <w:p w14:paraId="4247A2D1" w14:textId="77777777" w:rsidR="00D45156" w:rsidRPr="00B44022" w:rsidRDefault="00D45156" w:rsidP="00D45156">
      <w:pPr>
        <w:pStyle w:val="Heading3"/>
        <w:rPr>
          <w:sz w:val="28"/>
          <w:szCs w:val="28"/>
        </w:rPr>
      </w:pPr>
      <w:r w:rsidRPr="00B44022">
        <w:rPr>
          <w:sz w:val="28"/>
          <w:szCs w:val="28"/>
        </w:rPr>
        <w:t>Education</w:t>
      </w:r>
    </w:p>
    <w:p w14:paraId="57472C34" w14:textId="77777777" w:rsidR="001E493B" w:rsidRDefault="00D45156" w:rsidP="00D45156">
      <w:pPr>
        <w:pStyle w:val="Heading2"/>
        <w:pBdr>
          <w:bottom w:val="single" w:sz="2" w:space="0" w:color="BFBFBF" w:themeColor="background1" w:themeShade="BF"/>
        </w:pBdr>
        <w:jc w:val="left"/>
        <w:rPr>
          <w:rStyle w:val="SubtleEmphasis"/>
          <w:rFonts w:ascii="Times New Roman" w:hAnsi="Times New Roman" w:cs="Times New Roman"/>
          <w:sz w:val="24"/>
          <w:szCs w:val="24"/>
        </w:rPr>
      </w:pPr>
      <w:r w:rsidRPr="00B44022">
        <w:rPr>
          <w:rStyle w:val="SubtleEmphasis"/>
          <w:rFonts w:ascii="Times New Roman" w:hAnsi="Times New Roman" w:cs="Times New Roman"/>
          <w:sz w:val="24"/>
          <w:szCs w:val="24"/>
        </w:rPr>
        <w:t xml:space="preserve">Master’s in Nursing Emphasis in Education, </w:t>
      </w:r>
      <w:r w:rsidR="001E493B">
        <w:rPr>
          <w:rStyle w:val="SubtleEmphasis"/>
          <w:rFonts w:ascii="Times New Roman" w:hAnsi="Times New Roman" w:cs="Times New Roman"/>
          <w:sz w:val="24"/>
          <w:szCs w:val="24"/>
        </w:rPr>
        <w:t xml:space="preserve">Grand Canyon </w:t>
      </w:r>
      <w:r w:rsidRPr="00B44022">
        <w:rPr>
          <w:rStyle w:val="SubtleEmphasis"/>
          <w:rFonts w:ascii="Times New Roman" w:hAnsi="Times New Roman" w:cs="Times New Roman"/>
          <w:sz w:val="24"/>
          <w:szCs w:val="24"/>
        </w:rPr>
        <w:t xml:space="preserve">University      </w:t>
      </w:r>
    </w:p>
    <w:p w14:paraId="513DFC19" w14:textId="5BFEC136" w:rsidR="00D45156" w:rsidRDefault="00D45156" w:rsidP="00D45156">
      <w:pPr>
        <w:pStyle w:val="Heading2"/>
        <w:pBdr>
          <w:bottom w:val="single" w:sz="2" w:space="0" w:color="BFBFBF" w:themeColor="background1" w:themeShade="BF"/>
        </w:pBdr>
        <w:jc w:val="left"/>
        <w:rPr>
          <w:rStyle w:val="SubtleEmphasis"/>
          <w:rFonts w:ascii="Times New Roman" w:hAnsi="Times New Roman" w:cs="Times New Roman"/>
          <w:sz w:val="24"/>
          <w:szCs w:val="24"/>
        </w:rPr>
      </w:pPr>
      <w:r w:rsidRPr="00B44022">
        <w:rPr>
          <w:rStyle w:val="SubtleEmphasis"/>
          <w:rFonts w:ascii="Times New Roman" w:hAnsi="Times New Roman" w:cs="Times New Roman"/>
          <w:sz w:val="24"/>
          <w:szCs w:val="24"/>
        </w:rPr>
        <w:t xml:space="preserve"> Expected Graduation </w:t>
      </w:r>
      <w:r w:rsidR="001E493B">
        <w:rPr>
          <w:rStyle w:val="SubtleEmphasis"/>
          <w:rFonts w:ascii="Times New Roman" w:hAnsi="Times New Roman" w:cs="Times New Roman"/>
          <w:sz w:val="24"/>
          <w:szCs w:val="24"/>
        </w:rPr>
        <w:t>January 20, 2021</w:t>
      </w:r>
    </w:p>
    <w:p w14:paraId="315ADE36" w14:textId="048AA304" w:rsidR="009E43B6" w:rsidRPr="009E43B6" w:rsidRDefault="009E43B6" w:rsidP="009E43B6">
      <w:r>
        <w:t>Description of Education</w:t>
      </w:r>
    </w:p>
    <w:p w14:paraId="79896BDE" w14:textId="4BF12548" w:rsidR="00D45156" w:rsidRDefault="00D45156" w:rsidP="00D45156">
      <w:pPr>
        <w:pStyle w:val="Heading2"/>
        <w:pBdr>
          <w:bottom w:val="single" w:sz="2" w:space="1" w:color="BFBFBF" w:themeColor="background1" w:themeShade="BF"/>
        </w:pBdr>
        <w:jc w:val="left"/>
        <w:rPr>
          <w:rStyle w:val="SubtleEmphasis"/>
          <w:rFonts w:ascii="Times New Roman" w:hAnsi="Times New Roman" w:cs="Times New Roman"/>
          <w:sz w:val="24"/>
          <w:szCs w:val="24"/>
        </w:rPr>
      </w:pPr>
      <w:r w:rsidRPr="00B44022">
        <w:rPr>
          <w:rStyle w:val="SubtleEmphasis"/>
          <w:rFonts w:ascii="Times New Roman" w:hAnsi="Times New Roman" w:cs="Times New Roman"/>
          <w:sz w:val="24"/>
          <w:szCs w:val="24"/>
        </w:rPr>
        <w:t xml:space="preserve">Bachelor’s Degree in Nursing, </w:t>
      </w:r>
      <w:r w:rsidR="001E493B">
        <w:rPr>
          <w:rStyle w:val="SubtleEmphasis"/>
          <w:rFonts w:ascii="Times New Roman" w:hAnsi="Times New Roman" w:cs="Times New Roman"/>
          <w:sz w:val="24"/>
          <w:szCs w:val="24"/>
        </w:rPr>
        <w:t xml:space="preserve">Grand Canyon University        </w:t>
      </w:r>
      <w:r w:rsidR="002022F9">
        <w:rPr>
          <w:rStyle w:val="SubtleEmphasis"/>
          <w:rFonts w:ascii="Times New Roman" w:hAnsi="Times New Roman" w:cs="Times New Roman"/>
          <w:sz w:val="24"/>
          <w:szCs w:val="24"/>
        </w:rPr>
        <w:t>October 2017 – April 2019</w:t>
      </w:r>
    </w:p>
    <w:p w14:paraId="73441330" w14:textId="5D192155" w:rsidR="009E43B6" w:rsidRPr="009E43B6" w:rsidRDefault="009E43B6" w:rsidP="009E43B6">
      <w:r>
        <w:t>Description of Education</w:t>
      </w:r>
    </w:p>
    <w:p w14:paraId="11FB42BA" w14:textId="1C4A970F" w:rsidR="002022F9" w:rsidRDefault="00964802" w:rsidP="00D45156">
      <w:pPr>
        <w:pStyle w:val="Heading2"/>
        <w:pBdr>
          <w:bottom w:val="single" w:sz="2" w:space="0" w:color="BFBFBF" w:themeColor="background1" w:themeShade="BF"/>
        </w:pBdr>
        <w:jc w:val="left"/>
        <w:rPr>
          <w:rStyle w:val="SubtleEmphasis"/>
          <w:rFonts w:ascii="Times New Roman" w:hAnsi="Times New Roman" w:cs="Times New Roman"/>
          <w:sz w:val="24"/>
          <w:szCs w:val="24"/>
        </w:rPr>
      </w:pPr>
      <w:r w:rsidRPr="00B44022">
        <w:rPr>
          <w:rStyle w:val="SubtleEmphasis"/>
          <w:rFonts w:ascii="Times New Roman" w:hAnsi="Times New Roman" w:cs="Times New Roman"/>
          <w:sz w:val="24"/>
          <w:szCs w:val="24"/>
        </w:rPr>
        <w:lastRenderedPageBreak/>
        <w:t>Associate degree</w:t>
      </w:r>
      <w:r w:rsidR="00D45156" w:rsidRPr="00B44022">
        <w:rPr>
          <w:rStyle w:val="SubtleEmphasis"/>
          <w:rFonts w:ascii="Times New Roman" w:hAnsi="Times New Roman" w:cs="Times New Roman"/>
          <w:sz w:val="24"/>
          <w:szCs w:val="24"/>
        </w:rPr>
        <w:t xml:space="preserve"> in Nursing, </w:t>
      </w:r>
      <w:r w:rsidR="002022F9">
        <w:rPr>
          <w:rStyle w:val="SubtleEmphasis"/>
          <w:rFonts w:ascii="Times New Roman" w:hAnsi="Times New Roman" w:cs="Times New Roman"/>
          <w:sz w:val="24"/>
          <w:szCs w:val="24"/>
        </w:rPr>
        <w:t>Lakeshore Technical College</w:t>
      </w:r>
      <w:r w:rsidR="00D45156" w:rsidRPr="00B44022">
        <w:rPr>
          <w:rStyle w:val="SubtleEmphasis"/>
          <w:rFonts w:ascii="Times New Roman" w:hAnsi="Times New Roman" w:cs="Times New Roman"/>
          <w:sz w:val="24"/>
          <w:szCs w:val="24"/>
        </w:rPr>
        <w:t xml:space="preserve">   </w:t>
      </w:r>
      <w:r w:rsidR="00D45156" w:rsidRPr="00B44022"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="00D45156" w:rsidRPr="00B44022">
        <w:rPr>
          <w:rStyle w:val="SubtleEmphasis"/>
          <w:rFonts w:ascii="Times New Roman" w:hAnsi="Times New Roman" w:cs="Times New Roman"/>
          <w:sz w:val="24"/>
          <w:szCs w:val="24"/>
        </w:rPr>
        <w:tab/>
      </w:r>
      <w:r w:rsidR="00D45156" w:rsidRPr="00B44022">
        <w:rPr>
          <w:rStyle w:val="SubtleEmphasis"/>
          <w:rFonts w:ascii="Times New Roman" w:hAnsi="Times New Roman" w:cs="Times New Roman"/>
          <w:sz w:val="24"/>
          <w:szCs w:val="24"/>
        </w:rPr>
        <w:tab/>
      </w:r>
    </w:p>
    <w:p w14:paraId="0BBC5931" w14:textId="3DBF5314" w:rsidR="00D45156" w:rsidRDefault="007C1EB9" w:rsidP="00D45156">
      <w:pPr>
        <w:pStyle w:val="Heading2"/>
        <w:pBdr>
          <w:bottom w:val="single" w:sz="2" w:space="0" w:color="BFBFBF" w:themeColor="background1" w:themeShade="BF"/>
        </w:pBdr>
        <w:jc w:val="left"/>
        <w:rPr>
          <w:rStyle w:val="SubtleEmphasis"/>
          <w:rFonts w:ascii="Times New Roman" w:hAnsi="Times New Roman" w:cs="Times New Roman"/>
          <w:sz w:val="24"/>
          <w:szCs w:val="24"/>
        </w:rPr>
      </w:pPr>
      <w:r>
        <w:rPr>
          <w:rStyle w:val="SubtleEmphasis"/>
          <w:rFonts w:ascii="Times New Roman" w:hAnsi="Times New Roman" w:cs="Times New Roman"/>
          <w:sz w:val="24"/>
          <w:szCs w:val="24"/>
        </w:rPr>
        <w:t>August</w:t>
      </w:r>
      <w:r w:rsidR="00D45156" w:rsidRPr="00B44022">
        <w:rPr>
          <w:rStyle w:val="SubtleEmphasis"/>
          <w:rFonts w:ascii="Times New Roman" w:hAnsi="Times New Roman" w:cs="Times New Roman"/>
          <w:sz w:val="24"/>
          <w:szCs w:val="24"/>
        </w:rPr>
        <w:t xml:space="preserve"> </w:t>
      </w:r>
      <w:r w:rsidR="004B76B6">
        <w:rPr>
          <w:rStyle w:val="SubtleEmphasis"/>
          <w:rFonts w:ascii="Times New Roman" w:hAnsi="Times New Roman" w:cs="Times New Roman"/>
          <w:sz w:val="24"/>
          <w:szCs w:val="24"/>
        </w:rPr>
        <w:t>2</w:t>
      </w:r>
      <w:r w:rsidR="00964802">
        <w:rPr>
          <w:rStyle w:val="SubtleEmphasis"/>
          <w:rFonts w:ascii="Times New Roman" w:hAnsi="Times New Roman" w:cs="Times New Roman"/>
          <w:sz w:val="24"/>
          <w:szCs w:val="24"/>
        </w:rPr>
        <w:t>000 – December 2</w:t>
      </w:r>
      <w:r w:rsidR="009A2C5B">
        <w:rPr>
          <w:rStyle w:val="SubtleEmphasis"/>
          <w:rFonts w:ascii="Times New Roman" w:hAnsi="Times New Roman" w:cs="Times New Roman"/>
          <w:sz w:val="24"/>
          <w:szCs w:val="24"/>
        </w:rPr>
        <w:t>016</w:t>
      </w:r>
    </w:p>
    <w:p w14:paraId="28209225" w14:textId="3C89BCB4" w:rsidR="009E43B6" w:rsidRDefault="009E43B6" w:rsidP="009E43B6">
      <w:r>
        <w:t>Description of Education</w:t>
      </w:r>
    </w:p>
    <w:p w14:paraId="0B1917E4" w14:textId="5CB638C7" w:rsidR="006D6A67" w:rsidRDefault="006D6A67" w:rsidP="009E43B6"/>
    <w:p w14:paraId="55AD17E9" w14:textId="77777777" w:rsidR="006D6A67" w:rsidRPr="009E43B6" w:rsidRDefault="006D6A67" w:rsidP="009E43B6"/>
    <w:p w14:paraId="17366E5B" w14:textId="2A7AD8DC" w:rsidR="00D45156" w:rsidRDefault="00D45156" w:rsidP="00D45156">
      <w:pPr>
        <w:pStyle w:val="Heading3"/>
        <w:rPr>
          <w:sz w:val="28"/>
          <w:szCs w:val="28"/>
        </w:rPr>
      </w:pPr>
      <w:r w:rsidRPr="00B44022">
        <w:rPr>
          <w:sz w:val="28"/>
          <w:szCs w:val="28"/>
        </w:rPr>
        <w:t xml:space="preserve">Licensure &amp; Certification </w:t>
      </w:r>
    </w:p>
    <w:p w14:paraId="45DE40D8" w14:textId="3D89E893" w:rsidR="00CF00F2" w:rsidRDefault="00CF00F2" w:rsidP="00CF00F2">
      <w:r w:rsidRPr="00CF00F2">
        <w:t xml:space="preserve">Registered Nurse, State of Wisconsin-RN 231700-30 </w:t>
      </w:r>
      <w:r>
        <w:t xml:space="preserve">    </w:t>
      </w:r>
      <w:r w:rsidR="00707F47">
        <w:t xml:space="preserve">       </w:t>
      </w:r>
      <w:r w:rsidRPr="00CF00F2">
        <w:t>expires: 02/28/202</w:t>
      </w:r>
      <w:r>
        <w:t>2</w:t>
      </w:r>
    </w:p>
    <w:p w14:paraId="37332D44" w14:textId="58AD9BBD" w:rsidR="006D6A67" w:rsidRPr="00CF00F2" w:rsidRDefault="006D6A67" w:rsidP="00CF00F2">
      <w:r>
        <w:t>B</w:t>
      </w:r>
      <w:r w:rsidR="00233BA6">
        <w:t xml:space="preserve">asic </w:t>
      </w:r>
      <w:r>
        <w:t>L</w:t>
      </w:r>
      <w:r w:rsidR="00233BA6">
        <w:t xml:space="preserve">ife </w:t>
      </w:r>
      <w:r>
        <w:t>S</w:t>
      </w:r>
      <w:r w:rsidR="00233BA6">
        <w:t>upport</w:t>
      </w:r>
      <w:r w:rsidR="00BC5045">
        <w:t xml:space="preserve"> </w:t>
      </w:r>
      <w:r w:rsidR="00233BA6">
        <w:t xml:space="preserve">          Certification #: </w:t>
      </w:r>
      <w:r w:rsidR="00233BA6" w:rsidRPr="00233BA6">
        <w:t>195508939203</w:t>
      </w:r>
      <w:r w:rsidR="00233BA6">
        <w:t xml:space="preserve">        expires 12/2021</w:t>
      </w:r>
    </w:p>
    <w:p w14:paraId="19E3BEF6" w14:textId="42A28CF7" w:rsidR="00D45156" w:rsidRDefault="00D45156" w:rsidP="00D45156">
      <w:pPr>
        <w:pStyle w:val="Heading3"/>
        <w:rPr>
          <w:sz w:val="28"/>
          <w:szCs w:val="28"/>
        </w:rPr>
      </w:pPr>
      <w:r w:rsidRPr="00B44022">
        <w:rPr>
          <w:sz w:val="28"/>
          <w:szCs w:val="28"/>
        </w:rPr>
        <w:t>Professional Organizations</w:t>
      </w:r>
    </w:p>
    <w:p w14:paraId="7106BDC3" w14:textId="6FE2FF94" w:rsidR="00CF00F2" w:rsidRDefault="00CF00F2" w:rsidP="00CF00F2">
      <w:r>
        <w:t>AWHONN</w:t>
      </w:r>
      <w:r w:rsidR="00B43DD0">
        <w:t xml:space="preserve">    member ID </w:t>
      </w:r>
      <w:r w:rsidR="00B43DD0" w:rsidRPr="00B43DD0">
        <w:t>59039617</w:t>
      </w:r>
    </w:p>
    <w:p w14:paraId="7273BE62" w14:textId="5D5BABE9" w:rsidR="007C1EB9" w:rsidRDefault="007C1EB9" w:rsidP="00CF00F2"/>
    <w:p w14:paraId="20DF02A8" w14:textId="2675A7EC" w:rsidR="007C1EB9" w:rsidRDefault="007C1EB9" w:rsidP="00CF00F2"/>
    <w:p w14:paraId="0AB7C7C1" w14:textId="4776E15F" w:rsidR="007C1EB9" w:rsidRDefault="007C1EB9" w:rsidP="00CF00F2"/>
    <w:p w14:paraId="36B0E46F" w14:textId="47068EA2" w:rsidR="007C1EB9" w:rsidRDefault="007C1EB9" w:rsidP="00CF00F2"/>
    <w:p w14:paraId="619AB318" w14:textId="06D57C2F" w:rsidR="00913F76" w:rsidRDefault="00913F76" w:rsidP="00CF00F2"/>
    <w:p w14:paraId="4709D018" w14:textId="5E810B53" w:rsidR="00913F76" w:rsidRDefault="00913F76" w:rsidP="00CF00F2"/>
    <w:p w14:paraId="179C4A7E" w14:textId="61E2875B" w:rsidR="00913F76" w:rsidRDefault="00913F76" w:rsidP="00CF00F2"/>
    <w:p w14:paraId="4A6FA81E" w14:textId="38915C9E" w:rsidR="00913F76" w:rsidRDefault="00913F76" w:rsidP="00CF00F2"/>
    <w:p w14:paraId="3B9AEB72" w14:textId="77777777" w:rsidR="00913F76" w:rsidRPr="00CF00F2" w:rsidRDefault="00913F76" w:rsidP="00CF00F2"/>
    <w:p w14:paraId="113467AD" w14:textId="77777777" w:rsidR="00D45156" w:rsidRPr="00B44022" w:rsidRDefault="00D45156" w:rsidP="00707F47">
      <w:pPr>
        <w:pStyle w:val="Heading3"/>
        <w:ind w:left="2880" w:firstLine="720"/>
        <w:rPr>
          <w:sz w:val="28"/>
          <w:szCs w:val="28"/>
        </w:rPr>
      </w:pPr>
      <w:r w:rsidRPr="00B44022">
        <w:rPr>
          <w:sz w:val="28"/>
          <w:szCs w:val="28"/>
        </w:rPr>
        <w:lastRenderedPageBreak/>
        <w:t>References</w:t>
      </w:r>
    </w:p>
    <w:p w14:paraId="5860256E" w14:textId="0CC49857" w:rsidR="00D45156" w:rsidRDefault="004A6851" w:rsidP="00D45156">
      <w:pPr>
        <w:pStyle w:val="Heading1"/>
        <w:rPr>
          <w:rFonts w:ascii="Times New Roman" w:hAnsi="Times New Roman" w:cs="Times New Roman"/>
          <w:sz w:val="28"/>
        </w:rPr>
      </w:pPr>
      <w:r w:rsidRPr="004A6851">
        <w:rPr>
          <w:rFonts w:ascii="Times New Roman" w:hAnsi="Times New Roman" w:cs="Times New Roman"/>
          <w:sz w:val="28"/>
        </w:rPr>
        <w:t>Candice Moreau (Professional)</w:t>
      </w:r>
      <w:r>
        <w:rPr>
          <w:rFonts w:ascii="Times New Roman" w:hAnsi="Times New Roman" w:cs="Times New Roman"/>
          <w:sz w:val="28"/>
        </w:rPr>
        <w:t xml:space="preserve"> - </w:t>
      </w:r>
      <w:r w:rsidR="00D45156">
        <w:rPr>
          <w:rFonts w:ascii="Times New Roman" w:hAnsi="Times New Roman" w:cs="Times New Roman"/>
          <w:sz w:val="28"/>
        </w:rPr>
        <w:t>Letter of Reference</w:t>
      </w:r>
    </w:p>
    <w:p w14:paraId="7B88D64F" w14:textId="3960CB64" w:rsidR="00D45156" w:rsidRDefault="00D45156" w:rsidP="00D45156">
      <w:r>
        <w:t xml:space="preserve">In a paper copy of this portfolio, this is where I would insert my first letter of reference from </w:t>
      </w:r>
      <w:r w:rsidR="004F746C">
        <w:t>Mrs. Great</w:t>
      </w:r>
      <w:r>
        <w:t xml:space="preserve">, Administrative Chair of the </w:t>
      </w:r>
      <w:r w:rsidR="004F746C">
        <w:t>Wonderful</w:t>
      </w:r>
      <w:r>
        <w:t xml:space="preserve"> Department of Nursing at </w:t>
      </w:r>
      <w:r w:rsidR="004F746C">
        <w:t>Outstanding</w:t>
      </w:r>
      <w:r>
        <w:t xml:space="preserve"> University.  Please see the additional documents submitted with this file to fulfill this requirement.</w:t>
      </w:r>
    </w:p>
    <w:p w14:paraId="25B513C1" w14:textId="120EE192" w:rsidR="004A6851" w:rsidRPr="00707F47" w:rsidRDefault="004A6851" w:rsidP="004A6851">
      <w:pPr>
        <w:rPr>
          <w:rFonts w:ascii="Times New Roman" w:hAnsi="Times New Roman" w:cs="Times New Roman"/>
          <w:color w:val="D4742C"/>
          <w:sz w:val="28"/>
          <w:szCs w:val="28"/>
        </w:rPr>
      </w:pPr>
      <w:r>
        <w:tab/>
      </w:r>
      <w:r w:rsidR="0093315C" w:rsidRPr="00707F47">
        <w:rPr>
          <w:color w:val="D4742C"/>
        </w:rPr>
        <w:t xml:space="preserve">  </w:t>
      </w:r>
      <w:r w:rsidRPr="00707F47">
        <w:rPr>
          <w:color w:val="D4742C"/>
        </w:rPr>
        <w:t xml:space="preserve"> </w:t>
      </w:r>
      <w:r w:rsidRPr="00707F47">
        <w:rPr>
          <w:rFonts w:ascii="Times New Roman" w:hAnsi="Times New Roman" w:cs="Times New Roman"/>
          <w:color w:val="D4742C"/>
          <w:sz w:val="28"/>
          <w:szCs w:val="28"/>
        </w:rPr>
        <w:t xml:space="preserve">Katie Yang (Professional and </w:t>
      </w:r>
      <w:r w:rsidR="0093315C" w:rsidRPr="00707F47">
        <w:rPr>
          <w:rFonts w:ascii="Times New Roman" w:hAnsi="Times New Roman" w:cs="Times New Roman"/>
          <w:color w:val="D4742C"/>
          <w:sz w:val="28"/>
          <w:szCs w:val="28"/>
        </w:rPr>
        <w:t>Personal) - Letter</w:t>
      </w:r>
      <w:r w:rsidRPr="00707F47">
        <w:rPr>
          <w:rFonts w:ascii="Times New Roman" w:hAnsi="Times New Roman" w:cs="Times New Roman"/>
          <w:color w:val="D4742C"/>
          <w:sz w:val="28"/>
          <w:szCs w:val="28"/>
        </w:rPr>
        <w:t xml:space="preserve"> of Reference</w:t>
      </w:r>
    </w:p>
    <w:p w14:paraId="29568EB6" w14:textId="6C8BC023" w:rsidR="004A6851" w:rsidRDefault="004A6851" w:rsidP="00D45156">
      <w:r>
        <w:t>In a paper copy of this portfolio, this is where I would insert my second letter of reference from Mrs. Tremendous, Business Office Manager at Slow Moving Healthcare Center.  Please see the additional file submitted along with the nursing port</w:t>
      </w:r>
      <w:bookmarkStart w:id="0" w:name="_GoBack"/>
      <w:bookmarkEnd w:id="0"/>
      <w:r>
        <w:t>folio.</w:t>
      </w:r>
    </w:p>
    <w:p w14:paraId="511465D3" w14:textId="77777777" w:rsidR="00D45156" w:rsidRDefault="00D45156" w:rsidP="00D45156">
      <w:pPr>
        <w:pStyle w:val="Heading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Letter of Reference</w:t>
      </w:r>
    </w:p>
    <w:p w14:paraId="1693284C" w14:textId="3048B032" w:rsidR="00D45156" w:rsidRDefault="00D45156" w:rsidP="00D45156">
      <w:r>
        <w:t xml:space="preserve">In a paper copy of this portfolio, this is where I would insert my second letter of reference from </w:t>
      </w:r>
      <w:r w:rsidR="004F746C">
        <w:t xml:space="preserve">Mrs. </w:t>
      </w:r>
      <w:r w:rsidR="00191669">
        <w:t>Tremendous</w:t>
      </w:r>
      <w:r>
        <w:t xml:space="preserve">, Business Office Manager at </w:t>
      </w:r>
      <w:r w:rsidR="00744BB0">
        <w:t>Slow</w:t>
      </w:r>
      <w:r w:rsidR="00191669">
        <w:t xml:space="preserve"> M</w:t>
      </w:r>
      <w:r w:rsidR="00744BB0">
        <w:t xml:space="preserve">oving </w:t>
      </w:r>
      <w:r>
        <w:t>Healthcare Center.  Please see the additional file submitted along with the nursing portfolio.</w:t>
      </w:r>
    </w:p>
    <w:p w14:paraId="6F9C2A54" w14:textId="784502DF" w:rsidR="00707F47" w:rsidRDefault="00707F47" w:rsidP="00D45156"/>
    <w:p w14:paraId="0A8C1F73" w14:textId="77777777" w:rsidR="00707F47" w:rsidRDefault="00707F47" w:rsidP="00D45156">
      <w:pPr>
        <w:rPr>
          <w:sz w:val="28"/>
        </w:rPr>
      </w:pPr>
    </w:p>
    <w:p w14:paraId="4FF208D9" w14:textId="77777777" w:rsidR="002C78A2" w:rsidRDefault="004B76B6" w:rsidP="002C78A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Professional Goal Statement</w:t>
      </w:r>
    </w:p>
    <w:p w14:paraId="663073C7" w14:textId="29F7CFC4" w:rsidR="00863C5C" w:rsidRDefault="002C78A2" w:rsidP="0086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C78A2">
        <w:rPr>
          <w:rFonts w:ascii="Times New Roman" w:hAnsi="Times New Roman" w:cs="Times New Roman"/>
        </w:rPr>
        <w:t xml:space="preserve">To obtain a position that will enable me to use my strong organizational skills, educational </w:t>
      </w:r>
      <w:r w:rsidR="00863C5C" w:rsidRPr="002C78A2">
        <w:rPr>
          <w:rFonts w:ascii="Times New Roman" w:hAnsi="Times New Roman" w:cs="Times New Roman"/>
        </w:rPr>
        <w:t>background,</w:t>
      </w:r>
      <w:r w:rsidRPr="002C78A2">
        <w:rPr>
          <w:rFonts w:ascii="Times New Roman" w:hAnsi="Times New Roman" w:cs="Times New Roman"/>
        </w:rPr>
        <w:t xml:space="preserve"> and ability to work </w:t>
      </w:r>
      <w:r>
        <w:rPr>
          <w:rFonts w:ascii="Times New Roman" w:hAnsi="Times New Roman" w:cs="Times New Roman"/>
        </w:rPr>
        <w:t xml:space="preserve">confidently </w:t>
      </w:r>
      <w:r w:rsidR="00863C5C">
        <w:rPr>
          <w:rFonts w:ascii="Times New Roman" w:hAnsi="Times New Roman" w:cs="Times New Roman"/>
        </w:rPr>
        <w:t>in Labor and Delivery.</w:t>
      </w:r>
    </w:p>
    <w:p w14:paraId="22EA5305" w14:textId="77777777" w:rsidR="00863C5C" w:rsidRDefault="00863C5C" w:rsidP="00863C5C">
      <w:pPr>
        <w:pStyle w:val="ListParagraph"/>
        <w:spacing w:after="0"/>
        <w:rPr>
          <w:rFonts w:ascii="Times New Roman" w:hAnsi="Times New Roman" w:cs="Times New Roman"/>
        </w:rPr>
      </w:pPr>
    </w:p>
    <w:p w14:paraId="6CF1BB38" w14:textId="7A141577" w:rsidR="00DC6DB8" w:rsidRDefault="001C1D15" w:rsidP="0051213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obtain a </w:t>
      </w:r>
      <w:r w:rsidR="00DC6DB8">
        <w:rPr>
          <w:rFonts w:ascii="Times New Roman" w:hAnsi="Times New Roman" w:cs="Times New Roman"/>
        </w:rPr>
        <w:t>full-time</w:t>
      </w:r>
      <w:r>
        <w:rPr>
          <w:rFonts w:ascii="Times New Roman" w:hAnsi="Times New Roman" w:cs="Times New Roman"/>
        </w:rPr>
        <w:t xml:space="preserve"> teaching position </w:t>
      </w:r>
      <w:r w:rsidR="00DC6DB8">
        <w:rPr>
          <w:rFonts w:ascii="Times New Roman" w:hAnsi="Times New Roman" w:cs="Times New Roman"/>
        </w:rPr>
        <w:t>at Northeast Wisconsin Technical College</w:t>
      </w:r>
      <w:r w:rsidR="00512136">
        <w:rPr>
          <w:rFonts w:ascii="Times New Roman" w:hAnsi="Times New Roman" w:cs="Times New Roman"/>
        </w:rPr>
        <w:t xml:space="preserve"> and teach OB to student nurses</w:t>
      </w:r>
    </w:p>
    <w:p w14:paraId="612BB262" w14:textId="77777777" w:rsidR="00512136" w:rsidRPr="00512136" w:rsidRDefault="00512136" w:rsidP="00512136">
      <w:pPr>
        <w:pStyle w:val="ListParagraph"/>
        <w:rPr>
          <w:rFonts w:ascii="Times New Roman" w:hAnsi="Times New Roman" w:cs="Times New Roman"/>
        </w:rPr>
      </w:pPr>
    </w:p>
    <w:p w14:paraId="6F887635" w14:textId="77777777" w:rsidR="00512136" w:rsidRPr="00512136" w:rsidRDefault="00512136" w:rsidP="00A1716B">
      <w:pPr>
        <w:pStyle w:val="ListParagraph"/>
        <w:spacing w:after="0"/>
        <w:rPr>
          <w:rFonts w:ascii="Times New Roman" w:hAnsi="Times New Roman" w:cs="Times New Roman"/>
        </w:rPr>
      </w:pPr>
    </w:p>
    <w:p w14:paraId="59EB30DE" w14:textId="77777777" w:rsidR="002C78A2" w:rsidRDefault="002C78A2" w:rsidP="002C78A2">
      <w:pPr>
        <w:spacing w:after="0"/>
        <w:rPr>
          <w:rFonts w:ascii="Times New Roman" w:hAnsi="Times New Roman" w:cs="Times New Roman"/>
        </w:rPr>
      </w:pPr>
    </w:p>
    <w:p w14:paraId="44FE5907" w14:textId="77777777" w:rsidR="00863C5C" w:rsidRDefault="00863C5C" w:rsidP="002C78A2">
      <w:pPr>
        <w:jc w:val="center"/>
        <w:rPr>
          <w:rFonts w:ascii="Times New Roman" w:hAnsi="Times New Roman" w:cs="Times New Roman"/>
        </w:rPr>
      </w:pPr>
    </w:p>
    <w:p w14:paraId="5C35F36F" w14:textId="77777777" w:rsidR="00863C5C" w:rsidRDefault="00863C5C" w:rsidP="002C78A2">
      <w:pPr>
        <w:jc w:val="center"/>
        <w:rPr>
          <w:rFonts w:ascii="Times New Roman" w:hAnsi="Times New Roman" w:cs="Times New Roman"/>
        </w:rPr>
      </w:pPr>
    </w:p>
    <w:p w14:paraId="4D8D7F12" w14:textId="77777777" w:rsidR="00863C5C" w:rsidRDefault="00863C5C" w:rsidP="002C78A2">
      <w:pPr>
        <w:jc w:val="center"/>
        <w:rPr>
          <w:rFonts w:ascii="Times New Roman" w:hAnsi="Times New Roman" w:cs="Times New Roman"/>
        </w:rPr>
      </w:pPr>
    </w:p>
    <w:p w14:paraId="5A482F34" w14:textId="77777777" w:rsidR="00863C5C" w:rsidRDefault="00863C5C" w:rsidP="002C78A2">
      <w:pPr>
        <w:jc w:val="center"/>
        <w:rPr>
          <w:rFonts w:ascii="Times New Roman" w:hAnsi="Times New Roman" w:cs="Times New Roman"/>
        </w:rPr>
      </w:pPr>
    </w:p>
    <w:p w14:paraId="2D6794AD" w14:textId="1D8F2EB7" w:rsidR="00D45156" w:rsidRPr="002C78A2" w:rsidRDefault="00092224" w:rsidP="002C78A2">
      <w:pPr>
        <w:jc w:val="center"/>
        <w:rPr>
          <w:rFonts w:ascii="Times New Roman" w:hAnsi="Times New Roman" w:cs="Times New Roman"/>
          <w:sz w:val="52"/>
          <w:szCs w:val="52"/>
        </w:rPr>
      </w:pPr>
      <w:r w:rsidRPr="00B44022">
        <w:rPr>
          <w:rFonts w:ascii="Times New Roman" w:hAnsi="Times New Roman" w:cs="Times New Roman"/>
          <w:sz w:val="28"/>
        </w:rPr>
        <w:t>Boyer’s</w:t>
      </w:r>
      <w:r w:rsidR="00D45156" w:rsidRPr="00B44022">
        <w:rPr>
          <w:rFonts w:ascii="Times New Roman" w:hAnsi="Times New Roman" w:cs="Times New Roman"/>
          <w:sz w:val="28"/>
        </w:rPr>
        <w:t xml:space="preserve"> Model for Scholarship</w:t>
      </w:r>
    </w:p>
    <w:p w14:paraId="79BF77BA" w14:textId="77777777" w:rsidR="00D45156" w:rsidRDefault="00D45156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C9D7E4" w14:textId="456C3C24" w:rsidR="00581FC5" w:rsidRDefault="00581FC5" w:rsidP="00EB2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A9DA96" w14:textId="40C4688B" w:rsidR="00581FC5" w:rsidRPr="00D57C6E" w:rsidRDefault="00581FC5" w:rsidP="00581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7C6E">
        <w:rPr>
          <w:rFonts w:ascii="Times New Roman" w:hAnsi="Times New Roman" w:cs="Times New Roman"/>
          <w:b/>
          <w:bCs/>
        </w:rPr>
        <w:t>The Scholarship of Teaching</w:t>
      </w:r>
    </w:p>
    <w:p w14:paraId="49EB846C" w14:textId="77777777" w:rsidR="00A022B9" w:rsidRPr="00581FC5" w:rsidRDefault="00A022B9" w:rsidP="00581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3363CB" w14:textId="670B066A" w:rsidR="00581FC5" w:rsidRPr="00581FC5" w:rsidRDefault="00581FC5" w:rsidP="00581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1FC5">
        <w:rPr>
          <w:rFonts w:ascii="Times New Roman" w:hAnsi="Times New Roman" w:cs="Times New Roman"/>
        </w:rPr>
        <w:t xml:space="preserve">• </w:t>
      </w:r>
      <w:r w:rsidR="00D57C6E">
        <w:rPr>
          <w:rFonts w:ascii="Times New Roman" w:hAnsi="Times New Roman" w:cs="Times New Roman"/>
        </w:rPr>
        <w:t xml:space="preserve">  </w:t>
      </w:r>
      <w:r w:rsidRPr="00581FC5">
        <w:rPr>
          <w:rFonts w:ascii="Times New Roman" w:hAnsi="Times New Roman" w:cs="Times New Roman"/>
        </w:rPr>
        <w:t>Involves the search for innovative approaches</w:t>
      </w:r>
    </w:p>
    <w:p w14:paraId="0688182C" w14:textId="1C7F8E01" w:rsidR="00581FC5" w:rsidRPr="00581FC5" w:rsidRDefault="00581FC5" w:rsidP="00581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7C6E">
        <w:rPr>
          <w:rFonts w:ascii="Times New Roman" w:hAnsi="Times New Roman" w:cs="Times New Roman"/>
        </w:rPr>
        <w:t xml:space="preserve">   </w:t>
      </w:r>
      <w:r w:rsidRPr="00581FC5">
        <w:rPr>
          <w:rFonts w:ascii="Times New Roman" w:hAnsi="Times New Roman" w:cs="Times New Roman"/>
        </w:rPr>
        <w:t>and best practices to develop skills and</w:t>
      </w:r>
    </w:p>
    <w:p w14:paraId="2E141705" w14:textId="2B55FAB4" w:rsidR="00581FC5" w:rsidRPr="00581FC5" w:rsidRDefault="00581FC5" w:rsidP="00581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7C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581FC5">
        <w:rPr>
          <w:rFonts w:ascii="Times New Roman" w:hAnsi="Times New Roman" w:cs="Times New Roman"/>
        </w:rPr>
        <w:t>disseminate knowledge.</w:t>
      </w:r>
    </w:p>
    <w:p w14:paraId="53C3D5C9" w14:textId="375C4986" w:rsidR="00581FC5" w:rsidRPr="00581FC5" w:rsidRDefault="00581FC5" w:rsidP="00581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1FC5">
        <w:rPr>
          <w:rFonts w:ascii="Times New Roman" w:hAnsi="Times New Roman" w:cs="Times New Roman"/>
        </w:rPr>
        <w:t xml:space="preserve">• </w:t>
      </w:r>
      <w:r w:rsidR="00D57C6E">
        <w:rPr>
          <w:rFonts w:ascii="Times New Roman" w:hAnsi="Times New Roman" w:cs="Times New Roman"/>
        </w:rPr>
        <w:t xml:space="preserve">  </w:t>
      </w:r>
      <w:r w:rsidRPr="00581FC5">
        <w:rPr>
          <w:rFonts w:ascii="Times New Roman" w:hAnsi="Times New Roman" w:cs="Times New Roman"/>
        </w:rPr>
        <w:t>Informal/formal. Teaching, advising, mentoring</w:t>
      </w:r>
    </w:p>
    <w:p w14:paraId="1E5541D4" w14:textId="0D4D1EE5" w:rsidR="00581FC5" w:rsidRPr="00581FC5" w:rsidRDefault="00581FC5" w:rsidP="00581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1FC5">
        <w:rPr>
          <w:rFonts w:ascii="Times New Roman" w:hAnsi="Times New Roman" w:cs="Times New Roman"/>
        </w:rPr>
        <w:t>• “Knowing and learning are communal tasks.”</w:t>
      </w:r>
    </w:p>
    <w:p w14:paraId="644C03A6" w14:textId="5DC35E08" w:rsidR="00581FC5" w:rsidRDefault="00581FC5" w:rsidP="00581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1FC5">
        <w:rPr>
          <w:rFonts w:ascii="Times New Roman" w:hAnsi="Times New Roman" w:cs="Times New Roman"/>
        </w:rPr>
        <w:t>• “Faculty, as scholars, are also learners.”</w:t>
      </w:r>
      <w:r w:rsidRPr="00581FC5">
        <w:rPr>
          <w:rFonts w:ascii="Times New Roman" w:hAnsi="Times New Roman" w:cs="Times New Roman"/>
        </w:rPr>
        <w:cr/>
      </w:r>
    </w:p>
    <w:p w14:paraId="2AFB410F" w14:textId="05B122FE" w:rsidR="004E3001" w:rsidRPr="00BE7A89" w:rsidRDefault="00092224" w:rsidP="00C003E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3001">
        <w:rPr>
          <w:rFonts w:ascii="Times New Roman" w:hAnsi="Times New Roman" w:cs="Times New Roman"/>
        </w:rPr>
        <w:t xml:space="preserve">Boyer’s model for scholarship of Teaching </w:t>
      </w:r>
      <w:r w:rsidR="00DD5483">
        <w:rPr>
          <w:rFonts w:ascii="Times New Roman" w:hAnsi="Times New Roman" w:cs="Times New Roman"/>
        </w:rPr>
        <w:t xml:space="preserve">is implying that the nurse educator is always going to find a way to implement </w:t>
      </w:r>
      <w:r w:rsidR="00EA039D">
        <w:rPr>
          <w:rFonts w:ascii="Times New Roman" w:hAnsi="Times New Roman" w:cs="Times New Roman"/>
        </w:rPr>
        <w:t xml:space="preserve">new and updated into the curricula. </w:t>
      </w:r>
      <w:r w:rsidR="00205E49">
        <w:rPr>
          <w:rFonts w:ascii="Times New Roman" w:hAnsi="Times New Roman" w:cs="Times New Roman"/>
        </w:rPr>
        <w:t xml:space="preserve">This scholarship is stating that </w:t>
      </w:r>
      <w:r w:rsidR="00A228BD">
        <w:rPr>
          <w:rFonts w:ascii="Times New Roman" w:hAnsi="Times New Roman" w:cs="Times New Roman"/>
        </w:rPr>
        <w:t xml:space="preserve">the educator will optimize </w:t>
      </w:r>
      <w:r w:rsidR="005A1E6A">
        <w:rPr>
          <w:rFonts w:ascii="Times New Roman" w:hAnsi="Times New Roman" w:cs="Times New Roman"/>
        </w:rPr>
        <w:t xml:space="preserve">student learning through research and experience. </w:t>
      </w:r>
      <w:r w:rsidR="00814839">
        <w:rPr>
          <w:rFonts w:ascii="Times New Roman" w:hAnsi="Times New Roman" w:cs="Times New Roman"/>
        </w:rPr>
        <w:t xml:space="preserve">The scholarship is about the educator </w:t>
      </w:r>
      <w:r w:rsidR="00C003E7">
        <w:rPr>
          <w:rFonts w:ascii="Times New Roman" w:hAnsi="Times New Roman" w:cs="Times New Roman"/>
        </w:rPr>
        <w:t>studying and improving teaching skills that will enhance student learning.</w:t>
      </w:r>
      <w:r w:rsidR="00C949E0">
        <w:rPr>
          <w:rFonts w:ascii="Times New Roman" w:hAnsi="Times New Roman" w:cs="Times New Roman"/>
        </w:rPr>
        <w:t xml:space="preserve"> Not only is the educator teaching the educator is learning as well. </w:t>
      </w:r>
    </w:p>
    <w:p w14:paraId="60C583B9" w14:textId="77777777" w:rsidR="00D45156" w:rsidRPr="00BE7A89" w:rsidRDefault="00D45156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0D1DFF" w14:textId="21579D57" w:rsidR="00D45156" w:rsidRDefault="00D45156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0F8D">
        <w:rPr>
          <w:rFonts w:ascii="Times New Roman" w:hAnsi="Times New Roman" w:cs="Times New Roman"/>
        </w:rPr>
        <w:t>Reference</w:t>
      </w:r>
      <w:r w:rsidR="00206320">
        <w:rPr>
          <w:rFonts w:ascii="Times New Roman" w:hAnsi="Times New Roman" w:cs="Times New Roman"/>
        </w:rPr>
        <w:t>:</w:t>
      </w:r>
    </w:p>
    <w:p w14:paraId="393BE015" w14:textId="4910586D" w:rsidR="00206320" w:rsidRDefault="00206320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1D1C6D" w14:textId="23FE02B1" w:rsidR="00206320" w:rsidRDefault="00206320" w:rsidP="0020632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206320">
        <w:rPr>
          <w:rFonts w:ascii="Times New Roman" w:hAnsi="Times New Roman" w:cs="Times New Roman"/>
        </w:rPr>
        <w:t xml:space="preserve">McNabb, PhD, J., &amp;amp; Pawlyshyn, PhD, N. (2014, March 13). Defining Scholarship: Boyer’s 4 Models and The new digital scholarship: A Faculty Conversation. Retrieved January 17, 2021, from </w:t>
      </w:r>
      <w:hyperlink r:id="rId10" w:history="1">
        <w:r w:rsidR="005011A3" w:rsidRPr="002D7368">
          <w:rPr>
            <w:rStyle w:val="Hyperlink"/>
            <w:rFonts w:ascii="Times New Roman" w:hAnsi="Times New Roman" w:cs="Times New Roman"/>
          </w:rPr>
          <w:t>https://www.northeastern.edu/cpsfacultycentral/wp-content/uploads/2013/03/Defining-Scholarship-with-Boyers-Four-Areas-of-Scholarship-Explored-and-the-New-Digital-Scholarship-A-Faculty-Conversation.pdf</w:t>
        </w:r>
      </w:hyperlink>
    </w:p>
    <w:p w14:paraId="0DE3C077" w14:textId="62BA0B14" w:rsidR="005011A3" w:rsidRDefault="005011A3" w:rsidP="0020632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647E2BF" w14:textId="5ED2831D" w:rsidR="005011A3" w:rsidRDefault="005011A3" w:rsidP="0020632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CFCE58C" w14:textId="77777777" w:rsidR="005011A3" w:rsidRPr="00EE0F8D" w:rsidRDefault="005011A3" w:rsidP="0020632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05EBCAB9" w14:textId="77777777" w:rsidR="001A2DE0" w:rsidRDefault="001A2DE0" w:rsidP="00206320">
      <w:pPr>
        <w:pStyle w:val="Heading1"/>
        <w:ind w:left="720" w:hanging="720"/>
        <w:rPr>
          <w:rFonts w:ascii="Times New Roman" w:hAnsi="Times New Roman" w:cs="Times New Roman"/>
          <w:sz w:val="28"/>
        </w:rPr>
      </w:pPr>
    </w:p>
    <w:p w14:paraId="3E6A03C8" w14:textId="2823F146" w:rsidR="00D45156" w:rsidRPr="000E3ED0" w:rsidRDefault="00D45156" w:rsidP="00206320">
      <w:pPr>
        <w:pStyle w:val="Heading1"/>
        <w:ind w:left="720" w:hanging="720"/>
        <w:rPr>
          <w:rFonts w:ascii="Times New Roman" w:hAnsi="Times New Roman" w:cs="Times New Roman"/>
          <w:sz w:val="28"/>
        </w:rPr>
      </w:pPr>
      <w:r w:rsidRPr="000E3ED0">
        <w:rPr>
          <w:rFonts w:ascii="Times New Roman" w:hAnsi="Times New Roman" w:cs="Times New Roman"/>
          <w:sz w:val="28"/>
        </w:rPr>
        <w:t>NLN Nurse Educator Competencies</w:t>
      </w:r>
    </w:p>
    <w:p w14:paraId="3084509C" w14:textId="044767B9" w:rsidR="00EA61F6" w:rsidRPr="00B467ED" w:rsidRDefault="00D45156" w:rsidP="00EA61F6">
      <w:pPr>
        <w:pStyle w:val="Heading3"/>
        <w:rPr>
          <w:i/>
          <w:iCs/>
          <w:color w:val="FF9933"/>
        </w:rPr>
      </w:pPr>
      <w:r w:rsidRPr="00B467ED">
        <w:rPr>
          <w:rStyle w:val="SubtleEmphasis"/>
          <w:color w:val="FF9933"/>
        </w:rPr>
        <w:t>Competency 1:  Facilitate Learning</w:t>
      </w:r>
    </w:p>
    <w:p w14:paraId="56BAE567" w14:textId="5756640B" w:rsidR="00D45156" w:rsidRPr="00284E9D" w:rsidRDefault="0013058F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color w:val="262626"/>
        </w:rPr>
        <w:t>I want to provide an environment that students feel comfortable in</w:t>
      </w:r>
      <w:r w:rsidR="00721D20">
        <w:rPr>
          <w:rFonts w:ascii="Times New Roman" w:hAnsi="Times New Roman" w:cs="Times New Roman"/>
          <w:color w:val="262626"/>
        </w:rPr>
        <w:t xml:space="preserve">. An environment where we work together and can ask questions confidently. I want to encourage and support students but also challenge </w:t>
      </w:r>
      <w:r w:rsidR="00EA61F6">
        <w:rPr>
          <w:rFonts w:ascii="Times New Roman" w:hAnsi="Times New Roman" w:cs="Times New Roman"/>
          <w:color w:val="262626"/>
        </w:rPr>
        <w:t>students.</w:t>
      </w:r>
      <w:r w:rsidR="006419CC">
        <w:rPr>
          <w:rFonts w:ascii="Times New Roman" w:hAnsi="Times New Roman" w:cs="Times New Roman"/>
          <w:color w:val="262626"/>
        </w:rPr>
        <w:t xml:space="preserve"> When I have </w:t>
      </w:r>
      <w:r w:rsidR="001A2DE0">
        <w:rPr>
          <w:rFonts w:ascii="Times New Roman" w:hAnsi="Times New Roman" w:cs="Times New Roman"/>
          <w:color w:val="262626"/>
        </w:rPr>
        <w:t>taught,</w:t>
      </w:r>
      <w:r w:rsidR="006419CC">
        <w:rPr>
          <w:rFonts w:ascii="Times New Roman" w:hAnsi="Times New Roman" w:cs="Times New Roman"/>
          <w:color w:val="262626"/>
        </w:rPr>
        <w:t xml:space="preserve"> I encourage students to have confidence in themselves and to ask questions if they </w:t>
      </w:r>
      <w:r w:rsidR="004F486F">
        <w:rPr>
          <w:rFonts w:ascii="Times New Roman" w:hAnsi="Times New Roman" w:cs="Times New Roman"/>
          <w:color w:val="262626"/>
        </w:rPr>
        <w:t>do not</w:t>
      </w:r>
      <w:r w:rsidR="00337B73">
        <w:rPr>
          <w:rFonts w:ascii="Times New Roman" w:hAnsi="Times New Roman" w:cs="Times New Roman"/>
          <w:color w:val="262626"/>
        </w:rPr>
        <w:t xml:space="preserve"> know or understand something.</w:t>
      </w:r>
    </w:p>
    <w:p w14:paraId="5AFF8C2A" w14:textId="77777777" w:rsidR="00D45156" w:rsidRPr="00B467ED" w:rsidRDefault="00D45156" w:rsidP="00D45156">
      <w:pPr>
        <w:pStyle w:val="Heading3"/>
        <w:rPr>
          <w:rStyle w:val="SubtleEmphasis"/>
          <w:i w:val="0"/>
          <w:color w:val="FF9933"/>
        </w:rPr>
      </w:pPr>
      <w:r w:rsidRPr="00B467ED">
        <w:rPr>
          <w:rStyle w:val="SubtleEmphasis"/>
          <w:color w:val="FF9933"/>
        </w:rPr>
        <w:t>Competency 2:  Facilitate Learner Development and Socialization</w:t>
      </w:r>
    </w:p>
    <w:p w14:paraId="5AA92090" w14:textId="322A5482" w:rsidR="00D45156" w:rsidRPr="00284E9D" w:rsidRDefault="001A4CC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color w:val="262626"/>
        </w:rPr>
        <w:t xml:space="preserve">I would first </w:t>
      </w:r>
      <w:r w:rsidR="00714F46">
        <w:rPr>
          <w:rFonts w:ascii="Times New Roman" w:hAnsi="Times New Roman" w:cs="Times New Roman"/>
          <w:color w:val="262626"/>
        </w:rPr>
        <w:t xml:space="preserve">discuss with the students how </w:t>
      </w:r>
      <w:r w:rsidR="000C5EDF">
        <w:rPr>
          <w:rFonts w:ascii="Times New Roman" w:hAnsi="Times New Roman" w:cs="Times New Roman"/>
          <w:color w:val="262626"/>
        </w:rPr>
        <w:t>everyone</w:t>
      </w:r>
      <w:r w:rsidR="00714F46">
        <w:rPr>
          <w:rFonts w:ascii="Times New Roman" w:hAnsi="Times New Roman" w:cs="Times New Roman"/>
          <w:color w:val="262626"/>
        </w:rPr>
        <w:t xml:space="preserve"> learns. </w:t>
      </w:r>
      <w:r w:rsidR="000C5EDF">
        <w:rPr>
          <w:rFonts w:ascii="Times New Roman" w:hAnsi="Times New Roman" w:cs="Times New Roman"/>
          <w:color w:val="262626"/>
        </w:rPr>
        <w:t xml:space="preserve">Taking the results into consideration I would create a curriculum that </w:t>
      </w:r>
      <w:r w:rsidR="004F486F">
        <w:rPr>
          <w:rFonts w:ascii="Times New Roman" w:hAnsi="Times New Roman" w:cs="Times New Roman"/>
          <w:color w:val="262626"/>
        </w:rPr>
        <w:t xml:space="preserve">all students can learn and critically think. </w:t>
      </w:r>
      <w:r w:rsidR="00BA2898">
        <w:rPr>
          <w:rFonts w:ascii="Times New Roman" w:hAnsi="Times New Roman" w:cs="Times New Roman"/>
          <w:color w:val="262626"/>
        </w:rPr>
        <w:t xml:space="preserve">I will create a learning environment that </w:t>
      </w:r>
      <w:r w:rsidR="003E6729">
        <w:rPr>
          <w:rFonts w:ascii="Times New Roman" w:hAnsi="Times New Roman" w:cs="Times New Roman"/>
          <w:color w:val="262626"/>
        </w:rPr>
        <w:t>facilitates self-reflection, setting personal goals</w:t>
      </w:r>
      <w:r w:rsidR="00AF339F">
        <w:rPr>
          <w:rFonts w:ascii="Times New Roman" w:hAnsi="Times New Roman" w:cs="Times New Roman"/>
          <w:color w:val="262626"/>
        </w:rPr>
        <w:t xml:space="preserve"> and socialization of the nurse (</w:t>
      </w:r>
      <w:r w:rsidR="0083524A" w:rsidRPr="0083524A">
        <w:rPr>
          <w:rFonts w:ascii="Times New Roman" w:hAnsi="Times New Roman" w:cs="Times New Roman"/>
          <w:color w:val="262626"/>
        </w:rPr>
        <w:t>methodistcollege.edu</w:t>
      </w:r>
      <w:r w:rsidR="0083524A">
        <w:rPr>
          <w:rFonts w:ascii="Times New Roman" w:hAnsi="Times New Roman" w:cs="Times New Roman"/>
          <w:color w:val="262626"/>
        </w:rPr>
        <w:t xml:space="preserve">, </w:t>
      </w:r>
      <w:r w:rsidR="00032872">
        <w:rPr>
          <w:rFonts w:ascii="Times New Roman" w:hAnsi="Times New Roman" w:cs="Times New Roman"/>
          <w:color w:val="262626"/>
        </w:rPr>
        <w:t>2020).</w:t>
      </w:r>
    </w:p>
    <w:p w14:paraId="25530F5A" w14:textId="77777777" w:rsidR="00D45156" w:rsidRPr="00B467ED" w:rsidRDefault="00D45156" w:rsidP="00D45156">
      <w:pPr>
        <w:pStyle w:val="Heading3"/>
        <w:rPr>
          <w:rStyle w:val="SubtleEmphasis"/>
          <w:i w:val="0"/>
          <w:iCs w:val="0"/>
          <w:color w:val="FF9933"/>
        </w:rPr>
      </w:pPr>
      <w:r w:rsidRPr="00B467ED">
        <w:rPr>
          <w:rStyle w:val="SubtleEmphasis"/>
          <w:color w:val="FF9933"/>
        </w:rPr>
        <w:t>Competency 3:  Use Assessment and Evaluation Strategies</w:t>
      </w:r>
    </w:p>
    <w:p w14:paraId="2BFD12BF" w14:textId="1A4D096C" w:rsidR="00D45156" w:rsidRPr="00337CB4" w:rsidRDefault="00802165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I will encourage group discussions </w:t>
      </w:r>
      <w:r w:rsidR="006A3DAB">
        <w:rPr>
          <w:rFonts w:ascii="Times New Roman" w:hAnsi="Times New Roman" w:cs="Times New Roman"/>
          <w:color w:val="262626"/>
        </w:rPr>
        <w:t>with myself and other students</w:t>
      </w:r>
      <w:r w:rsidR="00CE757F">
        <w:rPr>
          <w:rFonts w:ascii="Times New Roman" w:hAnsi="Times New Roman" w:cs="Times New Roman"/>
          <w:color w:val="262626"/>
        </w:rPr>
        <w:t xml:space="preserve">. I will </w:t>
      </w:r>
      <w:r w:rsidR="00460F10">
        <w:rPr>
          <w:rFonts w:ascii="Times New Roman" w:hAnsi="Times New Roman" w:cs="Times New Roman"/>
          <w:color w:val="262626"/>
        </w:rPr>
        <w:t xml:space="preserve">implement exams to assess and evaluate what the students have learned, I will also use simulation assess and evaluate the student within a safe </w:t>
      </w:r>
      <w:r w:rsidR="0003465B">
        <w:rPr>
          <w:rFonts w:ascii="Times New Roman" w:hAnsi="Times New Roman" w:cs="Times New Roman"/>
          <w:color w:val="262626"/>
        </w:rPr>
        <w:t>and controlled environment.</w:t>
      </w:r>
      <w:r w:rsidR="00DE0F61">
        <w:rPr>
          <w:rFonts w:ascii="Times New Roman" w:hAnsi="Times New Roman" w:cs="Times New Roman"/>
          <w:color w:val="262626"/>
        </w:rPr>
        <w:t xml:space="preserve"> At the end of the </w:t>
      </w:r>
      <w:r w:rsidR="008E1410">
        <w:rPr>
          <w:rFonts w:ascii="Times New Roman" w:hAnsi="Times New Roman" w:cs="Times New Roman"/>
          <w:color w:val="262626"/>
        </w:rPr>
        <w:t>class,</w:t>
      </w:r>
      <w:r w:rsidR="00DE0F61">
        <w:rPr>
          <w:rFonts w:ascii="Times New Roman" w:hAnsi="Times New Roman" w:cs="Times New Roman"/>
          <w:color w:val="262626"/>
        </w:rPr>
        <w:t xml:space="preserve"> I will have students complete an evaluation regarding the material, </w:t>
      </w:r>
      <w:r w:rsidR="008E1410">
        <w:rPr>
          <w:rFonts w:ascii="Times New Roman" w:hAnsi="Times New Roman" w:cs="Times New Roman"/>
          <w:color w:val="262626"/>
        </w:rPr>
        <w:t>how my teaching was and what changes should be made.</w:t>
      </w:r>
    </w:p>
    <w:p w14:paraId="26C4FDAF" w14:textId="77777777" w:rsidR="00D45156" w:rsidRPr="00F375F6" w:rsidRDefault="00D45156" w:rsidP="00D45156">
      <w:pPr>
        <w:pStyle w:val="Heading3"/>
        <w:rPr>
          <w:i/>
          <w:iCs/>
        </w:rPr>
      </w:pPr>
      <w:r w:rsidRPr="00F375F6">
        <w:rPr>
          <w:i/>
          <w:iCs/>
        </w:rPr>
        <w:t>Competency 4: Participate in Curriculum Design and Evaluation of Program Outcomes</w:t>
      </w:r>
    </w:p>
    <w:p w14:paraId="6E44E34F" w14:textId="792B73E8" w:rsidR="00D45156" w:rsidRPr="00284E9D" w:rsidRDefault="008E1410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color w:val="262626"/>
        </w:rPr>
        <w:t xml:space="preserve">When designing a </w:t>
      </w:r>
      <w:r w:rsidR="0077221E">
        <w:rPr>
          <w:rFonts w:ascii="Times New Roman" w:hAnsi="Times New Roman" w:cs="Times New Roman"/>
          <w:color w:val="262626"/>
        </w:rPr>
        <w:t>curriculum,</w:t>
      </w:r>
      <w:r>
        <w:rPr>
          <w:rFonts w:ascii="Times New Roman" w:hAnsi="Times New Roman" w:cs="Times New Roman"/>
          <w:color w:val="262626"/>
        </w:rPr>
        <w:t xml:space="preserve"> I will work with other educators and the school to ensure that the curriculum is up to the school’s standards as well as </w:t>
      </w:r>
      <w:r w:rsidR="00FD7E5B">
        <w:rPr>
          <w:rFonts w:ascii="Times New Roman" w:hAnsi="Times New Roman" w:cs="Times New Roman"/>
          <w:color w:val="262626"/>
        </w:rPr>
        <w:t xml:space="preserve">within the legal limits. </w:t>
      </w:r>
      <w:r w:rsidR="0077221E">
        <w:rPr>
          <w:rFonts w:ascii="Times New Roman" w:hAnsi="Times New Roman" w:cs="Times New Roman"/>
          <w:color w:val="262626"/>
        </w:rPr>
        <w:t>Evaluation will come with the end of each class. I will review what students had difficulties with or what there any missing or updated information that I need to add.</w:t>
      </w:r>
    </w:p>
    <w:p w14:paraId="63D14B81" w14:textId="77777777" w:rsidR="00D45156" w:rsidRPr="00F375F6" w:rsidRDefault="00D45156" w:rsidP="00D45156">
      <w:pPr>
        <w:pStyle w:val="Heading3"/>
        <w:rPr>
          <w:i/>
          <w:iCs/>
        </w:rPr>
      </w:pPr>
      <w:r w:rsidRPr="00F375F6">
        <w:rPr>
          <w:i/>
          <w:iCs/>
        </w:rPr>
        <w:t>Competency 5: Function as a Change Agent and Leader</w:t>
      </w:r>
    </w:p>
    <w:p w14:paraId="6F4A6CCD" w14:textId="30A078FF" w:rsidR="00D45156" w:rsidRDefault="006402F5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Ways that I will function as a change agent and leader is be </w:t>
      </w:r>
      <w:r w:rsidR="005951E7">
        <w:rPr>
          <w:rFonts w:ascii="Times New Roman" w:hAnsi="Times New Roman" w:cs="Times New Roman"/>
          <w:color w:val="262626"/>
        </w:rPr>
        <w:t xml:space="preserve">aware of the cultural surrounding. </w:t>
      </w:r>
      <w:r w:rsidR="00E47881">
        <w:rPr>
          <w:rFonts w:ascii="Times New Roman" w:hAnsi="Times New Roman" w:cs="Times New Roman"/>
          <w:color w:val="262626"/>
        </w:rPr>
        <w:t xml:space="preserve">I want to make sure that when educating </w:t>
      </w:r>
      <w:r w:rsidR="002D2C8B">
        <w:rPr>
          <w:rFonts w:ascii="Times New Roman" w:hAnsi="Times New Roman" w:cs="Times New Roman"/>
          <w:color w:val="262626"/>
        </w:rPr>
        <w:t>students,</w:t>
      </w:r>
      <w:r w:rsidR="00E47881">
        <w:rPr>
          <w:rFonts w:ascii="Times New Roman" w:hAnsi="Times New Roman" w:cs="Times New Roman"/>
          <w:color w:val="262626"/>
        </w:rPr>
        <w:t xml:space="preserve"> I am teaching them to be culturally sensitive. </w:t>
      </w:r>
      <w:r w:rsidR="002D2C8B">
        <w:rPr>
          <w:rFonts w:ascii="Times New Roman" w:hAnsi="Times New Roman" w:cs="Times New Roman"/>
          <w:color w:val="262626"/>
        </w:rPr>
        <w:t xml:space="preserve">As a leader it is my responsibility to make sure that </w:t>
      </w:r>
      <w:r w:rsidR="00BB09E8">
        <w:rPr>
          <w:rFonts w:ascii="Times New Roman" w:hAnsi="Times New Roman" w:cs="Times New Roman"/>
          <w:color w:val="262626"/>
        </w:rPr>
        <w:t xml:space="preserve">I am enhancing the role as the nurse, that I be an active participant </w:t>
      </w:r>
      <w:r w:rsidR="005B71BF">
        <w:rPr>
          <w:rFonts w:ascii="Times New Roman" w:hAnsi="Times New Roman" w:cs="Times New Roman"/>
          <w:color w:val="262626"/>
        </w:rPr>
        <w:t xml:space="preserve">within my community to raise awareness of the needs. </w:t>
      </w:r>
      <w:r w:rsidR="00321071">
        <w:rPr>
          <w:rFonts w:ascii="Times New Roman" w:hAnsi="Times New Roman" w:cs="Times New Roman"/>
          <w:color w:val="262626"/>
        </w:rPr>
        <w:t xml:space="preserve">As a leader I want to provide students with </w:t>
      </w:r>
      <w:r w:rsidR="00C016A5">
        <w:rPr>
          <w:rFonts w:ascii="Times New Roman" w:hAnsi="Times New Roman" w:cs="Times New Roman"/>
          <w:color w:val="262626"/>
        </w:rPr>
        <w:t>leadership skills so that they can continue to advocate for the role of the nurse educator, to advocate for needs within the health system</w:t>
      </w:r>
      <w:r w:rsidR="00D0768F">
        <w:rPr>
          <w:rFonts w:ascii="Times New Roman" w:hAnsi="Times New Roman" w:cs="Times New Roman"/>
          <w:color w:val="262626"/>
        </w:rPr>
        <w:t xml:space="preserve"> and to create change when its needed (</w:t>
      </w:r>
      <w:r w:rsidR="00D52D58" w:rsidRPr="00D52D58">
        <w:rPr>
          <w:rFonts w:ascii="Times New Roman" w:hAnsi="Times New Roman" w:cs="Times New Roman"/>
          <w:color w:val="262626"/>
        </w:rPr>
        <w:t>Concordia-</w:t>
      </w:r>
      <w:r w:rsidR="00D52D58">
        <w:rPr>
          <w:rFonts w:ascii="Times New Roman" w:hAnsi="Times New Roman" w:cs="Times New Roman"/>
          <w:color w:val="262626"/>
        </w:rPr>
        <w:t>U</w:t>
      </w:r>
      <w:r w:rsidR="00D52D58" w:rsidRPr="00D52D58">
        <w:rPr>
          <w:rFonts w:ascii="Times New Roman" w:hAnsi="Times New Roman" w:cs="Times New Roman"/>
          <w:color w:val="262626"/>
        </w:rPr>
        <w:t>niversity</w:t>
      </w:r>
      <w:r w:rsidR="00D52D58">
        <w:rPr>
          <w:rFonts w:ascii="Times New Roman" w:hAnsi="Times New Roman" w:cs="Times New Roman"/>
          <w:color w:val="262626"/>
        </w:rPr>
        <w:t xml:space="preserve">, 2021). </w:t>
      </w:r>
    </w:p>
    <w:p w14:paraId="174E9406" w14:textId="77777777" w:rsidR="005169F5" w:rsidRPr="00284E9D" w:rsidRDefault="005169F5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</w:rPr>
      </w:pPr>
    </w:p>
    <w:p w14:paraId="153CE59E" w14:textId="77777777" w:rsidR="00D45156" w:rsidRPr="00F375F6" w:rsidRDefault="00D45156" w:rsidP="00D45156">
      <w:pPr>
        <w:pStyle w:val="Heading3"/>
        <w:rPr>
          <w:i/>
          <w:iCs/>
        </w:rPr>
      </w:pPr>
      <w:r w:rsidRPr="00F375F6">
        <w:rPr>
          <w:i/>
          <w:iCs/>
        </w:rPr>
        <w:lastRenderedPageBreak/>
        <w:t>Competency 6: Pursue Continuous Quality Improvement in the Nurse Educator Role</w:t>
      </w:r>
    </w:p>
    <w:p w14:paraId="5C23FD6C" w14:textId="0D7CD514" w:rsidR="00D45156" w:rsidRPr="00284E9D" w:rsidRDefault="00F92260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color w:val="262626"/>
        </w:rPr>
        <w:t xml:space="preserve">As a nurse educator I will ensure that I am staying </w:t>
      </w:r>
      <w:r w:rsidR="00787415">
        <w:rPr>
          <w:rFonts w:ascii="Times New Roman" w:hAnsi="Times New Roman" w:cs="Times New Roman"/>
          <w:color w:val="262626"/>
        </w:rPr>
        <w:t>knowledgeable within my specialty. I will do research, attend seminars, and seek the guidance of other healthcare providers. I will always keep an open mind to learn from everyone and every situation</w:t>
      </w:r>
      <w:r w:rsidR="00C95379">
        <w:rPr>
          <w:rFonts w:ascii="Times New Roman" w:hAnsi="Times New Roman" w:cs="Times New Roman"/>
          <w:color w:val="262626"/>
        </w:rPr>
        <w:t xml:space="preserve">. I will use </w:t>
      </w:r>
      <w:r w:rsidR="00C8570D">
        <w:rPr>
          <w:rFonts w:ascii="Times New Roman" w:hAnsi="Times New Roman" w:cs="Times New Roman"/>
          <w:color w:val="262626"/>
        </w:rPr>
        <w:t xml:space="preserve">my time as a floor nurse to build upon my knowledge as an educator, I will ensure to maintain </w:t>
      </w:r>
      <w:r w:rsidR="00685041">
        <w:rPr>
          <w:rFonts w:ascii="Times New Roman" w:hAnsi="Times New Roman" w:cs="Times New Roman"/>
          <w:color w:val="262626"/>
        </w:rPr>
        <w:t>my licensures and certifications.</w:t>
      </w:r>
    </w:p>
    <w:p w14:paraId="6BBE0601" w14:textId="77777777" w:rsidR="00D45156" w:rsidRPr="00F375F6" w:rsidRDefault="00D45156" w:rsidP="00D45156">
      <w:pPr>
        <w:pStyle w:val="Heading3"/>
        <w:rPr>
          <w:i/>
          <w:iCs/>
        </w:rPr>
      </w:pPr>
      <w:r w:rsidRPr="00F375F6">
        <w:rPr>
          <w:i/>
          <w:iCs/>
        </w:rPr>
        <w:t>Competency 7: Engage in Scholarship</w:t>
      </w:r>
    </w:p>
    <w:p w14:paraId="73F9322C" w14:textId="3ECDBD43" w:rsidR="00D45156" w:rsidRPr="00AA0128" w:rsidRDefault="004A3145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To ensure that what I am teaching student nurses </w:t>
      </w:r>
      <w:r w:rsidR="0065761C">
        <w:rPr>
          <w:rFonts w:ascii="Times New Roman" w:hAnsi="Times New Roman" w:cs="Times New Roman"/>
          <w:color w:val="262626"/>
        </w:rPr>
        <w:t>to the best of my ability, I need to ensure that I am knowledgeable in my specialty</w:t>
      </w:r>
      <w:r w:rsidR="005C2401">
        <w:rPr>
          <w:rFonts w:ascii="Times New Roman" w:hAnsi="Times New Roman" w:cs="Times New Roman"/>
          <w:color w:val="262626"/>
        </w:rPr>
        <w:t>. I will be sure to participate in available seminars, stay up to date with my license and certifications</w:t>
      </w:r>
      <w:r w:rsidR="00A166D5">
        <w:rPr>
          <w:rFonts w:ascii="Times New Roman" w:hAnsi="Times New Roman" w:cs="Times New Roman"/>
          <w:color w:val="262626"/>
        </w:rPr>
        <w:t xml:space="preserve"> as well as do research on </w:t>
      </w:r>
      <w:r w:rsidR="00E445F7">
        <w:rPr>
          <w:rFonts w:ascii="Times New Roman" w:hAnsi="Times New Roman" w:cs="Times New Roman"/>
          <w:color w:val="262626"/>
        </w:rPr>
        <w:t>up-to-date</w:t>
      </w:r>
      <w:r w:rsidR="00A166D5">
        <w:rPr>
          <w:rFonts w:ascii="Times New Roman" w:hAnsi="Times New Roman" w:cs="Times New Roman"/>
          <w:color w:val="262626"/>
        </w:rPr>
        <w:t xml:space="preserve"> </w:t>
      </w:r>
      <w:r w:rsidR="00E445F7">
        <w:rPr>
          <w:rFonts w:ascii="Times New Roman" w:hAnsi="Times New Roman" w:cs="Times New Roman"/>
          <w:color w:val="262626"/>
        </w:rPr>
        <w:t>evidence-based</w:t>
      </w:r>
      <w:r w:rsidR="00A166D5">
        <w:rPr>
          <w:rFonts w:ascii="Times New Roman" w:hAnsi="Times New Roman" w:cs="Times New Roman"/>
          <w:color w:val="262626"/>
        </w:rPr>
        <w:t xml:space="preserve"> research.</w:t>
      </w:r>
    </w:p>
    <w:p w14:paraId="3A06ABB5" w14:textId="77777777" w:rsidR="00D45156" w:rsidRPr="00F375F6" w:rsidRDefault="00D45156" w:rsidP="00D45156">
      <w:pPr>
        <w:pStyle w:val="Heading3"/>
        <w:rPr>
          <w:i/>
          <w:iCs/>
        </w:rPr>
      </w:pPr>
      <w:r w:rsidRPr="00F375F6">
        <w:rPr>
          <w:i/>
          <w:iCs/>
        </w:rPr>
        <w:t>Competency 8: Function Within the Educational Environment</w:t>
      </w:r>
    </w:p>
    <w:p w14:paraId="79CF3D3B" w14:textId="09071BFD" w:rsidR="00D45156" w:rsidRDefault="00E445F7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Within the educational environment I will be supportive and encouraging. I will seek the guidance of my peers </w:t>
      </w:r>
      <w:r w:rsidR="0066521B">
        <w:rPr>
          <w:rFonts w:ascii="Times New Roman" w:hAnsi="Times New Roman" w:cs="Times New Roman"/>
          <w:color w:val="262626"/>
        </w:rPr>
        <w:t xml:space="preserve">to gain advice and knowledge. I will do my best to educate </w:t>
      </w:r>
      <w:r w:rsidR="00EE5AB7">
        <w:rPr>
          <w:rFonts w:ascii="Times New Roman" w:hAnsi="Times New Roman" w:cs="Times New Roman"/>
          <w:color w:val="262626"/>
        </w:rPr>
        <w:t xml:space="preserve">every </w:t>
      </w:r>
      <w:r w:rsidR="0066521B">
        <w:rPr>
          <w:rFonts w:ascii="Times New Roman" w:hAnsi="Times New Roman" w:cs="Times New Roman"/>
          <w:color w:val="262626"/>
        </w:rPr>
        <w:t>student nurse</w:t>
      </w:r>
      <w:r w:rsidR="00EE5AB7">
        <w:rPr>
          <w:rFonts w:ascii="Times New Roman" w:hAnsi="Times New Roman" w:cs="Times New Roman"/>
          <w:color w:val="262626"/>
        </w:rPr>
        <w:t xml:space="preserve"> in a way that will set them up to be successful. </w:t>
      </w:r>
      <w:r w:rsidR="0066521B">
        <w:rPr>
          <w:rFonts w:ascii="Times New Roman" w:hAnsi="Times New Roman" w:cs="Times New Roman"/>
          <w:color w:val="262626"/>
        </w:rPr>
        <w:t xml:space="preserve"> </w:t>
      </w:r>
    </w:p>
    <w:p w14:paraId="70C96377" w14:textId="78F9D306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232184B1" w14:textId="57EC4959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1EC6CD60" w14:textId="4BC1A0E2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5E45E31A" w14:textId="3A2656F4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6BE2A7CE" w14:textId="714C6984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1B78EB82" w14:textId="08EFAC20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6DAB0F8E" w14:textId="5680A2CF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1FF2D284" w14:textId="4182DA56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53FEDA8D" w14:textId="73132DBC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41CE6F52" w14:textId="27917787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12A34E9C" w14:textId="1E0B84F9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3AF9172E" w14:textId="00FB0792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395E26EF" w14:textId="6C086FD2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1AB6BE28" w14:textId="6FA9C98A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5FA59822" w14:textId="6ECA4ADB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61A6B316" w14:textId="533132D3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2177AEB5" w14:textId="0776185E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589193FB" w14:textId="63E6E91C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2C89CAB6" w14:textId="3D328567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56349FBA" w14:textId="3BE07E35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2E5696B7" w14:textId="4AE0ADB1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28743685" w14:textId="0D5C5048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298083F8" w14:textId="42538235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18B6FF2D" w14:textId="3F68259C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1977975C" w14:textId="1BF6550E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5429A924" w14:textId="5D4AA69D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13E6BB64" w14:textId="15AFA374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0E1E4E7E" w14:textId="3BB5F7D6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4EF1B232" w14:textId="294DFFC2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305975EB" w14:textId="730D73F0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6625A789" w14:textId="7FE60C19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9933"/>
          <w:sz w:val="28"/>
          <w:szCs w:val="28"/>
        </w:rPr>
      </w:pPr>
      <w:r w:rsidRPr="00685041">
        <w:rPr>
          <w:rFonts w:ascii="Times New Roman" w:hAnsi="Times New Roman" w:cs="Times New Roman"/>
          <w:color w:val="FF9933"/>
          <w:sz w:val="28"/>
          <w:szCs w:val="28"/>
        </w:rPr>
        <w:t>References</w:t>
      </w:r>
    </w:p>
    <w:p w14:paraId="376B1704" w14:textId="225EB8B7" w:rsidR="008E0EA8" w:rsidRDefault="008E0EA8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9933"/>
          <w:sz w:val="28"/>
          <w:szCs w:val="28"/>
        </w:rPr>
      </w:pPr>
    </w:p>
    <w:p w14:paraId="26E10A2A" w14:textId="2586F570" w:rsidR="008E0EA8" w:rsidRPr="008E0EA8" w:rsidRDefault="008E0EA8" w:rsidP="008E0EA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8E0EA8">
        <w:rPr>
          <w:rFonts w:ascii="Times New Roman" w:hAnsi="Times New Roman" w:cs="Times New Roman"/>
        </w:rPr>
        <w:t>17 NURSING QUOTES WE LOVE AND WANTED TO SHARE WITH NURSING LEARNERS. (2017, March 6). Retrieved January 17, 2021, from https://nightingale.edu/blog/17-nursing-quotes-love/</w:t>
      </w:r>
    </w:p>
    <w:p w14:paraId="0E0C2CC7" w14:textId="041E8DFC" w:rsidR="00D72CB7" w:rsidRDefault="00D72CB7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9933"/>
          <w:sz w:val="28"/>
          <w:szCs w:val="28"/>
        </w:rPr>
      </w:pPr>
    </w:p>
    <w:p w14:paraId="2339BF29" w14:textId="5312EFCB" w:rsidR="00D72CB7" w:rsidRPr="00D72CB7" w:rsidRDefault="00D72CB7" w:rsidP="00D72CB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D72CB7">
        <w:rPr>
          <w:rFonts w:ascii="Times New Roman" w:hAnsi="Times New Roman" w:cs="Times New Roman"/>
        </w:rPr>
        <w:t>Function as a Change Agent and Leader. (2021). Retrieved January 17, 2021, from https://www.youracclaim.com/org/concordia-university/badge/function-as-a-change-agent-and-leader#:~:text=Function%20as%20a%20Change%20Agent%20and%20Leader%20at,nursing%20and%20nursing%20education%20in%20the%20political%20arena</w:t>
      </w:r>
    </w:p>
    <w:p w14:paraId="5F7B6E99" w14:textId="1D4ED3FA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9933"/>
          <w:sz w:val="28"/>
          <w:szCs w:val="28"/>
        </w:rPr>
      </w:pPr>
    </w:p>
    <w:p w14:paraId="7426E2FA" w14:textId="11A542D7" w:rsidR="00685041" w:rsidRPr="00435643" w:rsidRDefault="00435643" w:rsidP="0043564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435643">
        <w:rPr>
          <w:rFonts w:ascii="Times New Roman" w:hAnsi="Times New Roman" w:cs="Times New Roman"/>
        </w:rPr>
        <w:t>MyMethodist. (2020, December 21). Retrieved January 18, 2021, from https://my.methodistcollege.edu/ICS/Academics/PD/ONL461/PD-ONL461-02/Lesson_2_Facilitate_Learner_Development__Socialization.jnz</w:t>
      </w:r>
    </w:p>
    <w:p w14:paraId="7B510159" w14:textId="6DADB03C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3B4EE635" w14:textId="5CE25532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71EB461D" w14:textId="77777777" w:rsidR="00685041" w:rsidRDefault="00685041" w:rsidP="00D4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</w:p>
    <w:p w14:paraId="1E6CF39A" w14:textId="77777777" w:rsidR="00D45156" w:rsidRPr="00337CB4" w:rsidRDefault="00D45156" w:rsidP="00D45156">
      <w:pPr>
        <w:pStyle w:val="NoSpacing"/>
        <w:rPr>
          <w:rFonts w:ascii="Times New Roman" w:hAnsi="Times New Roman" w:cs="Times New Roman"/>
          <w:sz w:val="24"/>
        </w:rPr>
      </w:pPr>
    </w:p>
    <w:p w14:paraId="44C347BD" w14:textId="77777777" w:rsidR="00D45156" w:rsidRDefault="00D45156" w:rsidP="00D45156">
      <w:pPr>
        <w:rPr>
          <w:rFonts w:ascii="Times New Roman" w:hAnsi="Times New Roman" w:cs="Times New Roman"/>
        </w:rPr>
      </w:pPr>
    </w:p>
    <w:p w14:paraId="39014829" w14:textId="60F9922D" w:rsidR="00DA59CE" w:rsidRPr="00093CC7" w:rsidRDefault="003133AD" w:rsidP="004B76B6">
      <w:pPr>
        <w:rPr>
          <w:rFonts w:ascii="Palatino Linotype" w:hAnsi="Palatino Linotype"/>
        </w:rPr>
      </w:pPr>
    </w:p>
    <w:sectPr w:rsidR="00DA59CE" w:rsidRPr="00093CC7" w:rsidSect="00E263D8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EBE7C" w14:textId="77777777" w:rsidR="003133AD" w:rsidRDefault="003133AD">
      <w:pPr>
        <w:spacing w:after="0" w:line="240" w:lineRule="auto"/>
      </w:pPr>
      <w:r>
        <w:separator/>
      </w:r>
    </w:p>
  </w:endnote>
  <w:endnote w:type="continuationSeparator" w:id="0">
    <w:p w14:paraId="618542C9" w14:textId="77777777" w:rsidR="003133AD" w:rsidRDefault="0031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8952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AC1C08" w14:textId="133C92B5" w:rsidR="0067680B" w:rsidRDefault="00093C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07F4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07F4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3BC1D53" w14:textId="77777777" w:rsidR="0067680B" w:rsidRDefault="00313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B3C1" w14:textId="77777777" w:rsidR="003133AD" w:rsidRDefault="003133AD">
      <w:pPr>
        <w:spacing w:after="0" w:line="240" w:lineRule="auto"/>
      </w:pPr>
      <w:r>
        <w:separator/>
      </w:r>
    </w:p>
  </w:footnote>
  <w:footnote w:type="continuationSeparator" w:id="0">
    <w:p w14:paraId="7F04FBAA" w14:textId="77777777" w:rsidR="003133AD" w:rsidRDefault="0031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1DD"/>
    <w:multiLevelType w:val="hybridMultilevel"/>
    <w:tmpl w:val="75720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91DCA"/>
    <w:multiLevelType w:val="hybridMultilevel"/>
    <w:tmpl w:val="8A6A932E"/>
    <w:lvl w:ilvl="0" w:tplc="32822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56"/>
    <w:rsid w:val="00010B75"/>
    <w:rsid w:val="00032872"/>
    <w:rsid w:val="0003465B"/>
    <w:rsid w:val="000673D2"/>
    <w:rsid w:val="00070E7F"/>
    <w:rsid w:val="00090293"/>
    <w:rsid w:val="00092224"/>
    <w:rsid w:val="00093CC7"/>
    <w:rsid w:val="000C5EDF"/>
    <w:rsid w:val="000F0014"/>
    <w:rsid w:val="0013058F"/>
    <w:rsid w:val="00176B09"/>
    <w:rsid w:val="00191669"/>
    <w:rsid w:val="001A2DE0"/>
    <w:rsid w:val="001A4CC1"/>
    <w:rsid w:val="001C1D15"/>
    <w:rsid w:val="001E493B"/>
    <w:rsid w:val="002022F9"/>
    <w:rsid w:val="00205E49"/>
    <w:rsid w:val="00206320"/>
    <w:rsid w:val="00233BA6"/>
    <w:rsid w:val="0024740F"/>
    <w:rsid w:val="00267916"/>
    <w:rsid w:val="002A28B3"/>
    <w:rsid w:val="002C78A2"/>
    <w:rsid w:val="002D2C8B"/>
    <w:rsid w:val="003133AD"/>
    <w:rsid w:val="00321071"/>
    <w:rsid w:val="003212B3"/>
    <w:rsid w:val="00337B10"/>
    <w:rsid w:val="00337B73"/>
    <w:rsid w:val="003E6729"/>
    <w:rsid w:val="00435643"/>
    <w:rsid w:val="0045175F"/>
    <w:rsid w:val="00460F10"/>
    <w:rsid w:val="00481E86"/>
    <w:rsid w:val="004A3145"/>
    <w:rsid w:val="004A6851"/>
    <w:rsid w:val="004B76B6"/>
    <w:rsid w:val="004E3001"/>
    <w:rsid w:val="004F486F"/>
    <w:rsid w:val="004F746C"/>
    <w:rsid w:val="005011A3"/>
    <w:rsid w:val="00512136"/>
    <w:rsid w:val="005169F5"/>
    <w:rsid w:val="00526B57"/>
    <w:rsid w:val="005552BC"/>
    <w:rsid w:val="00581FC5"/>
    <w:rsid w:val="005951E7"/>
    <w:rsid w:val="005A1E6A"/>
    <w:rsid w:val="005A6AA3"/>
    <w:rsid w:val="005B360A"/>
    <w:rsid w:val="005B71BF"/>
    <w:rsid w:val="005C2401"/>
    <w:rsid w:val="0062544D"/>
    <w:rsid w:val="006402F5"/>
    <w:rsid w:val="006419CC"/>
    <w:rsid w:val="0065761C"/>
    <w:rsid w:val="0066521B"/>
    <w:rsid w:val="00685041"/>
    <w:rsid w:val="006A3B87"/>
    <w:rsid w:val="006A3DAB"/>
    <w:rsid w:val="006C6470"/>
    <w:rsid w:val="006D6A67"/>
    <w:rsid w:val="00707F47"/>
    <w:rsid w:val="00714F46"/>
    <w:rsid w:val="00721D20"/>
    <w:rsid w:val="00744BB0"/>
    <w:rsid w:val="0077221E"/>
    <w:rsid w:val="00787415"/>
    <w:rsid w:val="007C1EB9"/>
    <w:rsid w:val="00802165"/>
    <w:rsid w:val="00814839"/>
    <w:rsid w:val="00822497"/>
    <w:rsid w:val="0082543D"/>
    <w:rsid w:val="0083524A"/>
    <w:rsid w:val="008575CB"/>
    <w:rsid w:val="00863C5C"/>
    <w:rsid w:val="00897FCF"/>
    <w:rsid w:val="008E0EA8"/>
    <w:rsid w:val="008E1410"/>
    <w:rsid w:val="009031CA"/>
    <w:rsid w:val="00913F76"/>
    <w:rsid w:val="0093315C"/>
    <w:rsid w:val="00964802"/>
    <w:rsid w:val="009A2C5B"/>
    <w:rsid w:val="009A3A2C"/>
    <w:rsid w:val="009E43B6"/>
    <w:rsid w:val="00A022B9"/>
    <w:rsid w:val="00A166D5"/>
    <w:rsid w:val="00A1716B"/>
    <w:rsid w:val="00A228BD"/>
    <w:rsid w:val="00AF339F"/>
    <w:rsid w:val="00B05CE0"/>
    <w:rsid w:val="00B35126"/>
    <w:rsid w:val="00B43DD0"/>
    <w:rsid w:val="00B467ED"/>
    <w:rsid w:val="00B70675"/>
    <w:rsid w:val="00BA2898"/>
    <w:rsid w:val="00BB09E8"/>
    <w:rsid w:val="00BC5045"/>
    <w:rsid w:val="00BD7945"/>
    <w:rsid w:val="00C003E7"/>
    <w:rsid w:val="00C016A5"/>
    <w:rsid w:val="00C8570D"/>
    <w:rsid w:val="00C949E0"/>
    <w:rsid w:val="00C95379"/>
    <w:rsid w:val="00CA13AA"/>
    <w:rsid w:val="00CE757F"/>
    <w:rsid w:val="00CF00F2"/>
    <w:rsid w:val="00D0768F"/>
    <w:rsid w:val="00D351EE"/>
    <w:rsid w:val="00D45156"/>
    <w:rsid w:val="00D51CE8"/>
    <w:rsid w:val="00D52D58"/>
    <w:rsid w:val="00D57C6E"/>
    <w:rsid w:val="00D72CB7"/>
    <w:rsid w:val="00DC6DB8"/>
    <w:rsid w:val="00DD5483"/>
    <w:rsid w:val="00DE0F61"/>
    <w:rsid w:val="00E44333"/>
    <w:rsid w:val="00E445F7"/>
    <w:rsid w:val="00E47881"/>
    <w:rsid w:val="00EA039D"/>
    <w:rsid w:val="00EA61F6"/>
    <w:rsid w:val="00EB260E"/>
    <w:rsid w:val="00EE405B"/>
    <w:rsid w:val="00EE5AB7"/>
    <w:rsid w:val="00F375F6"/>
    <w:rsid w:val="00F733A6"/>
    <w:rsid w:val="00F92260"/>
    <w:rsid w:val="00F95B8B"/>
    <w:rsid w:val="00FD7E5B"/>
    <w:rsid w:val="00FE4580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34B1"/>
  <w15:chartTrackingRefBased/>
  <w15:docId w15:val="{7B9AB4FB-0974-4E5B-962C-62BE72B4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56"/>
    <w:pPr>
      <w:spacing w:after="240" w:line="276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5156"/>
    <w:pPr>
      <w:keepNext/>
      <w:keepLines/>
      <w:spacing w:before="720" w:after="120"/>
      <w:jc w:val="center"/>
      <w:outlineLvl w:val="0"/>
    </w:pPr>
    <w:rPr>
      <w:rFonts w:asciiTheme="majorHAnsi" w:eastAsiaTheme="majorEastAsia" w:hAnsiTheme="majorHAnsi" w:cstheme="majorBidi"/>
      <w:bCs/>
      <w:color w:val="ED7D31" w:themeColor="accen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D45156"/>
    <w:pPr>
      <w:keepNext/>
      <w:keepLines/>
      <w:pBdr>
        <w:bottom w:val="single" w:sz="2" w:space="14" w:color="BFBFBF" w:themeColor="background1" w:themeShade="BF"/>
      </w:pBdr>
      <w:spacing w:before="120"/>
      <w:jc w:val="center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D45156"/>
    <w:pPr>
      <w:keepNext/>
      <w:keepLines/>
      <w:spacing w:before="280" w:after="0"/>
      <w:outlineLvl w:val="2"/>
    </w:pPr>
    <w:rPr>
      <w:rFonts w:ascii="Times New Roman" w:eastAsiaTheme="majorEastAsia" w:hAnsi="Times New Roman" w:cs="Times New Roman"/>
      <w:bCs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5156"/>
    <w:rPr>
      <w:rFonts w:asciiTheme="majorHAnsi" w:eastAsiaTheme="majorEastAsia" w:hAnsiTheme="majorHAnsi" w:cstheme="majorBidi"/>
      <w:bCs/>
      <w:color w:val="ED7D31" w:themeColor="accent2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45156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D45156"/>
    <w:rPr>
      <w:rFonts w:ascii="Times New Roman" w:eastAsiaTheme="majorEastAsia" w:hAnsi="Times New Roman" w:cs="Times New Roman"/>
      <w:bCs/>
      <w:color w:val="ED7D31" w:themeColor="accent2"/>
      <w:sz w:val="24"/>
      <w:szCs w:val="24"/>
    </w:rPr>
  </w:style>
  <w:style w:type="paragraph" w:styleId="NoSpacing">
    <w:name w:val="No Spacing"/>
    <w:qFormat/>
    <w:rsid w:val="00D45156"/>
    <w:pPr>
      <w:spacing w:after="0" w:line="240" w:lineRule="auto"/>
    </w:pPr>
    <w:rPr>
      <w:rFonts w:eastAsiaTheme="minorEastAsia"/>
      <w:sz w:val="12"/>
      <w:szCs w:val="24"/>
    </w:rPr>
  </w:style>
  <w:style w:type="paragraph" w:styleId="Title">
    <w:name w:val="Title"/>
    <w:basedOn w:val="Normal"/>
    <w:next w:val="Normal"/>
    <w:link w:val="TitleChar"/>
    <w:qFormat/>
    <w:rsid w:val="00D45156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ED7D31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D45156"/>
    <w:rPr>
      <w:rFonts w:asciiTheme="majorHAnsi" w:eastAsiaTheme="majorEastAsia" w:hAnsiTheme="majorHAnsi" w:cstheme="majorBidi"/>
      <w:color w:val="ED7D31" w:themeColor="accent2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D45156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D45156"/>
    <w:rPr>
      <w:rFonts w:asciiTheme="majorHAnsi" w:eastAsiaTheme="majorEastAsia" w:hAnsiTheme="majorHAnsi" w:cstheme="majorBidi"/>
      <w:iCs/>
      <w:color w:val="000000" w:themeColor="text1"/>
      <w:sz w:val="28"/>
      <w:szCs w:val="24"/>
    </w:rPr>
  </w:style>
  <w:style w:type="paragraph" w:styleId="Header">
    <w:name w:val="header"/>
    <w:basedOn w:val="Normal"/>
    <w:link w:val="HeaderChar"/>
    <w:uiPriority w:val="99"/>
    <w:rsid w:val="00D4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15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5156"/>
    <w:pPr>
      <w:tabs>
        <w:tab w:val="center" w:pos="4680"/>
        <w:tab w:val="right" w:pos="9360"/>
      </w:tabs>
      <w:spacing w:before="240" w:after="0" w:line="264" w:lineRule="auto"/>
    </w:pPr>
    <w:rPr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45156"/>
    <w:rPr>
      <w:rFonts w:eastAsiaTheme="minorEastAsia"/>
      <w:color w:val="595959" w:themeColor="text1" w:themeTint="A6"/>
      <w:sz w:val="20"/>
      <w:szCs w:val="24"/>
    </w:rPr>
  </w:style>
  <w:style w:type="paragraph" w:customStyle="1" w:styleId="Header-FooterRight">
    <w:name w:val="Header-Footer Right"/>
    <w:basedOn w:val="Normal"/>
    <w:uiPriority w:val="99"/>
    <w:rsid w:val="00D45156"/>
    <w:pPr>
      <w:spacing w:before="240" w:after="0" w:line="264" w:lineRule="auto"/>
      <w:jc w:val="right"/>
    </w:pPr>
    <w:rPr>
      <w:color w:val="595959" w:themeColor="text1" w:themeTint="A6"/>
      <w:sz w:val="20"/>
    </w:rPr>
  </w:style>
  <w:style w:type="paragraph" w:styleId="TOCHeading">
    <w:name w:val="TOC Heading"/>
    <w:basedOn w:val="Normal"/>
    <w:next w:val="Normal"/>
    <w:uiPriority w:val="39"/>
    <w:qFormat/>
    <w:rsid w:val="00D45156"/>
    <w:pPr>
      <w:pageBreakBefore/>
      <w:pBdr>
        <w:bottom w:val="single" w:sz="2" w:space="12" w:color="BFBFBF" w:themeColor="background1" w:themeShade="BF"/>
      </w:pBdr>
      <w:spacing w:before="480"/>
      <w:jc w:val="center"/>
    </w:pPr>
    <w:rPr>
      <w:rFonts w:asciiTheme="majorHAnsi" w:hAnsiTheme="majorHAnsi"/>
      <w:color w:val="ED7D31" w:themeColor="accent2"/>
      <w:sz w:val="48"/>
    </w:rPr>
  </w:style>
  <w:style w:type="paragraph" w:styleId="TOC1">
    <w:name w:val="toc 1"/>
    <w:basedOn w:val="Normal"/>
    <w:next w:val="Normal"/>
    <w:autoRedefine/>
    <w:uiPriority w:val="39"/>
    <w:unhideWhenUsed/>
    <w:rsid w:val="00D45156"/>
    <w:pPr>
      <w:spacing w:before="120" w:after="0"/>
    </w:pPr>
    <w:rPr>
      <w:rFonts w:ascii="Times New Roman" w:hAnsi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D45156"/>
    <w:pPr>
      <w:spacing w:after="0"/>
    </w:pPr>
    <w:rPr>
      <w:sz w:val="22"/>
      <w:szCs w:val="22"/>
    </w:rPr>
  </w:style>
  <w:style w:type="paragraph" w:customStyle="1" w:styleId="ContactDetails">
    <w:name w:val="Contact Details"/>
    <w:basedOn w:val="Normal"/>
    <w:rsid w:val="00D45156"/>
    <w:pPr>
      <w:spacing w:before="120" w:line="240" w:lineRule="auto"/>
    </w:pPr>
    <w:rPr>
      <w:color w:val="5B9BD5" w:themeColor="accent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45156"/>
    <w:pPr>
      <w:spacing w:after="200" w:line="300" w:lineRule="auto"/>
    </w:pPr>
    <w:rPr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45156"/>
    <w:rPr>
      <w:rFonts w:eastAsiaTheme="minorEastAsia"/>
      <w:sz w:val="20"/>
    </w:rPr>
  </w:style>
  <w:style w:type="character" w:styleId="Strong">
    <w:name w:val="Strong"/>
    <w:basedOn w:val="DefaultParagraphFont"/>
    <w:uiPriority w:val="22"/>
    <w:qFormat/>
    <w:rsid w:val="00D45156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45156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56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44B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BB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BB0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6AA3"/>
    <w:pPr>
      <w:spacing w:after="200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A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A6AA3"/>
    <w:rPr>
      <w:i/>
      <w:iCs/>
    </w:rPr>
  </w:style>
  <w:style w:type="character" w:styleId="Hyperlink">
    <w:name w:val="Hyperlink"/>
    <w:basedOn w:val="DefaultParagraphFont"/>
    <w:uiPriority w:val="99"/>
    <w:unhideWhenUsed/>
    <w:rsid w:val="005011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1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ortheastern.edu/cpsfacultycentral/wp-content/uploads/2013/03/Defining-Scholarship-with-Boyers-Four-Areas-of-Scholarship-Explored-and-the-New-Digital-Scholarship-A-Faculty-Convers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D19B44CEB84096BF732DE0C55A0F" ma:contentTypeVersion="2373" ma:contentTypeDescription="Create a new document." ma:contentTypeScope="" ma:versionID="893763ede173a64d1d274252a41ae1b2">
  <xsd:schema xmlns:xsd="http://www.w3.org/2001/XMLSchema" xmlns:xs="http://www.w3.org/2001/XMLSchema" xmlns:p="http://schemas.microsoft.com/office/2006/metadata/properties" xmlns:ns1="http://schemas.microsoft.com/sharepoint/v3" xmlns:ns2="b3b59848-949a-4ed4-8036-feb011ce2b52" xmlns:ns3="37d47695-dda2-48a2-87bc-2a1f7ac7fedc" targetNamespace="http://schemas.microsoft.com/office/2006/metadata/properties" ma:root="true" ma:fieldsID="e9673881d9736d6cb1ca37eed258e20f" ns1:_="" ns2:_="" ns3:_="">
    <xsd:import namespace="http://schemas.microsoft.com/sharepoint/v3"/>
    <xsd:import namespace="b3b59848-949a-4ed4-8036-feb011ce2b52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59848-949a-4ed4-8036-feb011ce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735D55-BDCB-43DF-A801-2FB01C8A8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FBF59-1D3F-4625-9BC9-215B433A6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59848-949a-4ed4-8036-feb011ce2b52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BD82E-6E63-4657-9360-600196923F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Nursing Portfolio</vt:lpstr>
    </vt:vector>
  </TitlesOfParts>
  <Company>Grand Canyon University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Nursing Portfolio</dc:title>
  <dc:subject/>
  <dc:creator>Jeff Zink</dc:creator>
  <cp:keywords/>
  <dc:description/>
  <cp:lastModifiedBy>Roberts, Victoria</cp:lastModifiedBy>
  <cp:revision>2</cp:revision>
  <dcterms:created xsi:type="dcterms:W3CDTF">2021-01-19T05:08:00Z</dcterms:created>
  <dcterms:modified xsi:type="dcterms:W3CDTF">2021-01-19T05:08:00Z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0x01010022A2D19B44CEB84096BF732DE0C55A0F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Status">
    <vt:lpwstr/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/>
  </property>
</Properties>
</file>