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Khadijah Palmer 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360"/>
          <w:tab w:val="left" w:pos="720"/>
          <w:tab w:val="left" w:pos="10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  <w:tab w:val="left" w:pos="18720"/>
          <w:tab w:val="left" w:pos="20160"/>
          <w:tab w:val="left" w:pos="21600"/>
        </w:tabs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kpalmer0114@gmail.com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vertAlign w:val="baseline"/>
          <w:rtl w:val="0"/>
        </w:rPr>
        <w:t xml:space="preserve">(813)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362-7507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</wp:posOffset>
                </wp:positionV>
                <wp:extent cx="6400800" cy="57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thickThin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</wp:posOffset>
                </wp:positionV>
                <wp:extent cx="6400800" cy="571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Patient Care   ●   Organized    ●   Great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   ●   Empathetic   ●   CPR/BLS certified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16" w:lineRule="auto"/>
        <w:ind w:left="1267" w:right="1267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Upbeat, Friendly, and motivated Registered Nurse seeks to obtain a position with a well-established hospital or medical facility that will allow the use of medical knowledge, communication skills and team building skills, as well as strong organization ethic. Typing speeds average 35-40 words per minute and proficient in MS Office (Word, Powerpoint, Excel, Outlook).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260" w:right="126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50800</wp:posOffset>
                </wp:positionV>
                <wp:extent cx="5029200" cy="571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1400" y="378000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cap="flat" cmpd="thinThick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50800</wp:posOffset>
                </wp:positionV>
                <wp:extent cx="5029200" cy="57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360"/>
          <w:tab w:val="left" w:pos="720"/>
        </w:tabs>
        <w:spacing w:line="216" w:lineRule="auto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EDUCATION &amp; RELATED 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360"/>
          <w:tab w:val="left" w:pos="720"/>
        </w:tabs>
        <w:spacing w:line="216" w:lineRule="auto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360"/>
          <w:tab w:val="left" w:pos="720"/>
        </w:tabs>
        <w:spacing w:line="216" w:lineRule="auto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  <w:t xml:space="preserve">Registered Nurse: RN9531506</w:t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ab/>
        <w:tab/>
        <w:t xml:space="preserve">State of Florida (Compact state license)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360"/>
          <w:tab w:val="left" w:pos="720"/>
        </w:tabs>
        <w:spacing w:line="360" w:lineRule="auto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  <w:t xml:space="preserve">Registered Nurse: RN97554</w:t>
        <w:tab/>
        <w:tab/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State of Hawaii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60"/>
          <w:tab w:val="left" w:pos="720"/>
        </w:tabs>
        <w:spacing w:line="216" w:lineRule="auto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  <w:t xml:space="preserve">Bachelor of Science in Nursing</w:t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ab/>
        <w:t xml:space="preserve">South 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60"/>
          <w:tab w:val="left" w:pos="720"/>
        </w:tabs>
        <w:spacing w:line="216" w:lineRule="auto"/>
        <w:rPr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60"/>
          <w:tab w:val="left" w:pos="720"/>
        </w:tabs>
        <w:spacing w:line="216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CPR/BLS/ACLS/NIHSS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American Heart Association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60"/>
          <w:tab w:val="left" w:pos="720"/>
        </w:tabs>
        <w:spacing w:line="216" w:lineRule="auto"/>
        <w:rPr>
          <w:sz w:val="10"/>
          <w:szCs w:val="10"/>
          <w:vertAlign w:val="baseline"/>
        </w:rPr>
      </w:pPr>
      <w:r w:rsidDel="00000000" w:rsidR="00000000" w:rsidRPr="00000000">
        <w:rPr>
          <w:sz w:val="10"/>
          <w:szCs w:val="10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7">
      <w:pPr>
        <w:tabs>
          <w:tab w:val="left" w:pos="360"/>
          <w:tab w:val="left" w:pos="720"/>
        </w:tabs>
        <w:spacing w:line="216" w:lineRule="auto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High School Diploma </w:t>
        <w:tab/>
        <w:tab/>
        <w:tab/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Davenport North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PROFESSIONAL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Modoc Medical Center</w:t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RN- Med surg Tele/ED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sz w:val="22"/>
          <w:szCs w:val="22"/>
          <w:rtl w:val="0"/>
        </w:rPr>
        <w:t xml:space="preserve">Jan</w:t>
      </w:r>
      <w:r w:rsidDel="00000000" w:rsidR="00000000" w:rsidRPr="00000000">
        <w:rPr>
          <w:i w:val="1"/>
          <w:sz w:val="22"/>
          <w:szCs w:val="22"/>
          <w:rtl w:val="0"/>
        </w:rPr>
        <w:t xml:space="preserve"> 2021- Mar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Able to disperse care to 4 or more patients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Practiced autonomy and advocated for patients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Provided direct patient quality care and monitored, recorded and evaluated patient data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Developed nursing care plans in conjunction to interdisciplinary team evaluations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Delegated tasks to ancillary staff while assisting as able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Assessed and evaluated patients 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Knowledge of pharmaceuticals, their desired effects, side effects, &amp; complications of their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Reviewed medications with patients to assure they are educated in their treatments 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Administered medications after reviewing all data pertinent to medical effects 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Practiced and provided clear communication and understanding to patients, visitors, physicians and staff.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Establishes a compassionate environment by providing emotional, psychological, and spiritual support to patients, friends, and families.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Remain dependable, reliable and punctual.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Maintains professional and technical knowledge by attending educational workshops and participating in professional societies.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color w:val="212121"/>
          <w:sz w:val="22"/>
          <w:szCs w:val="22"/>
          <w:highlight w:val="white"/>
          <w:rtl w:val="0"/>
        </w:rPr>
        <w:t xml:space="preserve">Knowledge of nursing care principles, practices and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color w:val="212121"/>
          <w:sz w:val="22"/>
          <w:szCs w:val="22"/>
          <w:highlight w:val="white"/>
          <w:rtl w:val="0"/>
        </w:rPr>
        <w:t xml:space="preserve">Experience operating medical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color w:val="212121"/>
          <w:sz w:val="22"/>
          <w:szCs w:val="22"/>
          <w:highlight w:val="white"/>
          <w:rtl w:val="0"/>
        </w:rPr>
        <w:t xml:space="preserve">Skill in setting up &amp; operating specialized medical equipment such as resuscitators, cardiac monitoring devices, EKG units, oxygen analyzers, &amp; ventilators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color w:val="212121"/>
          <w:sz w:val="22"/>
          <w:szCs w:val="22"/>
          <w:highlight w:val="white"/>
          <w:rtl w:val="0"/>
        </w:rPr>
        <w:t xml:space="preserve">Ability to assess patient care needs, develop nursing care plans, &amp; advise on changes in patient status.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Performed assessments, obtained vitals and documented findings 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Collected various samples (blood, urine, stool).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Performed or directed advanced life support procedures</w:t>
      </w:r>
    </w:p>
    <w:p w:rsidR="00000000" w:rsidDel="00000000" w:rsidP="00000000" w:rsidRDefault="00000000" w:rsidRPr="00000000" w14:paraId="00000032">
      <w:pPr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Express Employment</w:t>
      </w:r>
    </w:p>
    <w:p w:rsidR="00000000" w:rsidDel="00000000" w:rsidP="00000000" w:rsidRDefault="00000000" w:rsidRPr="00000000" w14:paraId="00000034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School Nurse, Island Pacific Academy, Kapolei, HI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Oct 2020- </w:t>
      </w:r>
      <w:r w:rsidDel="00000000" w:rsidR="00000000" w:rsidRPr="00000000">
        <w:rPr>
          <w:i w:val="1"/>
          <w:sz w:val="22"/>
          <w:szCs w:val="22"/>
          <w:rtl w:val="0"/>
        </w:rPr>
        <w:t xml:space="preserve">Jan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Provide basic healthcare to students in case of injury or </w:t>
      </w:r>
      <w:bookmarkStart w:colFirst="0" w:colLast="0" w:name="gjdgxs" w:id="0"/>
      <w:bookmarkEnd w:id="0"/>
      <w:r w:rsidDel="00000000" w:rsidR="00000000" w:rsidRPr="00000000">
        <w:rPr>
          <w:sz w:val="22"/>
          <w:szCs w:val="22"/>
          <w:vertAlign w:val="baseline"/>
          <w:rtl w:val="0"/>
        </w:rPr>
        <w:t xml:space="preserve">acute illness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Develop health plans for students with chronic illnesses and disabilities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Educate students and staff on healthy habits, such as proper nutrition and hygiene 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Detect health problems in early stages through regular screenings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Keep track of students’ vaccination records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Update students’ medical history 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Ensure school environment is safe for children and school staff (e.g. prevention of communicable diseases)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Write referrals for pediatricians and other health specialists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Ensure compliance with national and local health laws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Provide basic healthcare to students in case of injury or acute illness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Develop health plans for students with chronic illnesses and disabilities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Educate students and staff on healthy habits, such as proper nutrition and hygiene 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Keep staff , students and parents up to date with Covid-19 regulations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Record any exposures to Covid-19 and alert staff and parents</w:t>
      </w:r>
    </w:p>
    <w:p w:rsidR="00000000" w:rsidDel="00000000" w:rsidP="00000000" w:rsidRDefault="00000000" w:rsidRPr="00000000" w14:paraId="00000043">
      <w:pPr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Ventilator/Acute Care RN, Care Centers of Honolulu, Honolulu, HI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Oct 2020- </w:t>
      </w:r>
      <w:r w:rsidDel="00000000" w:rsidR="00000000" w:rsidRPr="00000000">
        <w:rPr>
          <w:i w:val="1"/>
          <w:sz w:val="22"/>
          <w:szCs w:val="22"/>
          <w:rtl w:val="0"/>
        </w:rPr>
        <w:t xml:space="preserve">Jan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line="240" w:lineRule="auto"/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Assess and monitor patient conditions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line="240" w:lineRule="auto"/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Checking symptoms and vital signs and arranging diagnostic tests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line="240" w:lineRule="auto"/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Developing on-going care plans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line="240" w:lineRule="auto"/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Administering intravenous drips or different types of medication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line="240" w:lineRule="auto"/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Checking and using specialized equipment such as monitors and ventilators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line="240" w:lineRule="auto"/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Participate in the development of practice protocols.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line="240" w:lineRule="auto"/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Perform administrative duties that facilitate admission, transfer, or discharge of patients.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spacing w:line="240" w:lineRule="auto"/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Assess the needs of patients' family members or caregivers.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spacing w:line="240" w:lineRule="auto"/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Analyze the indications, contraindications, risk complications, and cost-benefit tradeoffs of therapeutic interventions.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spacing w:line="240" w:lineRule="auto"/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Diagnose acute or chronic conditions that could result in rapid physiological deterioration or life-threatening instability.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spacing w:line="240" w:lineRule="auto"/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Distinguish between normal and abnormal developmental and age-related physiological and behavioral changes in acute, critical, and chronic illness.</w:t>
      </w:r>
    </w:p>
    <w:p w:rsidR="00000000" w:rsidDel="00000000" w:rsidP="00000000" w:rsidRDefault="00000000" w:rsidRPr="00000000" w14:paraId="00000050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Kahu Malama Nurses </w:t>
      </w:r>
    </w:p>
    <w:p w:rsidR="00000000" w:rsidDel="00000000" w:rsidP="00000000" w:rsidRDefault="00000000" w:rsidRPr="00000000" w14:paraId="00000053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Covid Swab nurse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Sept 2020- </w:t>
      </w:r>
      <w:r w:rsidDel="00000000" w:rsidR="00000000" w:rsidRPr="00000000">
        <w:rPr>
          <w:i w:val="1"/>
          <w:sz w:val="22"/>
          <w:szCs w:val="22"/>
          <w:rtl w:val="0"/>
        </w:rPr>
        <w:t xml:space="preserve">Jan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Perform COVID testing (Experience performing Nasopharyngeal Swabs) at pop- up testing sites in Hawaii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Ensure exam entry is complete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spacing w:line="276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Collect lab results and ensure safe delivery of lab samples</w:t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spacing w:line="276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Instruct clients how to administer test</w:t>
      </w:r>
    </w:p>
    <w:p w:rsidR="00000000" w:rsidDel="00000000" w:rsidP="00000000" w:rsidRDefault="00000000" w:rsidRPr="00000000" w14:paraId="00000058">
      <w:pPr>
        <w:spacing w:line="276" w:lineRule="auto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Shot clinic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212121"/>
          <w:sz w:val="22"/>
          <w:szCs w:val="22"/>
          <w:highlight w:val="white"/>
          <w:vertAlign w:val="baseline"/>
          <w:rtl w:val="0"/>
        </w:rPr>
        <w:t xml:space="preserve">Assess and record documentation according to immunizations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212121"/>
          <w:sz w:val="22"/>
          <w:szCs w:val="22"/>
          <w:highlight w:val="white"/>
          <w:vertAlign w:val="baseline"/>
          <w:rtl w:val="0"/>
        </w:rPr>
        <w:t xml:space="preserve">Assure correct handling and distribution of Immunizations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212121"/>
          <w:sz w:val="22"/>
          <w:szCs w:val="22"/>
          <w:highlight w:val="white"/>
          <w:vertAlign w:val="baseline"/>
          <w:rtl w:val="0"/>
        </w:rPr>
        <w:t xml:space="preserve">Provide teaching and answered any questions about immunizations and potential side effects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212121"/>
          <w:sz w:val="22"/>
          <w:szCs w:val="22"/>
          <w:highlight w:val="white"/>
          <w:vertAlign w:val="baseline"/>
          <w:rtl w:val="0"/>
        </w:rPr>
        <w:t xml:space="preserve">Stayed up to date on current distribution methods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Hawaii Health &amp; Harm Reduction Center-</w:t>
      </w:r>
    </w:p>
    <w:p w:rsidR="00000000" w:rsidDel="00000000" w:rsidP="00000000" w:rsidRDefault="00000000" w:rsidRPr="00000000" w14:paraId="0000005F">
      <w:pPr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Temporary Quarantine and Isolation Center, Honolulu, HI</w:t>
      </w:r>
    </w:p>
    <w:p w:rsidR="00000000" w:rsidDel="00000000" w:rsidP="00000000" w:rsidRDefault="00000000" w:rsidRPr="00000000" w14:paraId="00000060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RN- Covid /Quarantine field unit </w:t>
        <w:tab/>
        <w:tab/>
        <w:tab/>
        <w:tab/>
        <w:tab/>
        <w:tab/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Aug 2020- Sept 2020</w:t>
      </w:r>
      <w:bookmarkStart w:colFirst="0" w:colLast="0" w:name="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Performed assessments, obtained vitals and documented findings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Collected various samples (blood, urine, stool).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0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Able to disperse attention and care for 7 patients</w:t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Delegated tasks to ancillary staff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Administered medications after reviewing all data pertinent to medical effectiveness along with doctor orders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Performed wound care on various wounds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Reviewed patients medical and mental history of patients</w:t>
      </w:r>
    </w:p>
    <w:p w:rsidR="00000000" w:rsidDel="00000000" w:rsidP="00000000" w:rsidRDefault="00000000" w:rsidRPr="00000000" w14:paraId="00000068">
      <w:pPr>
        <w:numPr>
          <w:ilvl w:val="0"/>
          <w:numId w:val="10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Observes and reports behavioral changes in patients</w:t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Help patients improve coping abilities</w:t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Practice autonomy in the field setting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Work with Doctors, Case managers and other staff to design appropriate treatment plan for clients</w:t>
      </w:r>
    </w:p>
    <w:p w:rsidR="00000000" w:rsidDel="00000000" w:rsidP="00000000" w:rsidRDefault="00000000" w:rsidRPr="00000000" w14:paraId="0000006C">
      <w:pPr>
        <w:numPr>
          <w:ilvl w:val="0"/>
          <w:numId w:val="10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Performed administrative assignments such as filing, answering phones, typing, and completed progress notes on medical computer system</w:t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212121"/>
          <w:sz w:val="22"/>
          <w:szCs w:val="22"/>
          <w:highlight w:val="white"/>
          <w:vertAlign w:val="baseline"/>
          <w:rtl w:val="0"/>
        </w:rPr>
        <w:t xml:space="preserve">Applied professional nursing concepts, principles, practices and nursing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212121"/>
          <w:sz w:val="22"/>
          <w:szCs w:val="22"/>
          <w:highlight w:val="white"/>
          <w:vertAlign w:val="baseline"/>
          <w:rtl w:val="0"/>
        </w:rPr>
        <w:t xml:space="preserve">Experience implementing established protocols and standing orders for handling patients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0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212121"/>
          <w:sz w:val="22"/>
          <w:szCs w:val="22"/>
          <w:highlight w:val="white"/>
          <w:vertAlign w:val="baseline"/>
          <w:rtl w:val="0"/>
        </w:rPr>
        <w:t xml:space="preserve">Experience providing care to patients whose conditions are characterized by extremely complex health care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212121"/>
          <w:sz w:val="22"/>
          <w:szCs w:val="22"/>
          <w:highlight w:val="white"/>
          <w:vertAlign w:val="baseline"/>
          <w:rtl w:val="0"/>
        </w:rPr>
        <w:t xml:space="preserve">Experience in human behavior and the ability to communicate with and provide nursing services to patients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212121"/>
          <w:sz w:val="22"/>
          <w:szCs w:val="22"/>
          <w:highlight w:val="white"/>
          <w:vertAlign w:val="baseline"/>
          <w:rtl w:val="0"/>
        </w:rPr>
        <w:t xml:space="preserve">Knowledge of professional nursing care theories, principles, practices, &amp; procedures to perform nursing assignments of moderate difficulty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212121"/>
          <w:sz w:val="22"/>
          <w:szCs w:val="22"/>
          <w:highlight w:val="white"/>
          <w:vertAlign w:val="baseline"/>
          <w:rtl w:val="0"/>
        </w:rPr>
        <w:t xml:space="preserve">Knowledge of a variety of pharmacological agents used in patient treatment, the desired effects, side effects, &amp; complications of their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0"/>
        </w:numPr>
        <w:spacing w:line="2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212121"/>
          <w:sz w:val="22"/>
          <w:szCs w:val="22"/>
          <w:highlight w:val="white"/>
          <w:vertAlign w:val="baseline"/>
          <w:rtl w:val="0"/>
        </w:rPr>
        <w:t xml:space="preserve">Knowledge of the administrative requirements for proper documentation of patient condition including disease progress, acknowledgement of teaching, &amp; follow up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360"/>
          <w:tab w:val="left" w:pos="54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Tampa General Hospital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  </w:t>
        <w:tab/>
        <w:t xml:space="preserve">   </w:t>
        <w:tab/>
        <w:tab/>
        <w:tab/>
        <w:tab/>
        <w:tab/>
        <w:tab/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Mar 2020- Aug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360"/>
          <w:tab w:val="left" w:pos="540"/>
        </w:tabs>
        <w:rPr>
          <w:sz w:val="10"/>
          <w:szCs w:val="10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Medical Surgical Rotational RN (Ortho trauma/Med tele/Post covid)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Knowledge and understanding of Epic EMR systems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Able to disperse attention and care for 5 patients evenly  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Practiced autonomy and advocated for patients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Provided direct patient quality care and monitored, recorded a nd evaluated patient data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Developed nursing care plans in conjunction to interdisciplinary team evaluations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Delegated tasks to ancillary staff while assisting as able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Assessed and evaluated patients 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ind w:left="720" w:hanging="36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highlight w:val="white"/>
          <w:vertAlign w:val="baseline"/>
          <w:rtl w:val="0"/>
        </w:rPr>
        <w:t xml:space="preserve">Knowledge of pharmaceuticals, their desired effects, side effects, &amp; complications of their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Reviewed medications with patients to assure they are educated in their treatments 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Administered medications after reviewing all data pertinent to medical effects 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Practiced and provided clear communication and understanding to patients, visitors, physicians and staff.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pacing w:after="0" w:before="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Establishes a compassionate environment by providing emotional, psychological, and spiritual support to patients, friends, and families.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Remain dependable, reliable and punctual.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spacing w:after="0" w:before="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Maintains professional and technical knowledge by attending educational workshops and participating in professional societies.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212121"/>
          <w:sz w:val="22"/>
          <w:szCs w:val="22"/>
          <w:highlight w:val="white"/>
          <w:vertAlign w:val="baseline"/>
          <w:rtl w:val="0"/>
        </w:rPr>
        <w:t xml:space="preserve">Knowledge of nursing care principles, practices and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212121"/>
          <w:sz w:val="22"/>
          <w:szCs w:val="22"/>
          <w:highlight w:val="white"/>
          <w:vertAlign w:val="baseline"/>
          <w:rtl w:val="0"/>
        </w:rPr>
        <w:t xml:space="preserve">Experience operating medical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212121"/>
          <w:sz w:val="22"/>
          <w:szCs w:val="22"/>
          <w:highlight w:val="white"/>
          <w:vertAlign w:val="baseline"/>
          <w:rtl w:val="0"/>
        </w:rPr>
        <w:t xml:space="preserve">Skill in setting up &amp; operating specialized medical equipment such as resuscitators, cardiac monitoring devices, EKG units, oxygen analyzers, &amp; ventilators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color w:val="212121"/>
          <w:sz w:val="22"/>
          <w:szCs w:val="22"/>
          <w:highlight w:val="white"/>
          <w:vertAlign w:val="baseline"/>
          <w:rtl w:val="0"/>
        </w:rPr>
        <w:t xml:space="preserve">Ability to assess patient care needs, develop nursing care plans, &amp; advise on changes in patient status.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360"/>
          <w:tab w:val="left" w:pos="54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South University of Tampa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  </w:t>
        <w:tab/>
        <w:t xml:space="preserve">   </w:t>
        <w:tab/>
        <w:tab/>
        <w:tab/>
        <w:tab/>
        <w:tab/>
        <w:tab/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Apr 2018- December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360"/>
          <w:tab w:val="left" w:pos="540"/>
        </w:tabs>
        <w:rPr>
          <w:sz w:val="10"/>
          <w:szCs w:val="10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Nursing Student / Vice President of Student Nurses Association 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Maintain over an 3.0 GPA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Demonstrates knowledge and application of the nursing process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Practices and provides clear communication and understanding to patients, visitors, physicians and staff.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Works side by side RN to implement </w:t>
      </w:r>
      <w:r w:rsidDel="00000000" w:rsidR="00000000" w:rsidRPr="00000000">
        <w:rPr>
          <w:sz w:val="22"/>
          <w:szCs w:val="22"/>
          <w:rtl w:val="0"/>
        </w:rPr>
        <w:t xml:space="preserve">patient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care, document patient responses and facilitate assessments in regard to physiological and psychosocial statuses.</w:t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Remain dependable, reliable and punctual.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Assumes duties of the president in the absence, disability or vacancy of the president </w:t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Assist and support other board members</w:t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Work with the President and the director to create events to better the student body and the NSNA </w:t>
      </w:r>
    </w:p>
    <w:p w:rsidR="00000000" w:rsidDel="00000000" w:rsidP="00000000" w:rsidRDefault="00000000" w:rsidRPr="00000000" w14:paraId="00000095">
      <w:pPr>
        <w:tabs>
          <w:tab w:val="left" w:pos="360"/>
          <w:tab w:val="left" w:pos="720"/>
        </w:tabs>
        <w:spacing w:after="40" w:lineRule="auto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Emergency Room/Trauma Bay/Medical Surgical preceptorship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8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Assisted physician and RN’s in performing Advanced Cardiac Life support</w:t>
      </w:r>
    </w:p>
    <w:p w:rsidR="00000000" w:rsidDel="00000000" w:rsidP="00000000" w:rsidRDefault="00000000" w:rsidRPr="00000000" w14:paraId="00000097">
      <w:pPr>
        <w:numPr>
          <w:ilvl w:val="0"/>
          <w:numId w:val="8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Administered prescribed medications to patient</w:t>
      </w:r>
    </w:p>
    <w:p w:rsidR="00000000" w:rsidDel="00000000" w:rsidP="00000000" w:rsidRDefault="00000000" w:rsidRPr="00000000" w14:paraId="00000098">
      <w:pPr>
        <w:numPr>
          <w:ilvl w:val="0"/>
          <w:numId w:val="8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Assisted patient to understand medications and medication regimen</w:t>
      </w:r>
    </w:p>
    <w:p w:rsidR="00000000" w:rsidDel="00000000" w:rsidP="00000000" w:rsidRDefault="00000000" w:rsidRPr="00000000" w14:paraId="00000099">
      <w:pPr>
        <w:numPr>
          <w:ilvl w:val="0"/>
          <w:numId w:val="8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Reviewed patient records</w:t>
      </w:r>
    </w:p>
    <w:p w:rsidR="00000000" w:rsidDel="00000000" w:rsidP="00000000" w:rsidRDefault="00000000" w:rsidRPr="00000000" w14:paraId="0000009A">
      <w:pPr>
        <w:numPr>
          <w:ilvl w:val="0"/>
          <w:numId w:val="8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Changed wound dressings</w:t>
      </w:r>
    </w:p>
    <w:p w:rsidR="00000000" w:rsidDel="00000000" w:rsidP="00000000" w:rsidRDefault="00000000" w:rsidRPr="00000000" w14:paraId="0000009B">
      <w:pPr>
        <w:numPr>
          <w:ilvl w:val="0"/>
          <w:numId w:val="8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Collected various samples</w:t>
      </w:r>
    </w:p>
    <w:p w:rsidR="00000000" w:rsidDel="00000000" w:rsidP="00000000" w:rsidRDefault="00000000" w:rsidRPr="00000000" w14:paraId="0000009C">
      <w:pPr>
        <w:numPr>
          <w:ilvl w:val="0"/>
          <w:numId w:val="8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Administered oxygen and IV fluids as needed</w:t>
      </w:r>
    </w:p>
    <w:p w:rsidR="00000000" w:rsidDel="00000000" w:rsidP="00000000" w:rsidRDefault="00000000" w:rsidRPr="00000000" w14:paraId="0000009D">
      <w:pPr>
        <w:numPr>
          <w:ilvl w:val="0"/>
          <w:numId w:val="8"/>
        </w:numPr>
        <w:tabs>
          <w:tab w:val="left" w:pos="360"/>
          <w:tab w:val="left" w:pos="720"/>
        </w:tabs>
        <w:spacing w:after="40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Started IV’s</w:t>
      </w:r>
    </w:p>
    <w:bookmarkStart w:colFirst="0" w:colLast="0" w:name="1fob9te" w:id="2"/>
    <w:bookmarkEnd w:id="2"/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360"/>
          <w:tab w:val="left" w:pos="720"/>
        </w:tabs>
        <w:spacing w:line="216" w:lineRule="auto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pos="360"/>
          <w:tab w:val="left" w:pos="720"/>
        </w:tabs>
        <w:spacing w:line="216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Clinical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360"/>
          <w:tab w:val="left" w:pos="720"/>
        </w:tabs>
        <w:spacing w:line="216" w:lineRule="auto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360"/>
          <w:tab w:val="left" w:pos="720"/>
        </w:tabs>
        <w:spacing w:line="216" w:lineRule="auto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Tampa General Hospital </w:t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July 2018- December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tabs>
          <w:tab w:val="left" w:pos="360"/>
          <w:tab w:val="left" w:pos="720"/>
        </w:tabs>
        <w:spacing w:line="216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Level 1 trauma center</w:t>
      </w:r>
    </w:p>
    <w:p w:rsidR="00000000" w:rsidDel="00000000" w:rsidP="00000000" w:rsidRDefault="00000000" w:rsidRPr="00000000" w14:paraId="000000A4">
      <w:pPr>
        <w:numPr>
          <w:ilvl w:val="0"/>
          <w:numId w:val="4"/>
        </w:numPr>
        <w:tabs>
          <w:tab w:val="left" w:pos="360"/>
          <w:tab w:val="left" w:pos="720"/>
        </w:tabs>
        <w:spacing w:line="216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Medical Surgical rotation: 1 year</w:t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tabs>
          <w:tab w:val="left" w:pos="360"/>
          <w:tab w:val="left" w:pos="720"/>
        </w:tabs>
        <w:spacing w:line="216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Emergency Room rotation &amp; preceptorship: 1 year</w:t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tabs>
          <w:tab w:val="left" w:pos="360"/>
          <w:tab w:val="left" w:pos="720"/>
        </w:tabs>
        <w:spacing w:line="216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Pediatric: 3 months</w:t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tabs>
          <w:tab w:val="left" w:pos="360"/>
          <w:tab w:val="left" w:pos="720"/>
        </w:tabs>
        <w:spacing w:line="216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Labor &amp; delivery/NICU: 3 months</w:t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tabs>
          <w:tab w:val="left" w:pos="360"/>
          <w:tab w:val="left" w:pos="720"/>
        </w:tabs>
        <w:spacing w:line="216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Acute Care: 3 months</w:t>
      </w:r>
    </w:p>
    <w:p w:rsidR="00000000" w:rsidDel="00000000" w:rsidP="00000000" w:rsidRDefault="00000000" w:rsidRPr="00000000" w14:paraId="000000A9">
      <w:pPr>
        <w:tabs>
          <w:tab w:val="left" w:pos="360"/>
          <w:tab w:val="left" w:pos="720"/>
        </w:tabs>
        <w:spacing w:line="216" w:lineRule="auto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St. Petersburg General Hospital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Apr  2019- October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6"/>
        </w:numPr>
        <w:tabs>
          <w:tab w:val="left" w:pos="360"/>
          <w:tab w:val="left" w:pos="720"/>
        </w:tabs>
        <w:spacing w:line="216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Medical surgical floor: 3 months</w:t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tabs>
          <w:tab w:val="left" w:pos="360"/>
          <w:tab w:val="left" w:pos="720"/>
        </w:tabs>
        <w:spacing w:line="216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ICU: 3 months</w:t>
      </w:r>
    </w:p>
    <w:p w:rsidR="00000000" w:rsidDel="00000000" w:rsidP="00000000" w:rsidRDefault="00000000" w:rsidRPr="00000000" w14:paraId="000000AC">
      <w:pPr>
        <w:tabs>
          <w:tab w:val="left" w:pos="360"/>
          <w:tab w:val="left" w:pos="720"/>
        </w:tabs>
        <w:spacing w:line="216" w:lineRule="auto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Baypines VA Hospital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July 2019- October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6"/>
        </w:numPr>
        <w:tabs>
          <w:tab w:val="left" w:pos="360"/>
          <w:tab w:val="left" w:pos="720"/>
        </w:tabs>
        <w:spacing w:line="216" w:lineRule="auto"/>
        <w:ind w:left="720" w:hanging="360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Mental health rotation: 3 months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6"/>
        </w:numPr>
        <w:tabs>
          <w:tab w:val="left" w:pos="360"/>
          <w:tab w:val="left" w:pos="720"/>
        </w:tabs>
        <w:spacing w:line="216" w:lineRule="auto"/>
        <w:ind w:left="720" w:hanging="360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Medical surgical rotation: 3 months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6"/>
        </w:numPr>
        <w:tabs>
          <w:tab w:val="left" w:pos="360"/>
          <w:tab w:val="left" w:pos="720"/>
        </w:tabs>
        <w:spacing w:line="216" w:lineRule="auto"/>
        <w:ind w:left="720" w:hanging="360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OR rotation: 3 months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360"/>
          <w:tab w:val="left" w:pos="720"/>
        </w:tabs>
        <w:spacing w:line="216" w:lineRule="auto"/>
        <w:rPr>
          <w:i w:val="0"/>
          <w:sz w:val="10"/>
          <w:szCs w:val="1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pos="360"/>
          <w:tab w:val="left" w:pos="720"/>
        </w:tabs>
        <w:spacing w:line="216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pos="360"/>
          <w:tab w:val="left" w:pos="720"/>
        </w:tabs>
        <w:spacing w:line="216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pos="360"/>
          <w:tab w:val="left" w:pos="720"/>
        </w:tabs>
        <w:spacing w:line="216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pos="360"/>
          <w:tab w:val="left" w:pos="720"/>
        </w:tabs>
        <w:spacing w:line="216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9"/>
        </w:numPr>
        <w:tabs>
          <w:tab w:val="left" w:pos="360"/>
          <w:tab w:val="left" w:pos="720"/>
        </w:tabs>
        <w:spacing w:line="216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Edward Johnson</w:t>
      </w:r>
    </w:p>
    <w:p w:rsidR="00000000" w:rsidDel="00000000" w:rsidP="00000000" w:rsidRDefault="00000000" w:rsidRPr="00000000" w14:paraId="000000B6">
      <w:pPr>
        <w:numPr>
          <w:ilvl w:val="1"/>
          <w:numId w:val="9"/>
        </w:numPr>
        <w:tabs>
          <w:tab w:val="left" w:pos="360"/>
          <w:tab w:val="left" w:pos="720"/>
        </w:tabs>
        <w:spacing w:line="216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Nurse Manager</w:t>
      </w:r>
    </w:p>
    <w:p w:rsidR="00000000" w:rsidDel="00000000" w:rsidP="00000000" w:rsidRDefault="00000000" w:rsidRPr="00000000" w14:paraId="000000B7">
      <w:pPr>
        <w:numPr>
          <w:ilvl w:val="1"/>
          <w:numId w:val="9"/>
        </w:numPr>
        <w:tabs>
          <w:tab w:val="left" w:pos="360"/>
          <w:tab w:val="left" w:pos="720"/>
        </w:tabs>
        <w:spacing w:line="216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5307088803</w:t>
      </w:r>
    </w:p>
    <w:p w:rsidR="00000000" w:rsidDel="00000000" w:rsidP="00000000" w:rsidRDefault="00000000" w:rsidRPr="00000000" w14:paraId="000000B8">
      <w:pPr>
        <w:numPr>
          <w:ilvl w:val="0"/>
          <w:numId w:val="9"/>
        </w:numPr>
        <w:tabs>
          <w:tab w:val="left" w:pos="360"/>
          <w:tab w:val="left" w:pos="720"/>
        </w:tabs>
        <w:spacing w:line="216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Nikia Leslie- Kahu Malama</w:t>
        <w:tab/>
      </w:r>
    </w:p>
    <w:p w:rsidR="00000000" w:rsidDel="00000000" w:rsidP="00000000" w:rsidRDefault="00000000" w:rsidRPr="00000000" w14:paraId="000000B9">
      <w:pPr>
        <w:numPr>
          <w:ilvl w:val="1"/>
          <w:numId w:val="9"/>
        </w:numPr>
        <w:tabs>
          <w:tab w:val="left" w:pos="360"/>
          <w:tab w:val="left" w:pos="720"/>
        </w:tabs>
        <w:spacing w:line="216" w:lineRule="auto"/>
        <w:ind w:left="144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Nurse Manager</w:t>
        <w:tab/>
        <w:t xml:space="preserve"> </w:t>
        <w:tab/>
        <w:tab/>
        <w:tab/>
      </w:r>
    </w:p>
    <w:p w:rsidR="00000000" w:rsidDel="00000000" w:rsidP="00000000" w:rsidRDefault="00000000" w:rsidRPr="00000000" w14:paraId="000000BA">
      <w:pPr>
        <w:numPr>
          <w:ilvl w:val="1"/>
          <w:numId w:val="9"/>
        </w:numPr>
        <w:tabs>
          <w:tab w:val="left" w:pos="360"/>
          <w:tab w:val="left" w:pos="720"/>
        </w:tabs>
        <w:spacing w:line="216" w:lineRule="auto"/>
        <w:ind w:left="1440" w:hanging="360"/>
        <w:rPr>
          <w:sz w:val="22"/>
          <w:szCs w:val="22"/>
          <w:vertAlign w:val="baseline"/>
        </w:rPr>
      </w:pPr>
      <w:hyperlink r:id="rId8">
        <w:r w:rsidDel="00000000" w:rsidR="00000000" w:rsidRPr="00000000">
          <w:rPr>
            <w:color w:val="0563c1"/>
            <w:sz w:val="22"/>
            <w:szCs w:val="22"/>
            <w:u w:val="single"/>
            <w:vertAlign w:val="baseline"/>
            <w:rtl w:val="0"/>
          </w:rPr>
          <w:t xml:space="preserve">nleslie@kahumalama.com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360"/>
          <w:tab w:val="left" w:pos="720"/>
        </w:tabs>
        <w:spacing w:line="216" w:lineRule="auto"/>
        <w:ind w:left="144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9"/>
        </w:numPr>
        <w:tabs>
          <w:tab w:val="left" w:pos="360"/>
          <w:tab w:val="left" w:pos="720"/>
        </w:tabs>
        <w:spacing w:line="216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Jessica Burritt – Tampa General Hospital</w:t>
        <w:tab/>
        <w:tab/>
      </w:r>
    </w:p>
    <w:p w:rsidR="00000000" w:rsidDel="00000000" w:rsidP="00000000" w:rsidRDefault="00000000" w:rsidRPr="00000000" w14:paraId="000000BD">
      <w:pPr>
        <w:numPr>
          <w:ilvl w:val="1"/>
          <w:numId w:val="9"/>
        </w:numPr>
        <w:tabs>
          <w:tab w:val="left" w:pos="360"/>
          <w:tab w:val="left" w:pos="720"/>
        </w:tabs>
        <w:spacing w:line="216" w:lineRule="auto"/>
        <w:ind w:left="144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Clinician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1"/>
          <w:numId w:val="9"/>
        </w:numPr>
        <w:tabs>
          <w:tab w:val="left" w:pos="360"/>
          <w:tab w:val="left" w:pos="720"/>
        </w:tabs>
        <w:spacing w:line="216" w:lineRule="auto"/>
        <w:ind w:left="144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8135088790</w:t>
      </w:r>
    </w:p>
    <w:p w:rsidR="00000000" w:rsidDel="00000000" w:rsidP="00000000" w:rsidRDefault="00000000" w:rsidRPr="00000000" w14:paraId="000000BF">
      <w:pPr>
        <w:tabs>
          <w:tab w:val="left" w:pos="360"/>
          <w:tab w:val="left" w:pos="720"/>
        </w:tabs>
        <w:spacing w:line="216" w:lineRule="auto"/>
        <w:ind w:left="144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9"/>
        </w:numPr>
        <w:tabs>
          <w:tab w:val="left" w:pos="360"/>
          <w:tab w:val="left" w:pos="720"/>
        </w:tabs>
        <w:spacing w:line="216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Jayde Slimak - Tampa General Hospital</w:t>
        <w:tab/>
        <w:t xml:space="preserve">Registered Nurse</w:t>
        <w:tab/>
      </w:r>
      <w:bookmarkStart w:colFirst="0" w:colLast="0" w:name="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1"/>
          <w:numId w:val="9"/>
        </w:numPr>
        <w:tabs>
          <w:tab w:val="left" w:pos="360"/>
          <w:tab w:val="left" w:pos="720"/>
        </w:tabs>
        <w:spacing w:line="216" w:lineRule="auto"/>
        <w:ind w:left="144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Coworker</w:t>
      </w:r>
    </w:p>
    <w:p w:rsidR="00000000" w:rsidDel="00000000" w:rsidP="00000000" w:rsidRDefault="00000000" w:rsidRPr="00000000" w14:paraId="000000C2">
      <w:pPr>
        <w:numPr>
          <w:ilvl w:val="1"/>
          <w:numId w:val="9"/>
        </w:numPr>
        <w:tabs>
          <w:tab w:val="left" w:pos="360"/>
          <w:tab w:val="left" w:pos="720"/>
        </w:tabs>
        <w:spacing w:line="216" w:lineRule="auto"/>
        <w:ind w:left="144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8134163596</w:t>
        <w:tab/>
      </w:r>
    </w:p>
    <w:p w:rsidR="00000000" w:rsidDel="00000000" w:rsidP="00000000" w:rsidRDefault="00000000" w:rsidRPr="00000000" w14:paraId="000000C3">
      <w:pPr>
        <w:numPr>
          <w:ilvl w:val="1"/>
          <w:numId w:val="9"/>
        </w:numPr>
        <w:tabs>
          <w:tab w:val="left" w:pos="360"/>
          <w:tab w:val="left" w:pos="720"/>
        </w:tabs>
        <w:spacing w:line="216" w:lineRule="auto"/>
        <w:ind w:left="1440" w:hanging="360"/>
        <w:rPr>
          <w:sz w:val="22"/>
          <w:szCs w:val="22"/>
          <w:vertAlign w:val="baseline"/>
        </w:rPr>
      </w:pPr>
      <w:hyperlink r:id="rId9">
        <w:r w:rsidDel="00000000" w:rsidR="00000000" w:rsidRPr="00000000">
          <w:rPr>
            <w:color w:val="0563c1"/>
            <w:sz w:val="22"/>
            <w:szCs w:val="22"/>
            <w:u w:val="single"/>
            <w:vertAlign w:val="baseline"/>
            <w:rtl w:val="0"/>
          </w:rPr>
          <w:t xml:space="preserve">jaysli0503@gmail.com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pos="360"/>
          <w:tab w:val="left" w:pos="720"/>
        </w:tabs>
        <w:spacing w:line="216" w:lineRule="auto"/>
        <w:ind w:left="144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9"/>
        </w:numPr>
        <w:tabs>
          <w:tab w:val="left" w:pos="360"/>
          <w:tab w:val="left" w:pos="720"/>
        </w:tabs>
        <w:spacing w:line="216" w:lineRule="auto"/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Jamie Boling- H3RC</w:t>
      </w:r>
    </w:p>
    <w:p w:rsidR="00000000" w:rsidDel="00000000" w:rsidP="00000000" w:rsidRDefault="00000000" w:rsidRPr="00000000" w14:paraId="000000C6">
      <w:pPr>
        <w:numPr>
          <w:ilvl w:val="1"/>
          <w:numId w:val="9"/>
        </w:numPr>
        <w:tabs>
          <w:tab w:val="left" w:pos="360"/>
          <w:tab w:val="left" w:pos="720"/>
        </w:tabs>
        <w:spacing w:line="216" w:lineRule="auto"/>
        <w:ind w:left="144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Nurse Manager</w:t>
      </w:r>
    </w:p>
    <w:p w:rsidR="00000000" w:rsidDel="00000000" w:rsidP="00000000" w:rsidRDefault="00000000" w:rsidRPr="00000000" w14:paraId="000000C7">
      <w:pPr>
        <w:numPr>
          <w:ilvl w:val="1"/>
          <w:numId w:val="9"/>
        </w:numPr>
        <w:tabs>
          <w:tab w:val="left" w:pos="360"/>
          <w:tab w:val="left" w:pos="720"/>
        </w:tabs>
        <w:spacing w:line="216" w:lineRule="auto"/>
        <w:ind w:left="144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7402437940</w:t>
      </w:r>
    </w:p>
    <w:p w:rsidR="00000000" w:rsidDel="00000000" w:rsidP="00000000" w:rsidRDefault="00000000" w:rsidRPr="00000000" w14:paraId="000000C8">
      <w:pPr>
        <w:numPr>
          <w:ilvl w:val="1"/>
          <w:numId w:val="9"/>
        </w:numPr>
        <w:tabs>
          <w:tab w:val="left" w:pos="360"/>
          <w:tab w:val="left" w:pos="720"/>
        </w:tabs>
        <w:spacing w:line="216" w:lineRule="auto"/>
        <w:ind w:left="1440" w:hanging="360"/>
        <w:rPr>
          <w:sz w:val="22"/>
          <w:szCs w:val="22"/>
          <w:vertAlign w:val="baseline"/>
        </w:rPr>
      </w:pPr>
      <w:hyperlink r:id="rId10">
        <w:r w:rsidDel="00000000" w:rsidR="00000000" w:rsidRPr="00000000">
          <w:rPr>
            <w:color w:val="0563c1"/>
            <w:sz w:val="22"/>
            <w:szCs w:val="22"/>
            <w:u w:val="single"/>
            <w:vertAlign w:val="baseline"/>
            <w:rtl w:val="0"/>
          </w:rPr>
          <w:t xml:space="preserve">jamiekopera@gmail.com</w:t>
        </w:r>
      </w:hyperlink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</w:p>
    <w:sectPr>
      <w:pgSz w:h="15840" w:w="12240" w:orient="portrait"/>
      <w:pgMar w:bottom="540" w:top="540" w:left="90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Courier New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⬧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cs="Noto Sans Symbols" w:eastAsia="Noto Sans Symbols" w:hAnsi="Noto Sans Symbols"/>
        <w:sz w:val="14"/>
        <w:szCs w:val="1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⬧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⬧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0"/>
      <w:numFmt w:val="bullet"/>
      <w:lvlText w:val="⬧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0"/>
      <w:numFmt w:val="bullet"/>
      <w:lvlText w:val="⬧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0"/>
      <w:numFmt w:val="bullet"/>
      <w:lvlText w:val="⬧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>
    <w:lvl w:ilvl="0">
      <w:start w:val="0"/>
      <w:numFmt w:val="bullet"/>
      <w:lvlText w:val="⬧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0"/>
      <w:numFmt w:val="bullet"/>
      <w:lvlText w:val="⬧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jamiekopera@gmail.com" TargetMode="External"/><Relationship Id="rId9" Type="http://schemas.openxmlformats.org/officeDocument/2006/relationships/hyperlink" Target="mailto:jaysli0503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nleslie@kahumala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