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pPr>
      <w:r>
        <w:rPr>
          <w:rtl w:val="0"/>
        </w:rPr>
        <w:t>Profile</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-1641353</wp:posOffset>
                </wp:positionH>
                <wp:positionV relativeFrom="page">
                  <wp:posOffset>1225163</wp:posOffset>
                </wp:positionV>
                <wp:extent cx="6249437" cy="1"/>
                <wp:effectExtent l="0" t="0" r="0" b="0"/>
                <wp:wrapNone/>
                <wp:docPr id="1073741825" name="officeArt object"/>
                <wp:cNvGraphicFramePr/>
                <a:graphic xmlns:a="http://schemas.openxmlformats.org/drawingml/2006/main">
                  <a:graphicData uri="http://schemas.microsoft.com/office/word/2010/wordprocessingShape">
                    <wps:wsp>
                      <wps:cNvSpPr/>
                      <wps:spPr>
                        <a:xfrm flipH="1" flipV="1">
                          <a:off x="0" y="0"/>
                          <a:ext cx="6249437" cy="1"/>
                        </a:xfrm>
                        <a:prstGeom prst="line">
                          <a:avLst/>
                        </a:prstGeom>
                        <a:noFill/>
                        <a:ln w="38100" cap="flat">
                          <a:solidFill>
                            <a:schemeClr val="accent1">
                              <a:satOff val="3942"/>
                              <a:lumOff val="17322"/>
                            </a:schemeClr>
                          </a:solidFill>
                          <a:prstDash val="solid"/>
                          <a:miter lim="400000"/>
                        </a:ln>
                        <a:effectLst/>
                      </wps:spPr>
                      <wps:bodyPr/>
                    </wps:wsp>
                  </a:graphicData>
                </a:graphic>
              </wp:anchor>
            </w:drawing>
          </mc:Choice>
          <mc:Fallback>
            <w:pict>
              <v:line id="_x0000_s1026" style="visibility:visible;position:absolute;margin-left:-129.2pt;margin-top:96.5pt;width:492.1pt;height:0.0pt;z-index:251660288;mso-position-horizontal:absolute;mso-position-horizontal-relative:margin;mso-position-vertical:absolute;mso-position-vertical-relative:page;mso-wrap-distance-left:12.0pt;mso-wrap-distance-top:12.0pt;mso-wrap-distance-right:12.0pt;mso-wrap-distance-bottom:12.0pt;flip:x y;">
                <v:fill on="f"/>
                <v:stroke filltype="solid" color="#81ADBB" opacity="100.0%" weight="3.0pt" dashstyle="solid" endcap="flat" miterlimit="400.0%" joinstyle="miter" linestyle="single" startarrow="none" startarrowwidth="medium" startarrowlength="medium" endarrow="none" endarrowwidth="medium" endarrowlength="medium"/>
                <w10:wrap type="none" side="bothSides" anchorx="margin" anchory="page"/>
              </v:line>
            </w:pict>
          </mc:Fallback>
        </mc:AlternateContent>
      </w:r>
    </w:p>
    <w:p>
      <w:pPr>
        <w:pStyle w:val="Body"/>
        <w:bidi w:val="0"/>
      </w:pPr>
      <w:r>
        <w:rPr>
          <w:rtl w:val="0"/>
        </w:rPr>
        <w:t xml:space="preserve">Registered Nurse with experience focused in Cardiac and Critical Care. Served in various ICUs and Cardiac Catheterization Lab. Board Certified in Medical/Surgical Nursing. Motivated self-starter and team member with competence in multiple EMR platforms. </w:t>
      </w:r>
    </w:p>
    <w:p>
      <w:pPr>
        <w:pStyle w:val="Heading"/>
        <w:bidi w:val="0"/>
      </w:pPr>
      <w:r>
        <w:rPr>
          <w:rtl w:val="0"/>
        </w:rPr>
        <w:t>Experience</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-1632467</wp:posOffset>
                </wp:positionH>
                <wp:positionV relativeFrom="line">
                  <wp:posOffset>172024</wp:posOffset>
                </wp:positionV>
                <wp:extent cx="1458488" cy="0"/>
                <wp:effectExtent l="0" t="0" r="0" b="0"/>
                <wp:wrapNone/>
                <wp:docPr id="1073741826" name="officeArt object"/>
                <wp:cNvGraphicFramePr/>
                <a:graphic xmlns:a="http://schemas.openxmlformats.org/drawingml/2006/main">
                  <a:graphicData uri="http://schemas.microsoft.com/office/word/2010/wordprocessingShape">
                    <wps:wsp>
                      <wps:cNvSpPr/>
                      <wps:spPr>
                        <a:xfrm flipH="1">
                          <a:off x="0" y="0"/>
                          <a:ext cx="1458488" cy="0"/>
                        </a:xfrm>
                        <a:prstGeom prst="line">
                          <a:avLst/>
                        </a:prstGeom>
                        <a:noFill/>
                        <a:ln w="38100" cap="flat">
                          <a:solidFill>
                            <a:schemeClr val="accent1">
                              <a:satOff val="3942"/>
                              <a:lumOff val="17322"/>
                            </a:schemeClr>
                          </a:solidFill>
                          <a:prstDash val="solid"/>
                          <a:miter lim="400000"/>
                        </a:ln>
                        <a:effectLst/>
                      </wps:spPr>
                      <wps:bodyPr/>
                    </wps:wsp>
                  </a:graphicData>
                </a:graphic>
              </wp:anchor>
            </w:drawing>
          </mc:Choice>
          <mc:Fallback>
            <w:pict>
              <v:line id="_x0000_s1027" style="visibility:visible;position:absolute;margin-left:-128.5pt;margin-top:13.5pt;width:114.8pt;height:0.0pt;z-index:251659264;mso-position-horizontal:absolute;mso-position-horizontal-relative:margin;mso-position-vertical:absolute;mso-position-vertical-relative:line;mso-wrap-distance-left:12.0pt;mso-wrap-distance-top:12.0pt;mso-wrap-distance-right:12.0pt;mso-wrap-distance-bottom:12.0pt;flip:x;">
                <v:fill on="f"/>
                <v:stroke filltype="solid" color="#81ADBB" opacity="100.0%" weight="3.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pPr>
        <w:pStyle w:val="Subheading"/>
        <w:bidi w:val="0"/>
      </w:pPr>
      <w:r>
        <w:rPr>
          <w:rtl w:val="0"/>
        </w:rPr>
        <w:t xml:space="preserve">RN: Cath Lab, CVICU; Delray Medical Center </w:t>
      </w:r>
      <w:r>
        <w:rPr>
          <w:rtl w:val="0"/>
        </w:rPr>
        <w:t xml:space="preserve">— </w:t>
      </w:r>
      <w:r>
        <w:rPr>
          <w:rtl w:val="0"/>
        </w:rPr>
        <w:t>2020</w:t>
      </w:r>
      <w:r>
        <w:rPr>
          <w:rtl w:val="0"/>
        </w:rPr>
        <w:t>–</w:t>
      </w:r>
      <w:r>
        <w:rPr>
          <w:rtl w:val="0"/>
        </w:rPr>
        <w:t>Present</w:t>
      </w:r>
      <w:r>
        <w:rPr>
          <w:rtl w:val="0"/>
        </w:rPr>
        <w:t xml:space="preserve"> </w:t>
      </w:r>
    </w:p>
    <w:p>
      <w:pPr>
        <w:pStyle w:val="Body"/>
        <w:bidi w:val="0"/>
      </w:pPr>
      <w:r>
        <w:rPr>
          <w:rtl w:val="0"/>
        </w:rPr>
        <w:t xml:space="preserve">Serve as RN on staff in CVICU. Gained valuable training and experience in cardiac cath lab until elective procedures ceased due to COVID pandemic. Have been working with the ICU team since this time. Experienced in COVID ICU, with patients who, across the lifespan, are hypoxic, quickly decompensate into ARDS, and often require advanced treatments including proning, CRRT, artificial airways, multiple life support drips, paralytic medications, etc. as well as open communication with interdisciplinary team and family members, and consideration for advanced directives. Also serve in Trauma and Neuro ICUs as needed. </w:t>
      </w:r>
    </w:p>
    <w:p>
      <w:pPr>
        <w:pStyle w:val="Subheading"/>
        <w:bidi w:val="0"/>
      </w:pPr>
      <w:r>
        <w:rPr>
          <w:rtl w:val="0"/>
        </w:rPr>
        <w:t xml:space="preserve">Charge RN: SICU; Wellington Regional Medical Center </w:t>
      </w:r>
      <w:r>
        <w:rPr>
          <w:rtl w:val="0"/>
        </w:rPr>
        <w:t xml:space="preserve">— </w:t>
      </w:r>
      <w:r>
        <w:rPr>
          <w:rtl w:val="0"/>
        </w:rPr>
        <w:t>2019</w:t>
      </w:r>
      <w:r>
        <w:rPr>
          <w:rtl w:val="0"/>
        </w:rPr>
        <w:t>–</w:t>
      </w:r>
      <w:r>
        <w:rPr>
          <w:rtl w:val="0"/>
        </w:rPr>
        <w:t>2020</w:t>
      </w:r>
    </w:p>
    <w:p>
      <w:pPr>
        <w:pStyle w:val="Subheading"/>
        <w:rPr>
          <w:rFonts w:ascii="Graphik" w:cs="Graphik" w:hAnsi="Graphik" w:eastAsia="Graphik"/>
        </w:rPr>
      </w:pPr>
      <w:r>
        <w:rPr>
          <w:rFonts w:ascii="Graphik" w:hAnsi="Graphik"/>
          <w:outline w:val="0"/>
          <w:color w:val="000000"/>
          <w:u w:color="000000"/>
          <w:rtl w:val="0"/>
          <w:lang w:val="en-US"/>
          <w14:textFill>
            <w14:solidFill>
              <w14:srgbClr w14:val="000000"/>
            </w14:solidFill>
          </w14:textFill>
        </w:rPr>
        <w:t xml:space="preserve">Served as charge nurse for 10-bed surgical intensive care unit. </w:t>
      </w:r>
      <w:r>
        <w:rPr>
          <w:rFonts w:ascii="Graphik" w:hAnsi="Graphik"/>
          <w:outline w:val="0"/>
          <w:color w:val="000000"/>
          <w:u w:color="000000"/>
          <w:rtl w:val="0"/>
          <w:lang w:val="en-US"/>
          <w14:textFill>
            <w14:solidFill>
              <w14:srgbClr w14:val="000000"/>
            </w14:solidFill>
          </w14:textFill>
        </w:rPr>
        <w:t>Demonstrated professional competency with assessment of critically ill patients, evaluating response to planned interventions, providing pertinent and organized han</w: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711200</wp:posOffset>
                </wp:positionH>
                <wp:positionV relativeFrom="page">
                  <wp:posOffset>673868</wp:posOffset>
                </wp:positionV>
                <wp:extent cx="6290834" cy="532632"/>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6290834" cy="532632"/>
                        </a:xfrm>
                        <a:prstGeom prst="rect">
                          <a:avLst/>
                        </a:prstGeom>
                        <a:noFill/>
                        <a:ln w="12700" cap="flat">
                          <a:noFill/>
                          <a:miter lim="400000"/>
                        </a:ln>
                        <a:effectLst/>
                      </wps:spPr>
                      <wps:txbx>
                        <w:txbxContent>
                          <w:p>
                            <w:pPr>
                              <w:pStyle w:val="Name"/>
                              <w:bidi w:val="0"/>
                            </w:pPr>
                            <w:r>
                              <w:rPr>
                                <w:rtl w:val="0"/>
                              </w:rPr>
                              <w:t>Megan Moose RN, RN-BC</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56.0pt;margin-top:53.1pt;width:495.3pt;height:41.9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ame"/>
                        <w:bidi w:val="0"/>
                      </w:pPr>
                      <w:r>
                        <w:rPr>
                          <w:rtl w:val="0"/>
                        </w:rPr>
                        <w:t>Megan Moose RN, RN-BC</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711200</wp:posOffset>
                </wp:positionH>
                <wp:positionV relativeFrom="page">
                  <wp:posOffset>1793875</wp:posOffset>
                </wp:positionV>
                <wp:extent cx="1546352" cy="1441500"/>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546352" cy="1441500"/>
                        </a:xfrm>
                        <a:prstGeom prst="rect">
                          <a:avLst/>
                        </a:prstGeom>
                        <a:noFill/>
                        <a:ln w="12700" cap="flat">
                          <a:noFill/>
                          <a:miter lim="400000"/>
                        </a:ln>
                        <a:effectLst/>
                      </wps:spPr>
                      <wps:txbx>
                        <w:txbxContent>
                          <w:p>
                            <w:pPr>
                              <w:pStyle w:val="Contact Information"/>
                              <w:bidi w:val="0"/>
                            </w:pPr>
                            <w:r>
                              <w:rPr>
                                <w:rtl w:val="0"/>
                              </w:rPr>
                              <w:t>(561) 788-5102</w:t>
                            </w:r>
                          </w:p>
                          <w:p>
                            <w:pPr>
                              <w:pStyle w:val="Contact Information"/>
                              <w:bidi w:val="0"/>
                            </w:pPr>
                          </w:p>
                          <w:p>
                            <w:pPr>
                              <w:pStyle w:val="Contact Information"/>
                              <w:bidi w:val="0"/>
                            </w:pPr>
                            <w:r>
                              <w:rPr>
                                <w:rStyle w:val="Hyperlink.0"/>
                              </w:rPr>
                              <w:fldChar w:fldCharType="begin" w:fldLock="0"/>
                            </w:r>
                            <w:r>
                              <w:rPr>
                                <w:rStyle w:val="Hyperlink.0"/>
                              </w:rPr>
                              <w:instrText xml:space="preserve"> HYPERLINK "mailto:mmicurn@gmail.com"</w:instrText>
                            </w:r>
                            <w:r>
                              <w:rPr>
                                <w:rStyle w:val="Hyperlink.0"/>
                              </w:rPr>
                              <w:fldChar w:fldCharType="separate" w:fldLock="0"/>
                            </w:r>
                            <w:r>
                              <w:rPr>
                                <w:rStyle w:val="Hyperlink.0"/>
                                <w:rtl w:val="0"/>
                              </w:rPr>
                              <w:t>mmicurn@gmail.com</w:t>
                            </w:r>
                            <w:r>
                              <w:rPr/>
                              <w:fldChar w:fldCharType="end" w:fldLock="0"/>
                            </w:r>
                          </w:p>
                          <w:p>
                            <w:pPr>
                              <w:pStyle w:val="Contact Information"/>
                              <w:bidi w:val="0"/>
                            </w:pPr>
                          </w:p>
                          <w:p>
                            <w:pPr>
                              <w:pStyle w:val="Contact Information"/>
                              <w:bidi w:val="0"/>
                            </w:pPr>
                            <w:r>
                              <w:rPr>
                                <w:rtl w:val="0"/>
                              </w:rPr>
                              <w:t>7612 Rockport Circle</w:t>
                            </w:r>
                          </w:p>
                          <w:p>
                            <w:pPr>
                              <w:pStyle w:val="Contact Information"/>
                              <w:bidi w:val="0"/>
                            </w:pPr>
                            <w:r>
                              <w:rPr>
                                <w:rtl w:val="0"/>
                              </w:rPr>
                              <w:t>Lake Worth, FL</w:t>
                            </w:r>
                          </w:p>
                          <w:p>
                            <w:pPr>
                              <w:pStyle w:val="Contact Information"/>
                              <w:bidi w:val="0"/>
                            </w:pPr>
                            <w:r>
                              <w:rPr>
                                <w:rtl w:val="0"/>
                              </w:rPr>
                              <w:t>33467</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56.0pt;margin-top:141.2pt;width:121.8pt;height:113.5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ntact Information"/>
                        <w:bidi w:val="0"/>
                      </w:pPr>
                      <w:r>
                        <w:rPr>
                          <w:rtl w:val="0"/>
                        </w:rPr>
                        <w:t>(561) 788-5102</w:t>
                      </w:r>
                    </w:p>
                    <w:p>
                      <w:pPr>
                        <w:pStyle w:val="Contact Information"/>
                        <w:bidi w:val="0"/>
                      </w:pPr>
                    </w:p>
                    <w:p>
                      <w:pPr>
                        <w:pStyle w:val="Contact Information"/>
                        <w:bidi w:val="0"/>
                      </w:pPr>
                      <w:r>
                        <w:rPr>
                          <w:rStyle w:val="Hyperlink.0"/>
                        </w:rPr>
                        <w:fldChar w:fldCharType="begin" w:fldLock="0"/>
                      </w:r>
                      <w:r>
                        <w:rPr>
                          <w:rStyle w:val="Hyperlink.0"/>
                        </w:rPr>
                        <w:instrText xml:space="preserve"> HYPERLINK "mailto:mmicurn@gmail.com"</w:instrText>
                      </w:r>
                      <w:r>
                        <w:rPr>
                          <w:rStyle w:val="Hyperlink.0"/>
                        </w:rPr>
                        <w:fldChar w:fldCharType="separate" w:fldLock="0"/>
                      </w:r>
                      <w:r>
                        <w:rPr>
                          <w:rStyle w:val="Hyperlink.0"/>
                          <w:rtl w:val="0"/>
                        </w:rPr>
                        <w:t>mmicurn@gmail.com</w:t>
                      </w:r>
                      <w:r>
                        <w:rPr/>
                        <w:fldChar w:fldCharType="end" w:fldLock="0"/>
                      </w:r>
                    </w:p>
                    <w:p>
                      <w:pPr>
                        <w:pStyle w:val="Contact Information"/>
                        <w:bidi w:val="0"/>
                      </w:pPr>
                    </w:p>
                    <w:p>
                      <w:pPr>
                        <w:pStyle w:val="Contact Information"/>
                        <w:bidi w:val="0"/>
                      </w:pPr>
                      <w:r>
                        <w:rPr>
                          <w:rtl w:val="0"/>
                        </w:rPr>
                        <w:t>7612 Rockport Circle</w:t>
                      </w:r>
                    </w:p>
                    <w:p>
                      <w:pPr>
                        <w:pStyle w:val="Contact Information"/>
                        <w:bidi w:val="0"/>
                      </w:pPr>
                      <w:r>
                        <w:rPr>
                          <w:rtl w:val="0"/>
                        </w:rPr>
                        <w:t>Lake Worth, FL</w:t>
                      </w:r>
                    </w:p>
                    <w:p>
                      <w:pPr>
                        <w:pStyle w:val="Contact Information"/>
                        <w:bidi w:val="0"/>
                      </w:pPr>
                      <w:r>
                        <w:rPr>
                          <w:rtl w:val="0"/>
                        </w:rPr>
                        <w:t>33467</w:t>
                      </w:r>
                    </w:p>
                  </w:txbxContent>
                </v:textbox>
                <w10:wrap type="none" side="bothSides" anchorx="page" anchory="page"/>
              </v:shape>
            </w:pict>
          </mc:Fallback>
        </mc:AlternateContent>
      </w:r>
      <w:r>
        <w:rPr>
          <w:rFonts w:ascii="Graphik" w:hAnsi="Graphik"/>
          <w:outline w:val="0"/>
          <w:color w:val="000000"/>
          <w:u w:color="000000"/>
          <w:rtl w:val="0"/>
          <w:lang w:val="en-US"/>
          <w14:textFill>
            <w14:solidFill>
              <w14:srgbClr w14:val="000000"/>
            </w14:solidFill>
          </w14:textFill>
        </w:rPr>
        <w:t>doff report at bedside, application of technical nursing skills as well as refined interpersonal skills required to personalize</w:t>
      </w:r>
      <w:r>
        <w:rPr>
          <w:rFonts w:ascii="Graphik" w:hAnsi="Graphik"/>
          <w:outline w:val="0"/>
          <w:color w:val="000000"/>
          <w:u w:color="000000"/>
          <w:rtl w:val="0"/>
          <w:lang w:val="en-US"/>
          <w14:textFill>
            <w14:solidFill>
              <w14:srgbClr w14:val="000000"/>
            </w14:solidFill>
          </w14:textFill>
        </w:rPr>
        <w:t xml:space="preserve"> </w:t>
      </w:r>
      <w:r>
        <w:rPr>
          <w:rFonts w:ascii="Graphik" w:hAnsi="Graphik"/>
          <w:outline w:val="0"/>
          <w:color w:val="000000"/>
          <w:u w:color="000000"/>
          <w:rtl w:val="0"/>
          <w:lang w:val="en-US"/>
          <w14:textFill>
            <w14:solidFill>
              <w14:srgbClr w14:val="000000"/>
            </w14:solidFill>
          </w14:textFill>
        </w:rPr>
        <w:t xml:space="preserve">care as </w:t>
      </w:r>
      <w:r>
        <w:rPr>
          <w:rFonts w:ascii="Graphik" w:hAnsi="Graphik"/>
          <w:outline w:val="0"/>
          <w:color w:val="000000"/>
          <w:u w:color="000000"/>
          <w:rtl w:val="0"/>
          <w:lang w:val="en-US"/>
          <w14:textFill>
            <w14:solidFill>
              <w14:srgbClr w14:val="000000"/>
            </w14:solidFill>
          </w14:textFill>
        </w:rPr>
        <w:t xml:space="preserve">culturally and </w:t>
      </w:r>
      <w:r>
        <w:rPr>
          <w:rFonts w:ascii="Graphik" w:hAnsi="Graphik"/>
          <w:outline w:val="0"/>
          <w:color w:val="000000"/>
          <w:u w:color="000000"/>
          <w:rtl w:val="0"/>
          <w:lang w:val="en-US"/>
          <w14:textFill>
            <w14:solidFill>
              <w14:srgbClr w14:val="000000"/>
            </w14:solidFill>
          </w14:textFill>
        </w:rPr>
        <w:t xml:space="preserve">developmentally appropriate. </w:t>
      </w:r>
      <w:r>
        <w:rPr>
          <w:rFonts w:ascii="Graphik" w:hAnsi="Graphik"/>
          <w:outline w:val="0"/>
          <w:color w:val="000000"/>
          <w:u w:color="000000"/>
          <w:rtl w:val="0"/>
          <w:lang w:val="en-US"/>
          <w14:textFill>
            <w14:solidFill>
              <w14:srgbClr w14:val="000000"/>
            </w14:solidFill>
          </w14:textFill>
        </w:rPr>
        <w:t xml:space="preserve">Handled workloads of varied acuities. </w:t>
      </w:r>
      <w:r>
        <w:rPr>
          <w:rFonts w:ascii="Graphik" w:hAnsi="Graphik"/>
          <w:outline w:val="0"/>
          <w:color w:val="000000"/>
          <w:u w:color="000000"/>
          <w:rtl w:val="0"/>
          <w:lang w:val="en-US"/>
          <w14:textFill>
            <w14:solidFill>
              <w14:srgbClr w14:val="000000"/>
            </w14:solidFill>
          </w14:textFill>
        </w:rPr>
        <w:t>Accountable for</w:t>
      </w:r>
      <w:r>
        <w:rPr>
          <w:rFonts w:ascii="Graphik" w:hAnsi="Graphik"/>
          <w:outline w:val="0"/>
          <w:color w:val="000000"/>
          <w:u w:color="000000"/>
          <w:rtl w:val="0"/>
          <w:lang w:val="en-US"/>
          <w14:textFill>
            <w14:solidFill>
              <w14:srgbClr w14:val="000000"/>
            </w14:solidFill>
          </w14:textFill>
        </w:rPr>
        <w:t xml:space="preserve"> </w:t>
      </w:r>
      <w:r>
        <w:rPr>
          <w:rFonts w:ascii="Graphik" w:hAnsi="Graphik"/>
          <w:outline w:val="0"/>
          <w:color w:val="000000"/>
          <w:u w:color="000000"/>
          <w:rtl w:val="0"/>
          <w:lang w:val="en-US"/>
          <w14:textFill>
            <w14:solidFill>
              <w14:srgbClr w14:val="000000"/>
            </w14:solidFill>
          </w14:textFill>
        </w:rPr>
        <w:t>maintaining ongoing communication with interdisciplinary team to update plan of care, accurate and timely documentation. Experience with critical thinking through acute situations to assess and identify changes in unstable patients and collaborating with intensive care team to manage rapid changes in conditions as warranted; experience with multiple nursing roles during code blue situations</w:t>
      </w:r>
      <w:r>
        <w:rPr>
          <w:rFonts w:ascii="Graphik" w:hAnsi="Graphik"/>
          <w:outline w:val="0"/>
          <w:color w:val="000000"/>
          <w:u w:color="000000"/>
          <w:rtl w:val="0"/>
          <w:lang w:val="en-US"/>
          <w14:textFill>
            <w14:solidFill>
              <w14:srgbClr w14:val="000000"/>
            </w14:solidFill>
          </w14:textFill>
        </w:rPr>
        <w:t xml:space="preserve"> in addition to service as critical care nurse resource for rapid responses in lower acuity units throughout facility.</w:t>
      </w:r>
      <w:r>
        <w:rPr>
          <w:rFonts w:ascii="Graphik" w:hAnsi="Graphik"/>
          <w:rtl w:val="0"/>
          <w:lang w:val="en-US"/>
        </w:rPr>
        <w:t xml:space="preserve"> </w:t>
      </w:r>
      <w:r>
        <w:rPr>
          <w:rFonts w:ascii="Graphik" w:hAnsi="Graphik"/>
          <w:outline w:val="0"/>
          <w:color w:val="000000"/>
          <w:u w:color="000000"/>
          <w:rtl w:val="0"/>
          <w:lang w:val="en-US"/>
          <w14:textFill>
            <w14:solidFill>
              <w14:srgbClr w14:val="000000"/>
            </w14:solidFill>
          </w14:textFill>
        </w:rPr>
        <w:t>Proficient in ECG interpretations/arrhythmia identification. Experience with various bedside procedures, caring for critical patients during immediate postoperative period including post-op</w:t>
      </w:r>
      <w:r>
        <w:rPr>
          <w:rFonts w:ascii="Graphik" w:hAnsi="Graphik"/>
          <w:outline w:val="0"/>
          <w:color w:val="000000"/>
          <w:u w:color="000000"/>
          <w:rtl w:val="0"/>
          <w:lang w:val="en-US"/>
          <w14:textFill>
            <w14:solidFill>
              <w14:srgbClr w14:val="000000"/>
            </w14:solidFill>
          </w14:textFill>
        </w:rPr>
        <w:t xml:space="preserve"> open hearts,</w:t>
      </w:r>
      <w:r>
        <w:rPr>
          <w:rFonts w:ascii="Graphik" w:hAnsi="Graphik"/>
          <w:outline w:val="0"/>
          <w:color w:val="000000"/>
          <w:u w:color="000000"/>
          <w:rtl w:val="0"/>
          <w:lang w:val="en-US"/>
          <w14:textFill>
            <w14:solidFill>
              <w14:srgbClr w14:val="000000"/>
            </w14:solidFill>
          </w14:textFill>
        </w:rPr>
        <w:t xml:space="preserve"> post-cath lab; venous/arterial sheath management and removal; titrating multiple cardiac drips and vasopressors, moderate sedation/a</w:t>
      </w:r>
      <w:r>
        <w:rPr>
          <w:rFonts w:ascii="Graphik" w:hAnsi="Graphik"/>
          <w:outline w:val="0"/>
          <w:color w:val="000000"/>
          <w:u w:color="000000"/>
          <w:rtl w:val="0"/>
          <w:lang w:val="en-US"/>
          <w14:textFill>
            <w14:solidFill>
              <w14:srgbClr w14:val="000000"/>
            </w14:solidFill>
          </w14:textFill>
        </w:rPr>
        <w:t xml:space="preserve">nalgesia, </w:t>
      </w:r>
      <w:r>
        <w:rPr>
          <w:rFonts w:ascii="Graphik" w:hAnsi="Graphik"/>
          <w:outline w:val="0"/>
          <w:color w:val="000000"/>
          <w:u w:color="000000"/>
          <w:rtl w:val="0"/>
          <w:lang w:val="en-US"/>
          <w14:textFill>
            <w14:solidFill>
              <w14:srgbClr w14:val="000000"/>
            </w14:solidFill>
          </w14:textFill>
        </w:rPr>
        <w:t>epidural anesthesia</w:t>
      </w:r>
      <w:r>
        <w:rPr>
          <w:rFonts w:ascii="Graphik" w:hAnsi="Graphik"/>
          <w:outline w:val="0"/>
          <w:color w:val="000000"/>
          <w:u w:color="000000"/>
          <w:rtl w:val="0"/>
          <w:lang w:val="en-US"/>
          <w14:textFill>
            <w14:solidFill>
              <w14:srgbClr w14:val="000000"/>
            </w14:solidFill>
          </w14:textFill>
        </w:rPr>
        <w:t xml:space="preserve">. </w:t>
      </w:r>
      <w:r>
        <w:rPr>
          <w:rFonts w:ascii="Graphik" w:hAnsi="Graphik"/>
          <w:outline w:val="0"/>
          <w:color w:val="000000"/>
          <w:u w:color="000000"/>
          <w:rtl w:val="0"/>
          <w:lang w:val="en-US"/>
          <w14:textFill>
            <w14:solidFill>
              <w14:srgbClr w14:val="000000"/>
            </w14:solidFill>
          </w14:textFill>
        </w:rPr>
        <w:t xml:space="preserve">Management of tubes, drains, lines. Experience with various treatment modalities including CRRT, </w:t>
      </w:r>
      <w:r>
        <w:rPr>
          <w:rFonts w:ascii="Graphik" w:hAnsi="Graphik"/>
          <w:outline w:val="0"/>
          <w:color w:val="000000"/>
          <w:u w:color="000000"/>
          <w:rtl w:val="0"/>
          <w:lang w:val="en-US"/>
          <w14:textFill>
            <w14:solidFill>
              <w14:srgbClr w14:val="000000"/>
            </w14:solidFill>
          </w14:textFill>
        </w:rPr>
        <w:t xml:space="preserve">impella, </w:t>
      </w:r>
      <w:r>
        <w:rPr>
          <w:rFonts w:ascii="Graphik" w:hAnsi="Graphik"/>
          <w:outline w:val="0"/>
          <w:color w:val="000000"/>
          <w:u w:color="000000"/>
          <w:rtl w:val="0"/>
          <w:lang w:val="en-US"/>
          <w14:textFill>
            <w14:solidFill>
              <w14:srgbClr w14:val="000000"/>
            </w14:solidFill>
          </w14:textFill>
        </w:rPr>
        <w:t>intra-aortic balloon pump, h</w:t>
      </w:r>
      <w:r>
        <w:rPr>
          <w:rFonts w:ascii="Graphik" w:hAnsi="Graphik"/>
          <w:outline w:val="0"/>
          <w:color w:val="000000"/>
          <w:u w:color="000000"/>
          <w:rtl w:val="0"/>
          <w:lang w:val="en-US"/>
          <w14:textFill>
            <w14:solidFill>
              <w14:srgbClr w14:val="000000"/>
            </w14:solidFill>
          </w14:textFill>
        </w:rPr>
        <w:t>emodialysis, cvp/paw/arterial pressure monitoring, swan-ganz catheters, advanced and artificial airways. Experience with management of patients requiring advanced life support; demonstrated competency with coordinating initiation and discontinuation of such modalities, serving as teacher and support role for family members, discussing advanced directives, and connecting decision makers with appropriate referrals as ordered by physicians.</w:t>
      </w:r>
    </w:p>
    <w:p>
      <w:pPr>
        <w:pStyle w:val="Body"/>
        <w:bidi w:val="0"/>
      </w:pPr>
    </w:p>
    <w:p>
      <w:pPr>
        <w:pStyle w:val="Subheading"/>
        <w:bidi w:val="0"/>
      </w:pPr>
      <w:r>
        <w:rPr>
          <w:rtl w:val="0"/>
        </w:rPr>
        <w:t>RN: ICU; Palm Beach Gardens Medical Center</w:t>
      </w:r>
      <w:r>
        <w:rPr>
          <w:rtl w:val="0"/>
        </w:rPr>
        <w:t xml:space="preserve"> — </w:t>
      </w:r>
      <w:r>
        <w:rPr>
          <w:rtl w:val="0"/>
        </w:rPr>
        <w:t>2018</w:t>
      </w:r>
      <w:r>
        <w:rPr>
          <w:rtl w:val="0"/>
        </w:rPr>
        <w:t>–</w:t>
      </w:r>
      <w:r>
        <w:rPr>
          <w:rtl w:val="0"/>
        </w:rPr>
        <w:t>2019</w:t>
      </w:r>
    </w:p>
    <w:p>
      <w:pPr>
        <w:pStyle w:val="Body"/>
        <w:bidi w:val="0"/>
      </w:pPr>
      <w:r>
        <w:rPr>
          <w:rtl w:val="0"/>
        </w:rPr>
        <w:t xml:space="preserve">Critical Care RN, rotated between Medical, Surgical, Neuropathological, and cardiovascular intensive care units. Experience with modalities as above. </w:t>
      </w:r>
    </w:p>
    <w:p>
      <w:pPr>
        <w:pStyle w:val="Subheading"/>
        <w:bidi w:val="0"/>
      </w:pPr>
      <w:r>
        <w:rPr>
          <w:rtl w:val="0"/>
        </w:rPr>
        <w:t xml:space="preserve">Admissions RN; Trustbridge Hospice </w:t>
      </w:r>
      <w:r>
        <w:rPr>
          <w:rtl w:val="0"/>
        </w:rPr>
        <w:t xml:space="preserve">— </w:t>
      </w:r>
      <w:r>
        <w:rPr>
          <w:rtl w:val="0"/>
        </w:rPr>
        <w:t>2017</w:t>
      </w:r>
      <w:r>
        <w:rPr>
          <w:rtl w:val="0"/>
        </w:rPr>
        <w:t>–</w:t>
      </w:r>
      <w:r>
        <w:rPr>
          <w:rtl w:val="0"/>
        </w:rPr>
        <w:t>2019</w:t>
      </w:r>
    </w:p>
    <w:p>
      <w:pPr>
        <w:pStyle w:val="Body"/>
        <w:bidi w:val="0"/>
      </w:pPr>
      <w:r>
        <w:rPr>
          <w:rtl w:val="0"/>
        </w:rPr>
        <w:t xml:space="preserve">RN responsible for assessing patients and collaborating with physicians to determine eligibility and plan of care for hospice. Served as head admissions nurse at Bethesda Hospital East, with 99.7% conversion rate: highest in company to date. </w:t>
      </w:r>
    </w:p>
    <w:p>
      <w:pPr>
        <w:pStyle w:val="Subheading"/>
        <w:bidi w:val="0"/>
      </w:pPr>
      <w:r>
        <w:rPr>
          <w:rtl w:val="0"/>
        </w:rPr>
        <w:t xml:space="preserve">RN: Medical/Surgical, CCU; Raulerson Hospital </w:t>
      </w:r>
      <w:r>
        <w:rPr>
          <w:rtl w:val="0"/>
        </w:rPr>
        <w:t xml:space="preserve">— </w:t>
      </w:r>
      <w:r>
        <w:rPr>
          <w:rtl w:val="0"/>
        </w:rPr>
        <w:t>2014</w:t>
      </w:r>
      <w:r>
        <w:rPr>
          <w:rtl w:val="0"/>
        </w:rPr>
        <w:t>–</w:t>
      </w:r>
      <w:r>
        <w:rPr>
          <w:rtl w:val="0"/>
        </w:rPr>
        <w:t>2017</w:t>
      </w:r>
    </w:p>
    <w:p>
      <w:pPr>
        <w:pStyle w:val="Body"/>
        <w:bidi w:val="0"/>
      </w:pPr>
      <w:r>
        <w:rPr>
          <w:rtl w:val="0"/>
        </w:rPr>
        <w:t xml:space="preserve">Served as RN in Med-Surg unit, completing StaRN new grad training program. Floated to CCU as needed. </w:t>
      </w:r>
    </w:p>
    <w:p>
      <w:pPr>
        <w:pStyle w:val="Heading"/>
        <w:bidi w:val="0"/>
      </w:pPr>
      <w:r>
        <w:rPr>
          <w:rtl w:val="0"/>
          <w:lang w:val="fr-FR"/>
        </w:rPr>
        <w:t>Education</w:t>
      </w:r>
    </w:p>
    <w:p>
      <w:pPr>
        <w:pStyle w:val="Subheading"/>
        <w:bidi w:val="0"/>
      </w:pPr>
      <w:r>
        <w:rPr>
          <w:rtl w:val="0"/>
        </w:rPr>
        <w:t>Keiser University: West Palm Beach, FL</w:t>
      </w:r>
      <w:r>
        <w:rPr>
          <w:rtl w:val="0"/>
        </w:rPr>
        <w:t xml:space="preserve"> — </w:t>
      </w:r>
      <w:r>
        <w:rPr>
          <w:rtl w:val="0"/>
        </w:rPr>
        <w:t>Associate of Science in Nursing, 2014</w:t>
      </w:r>
    </w:p>
    <w:p>
      <w:pPr>
        <w:pStyle w:val="Subheading"/>
        <w:bidi w:val="0"/>
      </w:pPr>
      <w:r>
        <w:rPr>
          <w:rtl w:val="0"/>
        </w:rPr>
        <w:t xml:space="preserve">Florida State University: Tallahassee, FL </w:t>
      </w:r>
      <w:r>
        <w:rPr>
          <w:rtl w:val="0"/>
        </w:rPr>
        <w:t xml:space="preserve">— </w:t>
      </w:r>
      <w:r>
        <w:rPr>
          <w:rtl w:val="0"/>
        </w:rPr>
        <w:t>Bachelor of Science in Advertising with a minor emphasis in Business Administration, 2008</w:t>
      </w:r>
    </w:p>
    <w:p>
      <w:pPr>
        <w:pStyle w:val="Heading"/>
        <w:bidi w:val="0"/>
      </w:pPr>
      <w:r>
        <w:rPr>
          <w:rtl w:val="0"/>
          <w:lang w:val="sv-SE"/>
        </w:rPr>
        <w:t>Skills</w:t>
      </w:r>
    </w:p>
    <w:p>
      <w:pPr>
        <w:pStyle w:val="Body"/>
        <w:bidi w:val="0"/>
      </w:pPr>
      <w:r>
        <w:rPr>
          <w:rtl w:val="0"/>
        </w:rPr>
        <w:t xml:space="preserve">BLS/ACLS certified by American Heart Association. </w:t>
      </w:r>
    </w:p>
    <w:p>
      <w:pPr>
        <w:pStyle w:val="Body"/>
        <w:bidi w:val="0"/>
      </w:pPr>
      <w:r>
        <w:rPr>
          <w:rtl w:val="0"/>
        </w:rPr>
        <w:t xml:space="preserve">Proficient with Cerner, Meditech, and PointCare electronic medical records/ charting software systems. </w:t>
      </w:r>
    </w:p>
    <w:sectPr>
      <w:headerReference w:type="default" r:id="rId4"/>
      <w:footerReference w:type="default" r:id="rId5"/>
      <w:pgSz w:w="12240" w:h="15840" w:orient="portrait"/>
      <w:pgMar w:top="2900" w:right="1200" w:bottom="1080" w:left="3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Semibold">
    <w:charset w:val="00"/>
    <w:family w:val="roman"/>
    <w:pitch w:val="default"/>
  </w:font>
  <w:font w:name="Graphi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Heading"/>
    <w:pPr>
      <w:keepNext w:val="0"/>
      <w:keepLines w:val="0"/>
      <w:pageBreakBefore w:val="0"/>
      <w:widowControl w:val="1"/>
      <w:shd w:val="clear" w:color="auto" w:fill="auto"/>
      <w:suppressAutoHyphens w:val="0"/>
      <w:bidi w:val="0"/>
      <w:spacing w:before="180" w:after="0" w:line="288" w:lineRule="auto"/>
      <w:ind w:left="0" w:right="0" w:firstLine="0"/>
      <w:jc w:val="left"/>
      <w:outlineLvl w:val="0"/>
    </w:pPr>
    <w:rPr>
      <w:rFonts w:ascii="Graphik Semibold" w:cs="Arial Unicode MS" w:hAnsi="Graphik Semibold" w:eastAsia="Arial Unicode MS"/>
      <w:b w:val="0"/>
      <w:bCs w:val="0"/>
      <w:i w:val="0"/>
      <w:iCs w:val="0"/>
      <w:caps w:val="1"/>
      <w:strike w:val="0"/>
      <w:dstrike w:val="0"/>
      <w:outline w:val="0"/>
      <w:color w:val="357ca2"/>
      <w:spacing w:val="10"/>
      <w:kern w:val="0"/>
      <w:position w:val="0"/>
      <w:sz w:val="20"/>
      <w:szCs w:val="20"/>
      <w:u w:val="none"/>
      <w:shd w:val="nil" w:color="auto" w:fill="auto"/>
      <w:vertAlign w:val="baseline"/>
      <w:lang w:val="en-US"/>
      <w14:textOutline>
        <w14:noFill/>
      </w14:textOutline>
      <w14:textFill>
        <w14:solidFill>
          <w14:srgbClr w14:val="367DA2"/>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180" w:line="288"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313231"/>
      <w:spacing w:val="0"/>
      <w:kern w:val="0"/>
      <w:position w:val="0"/>
      <w:sz w:val="20"/>
      <w:szCs w:val="20"/>
      <w:u w:val="none"/>
      <w:shd w:val="nil" w:color="auto" w:fill="auto"/>
      <w:vertAlign w:val="baseline"/>
      <w:lang w:val="en-US"/>
      <w14:textOutline>
        <w14:noFill/>
      </w14:textOutline>
      <w14:textFill>
        <w14:solidFill>
          <w14:srgbClr w14:val="323232"/>
        </w14:solidFill>
      </w14:textFill>
    </w:rPr>
  </w:style>
  <w:style w:type="paragraph" w:styleId="Subheading">
    <w:name w:val="Subheading"/>
    <w:next w:val="Subheading"/>
    <w:pPr>
      <w:keepNext w:val="0"/>
      <w:keepLines w:val="0"/>
      <w:pageBreakBefore w:val="0"/>
      <w:widowControl w:val="1"/>
      <w:shd w:val="clear" w:color="auto" w:fill="auto"/>
      <w:suppressAutoHyphens w:val="0"/>
      <w:bidi w:val="0"/>
      <w:spacing w:before="0" w:after="0" w:line="288" w:lineRule="auto"/>
      <w:ind w:left="0" w:right="0" w:firstLine="0"/>
      <w:jc w:val="left"/>
      <w:outlineLvl w:val="1"/>
    </w:pPr>
    <w:rPr>
      <w:rFonts w:ascii="Graphik Semibold" w:cs="Arial Unicode MS" w:hAnsi="Graphik Semibold" w:eastAsia="Arial Unicode MS"/>
      <w:b w:val="0"/>
      <w:bCs w:val="0"/>
      <w:i w:val="0"/>
      <w:iCs w:val="0"/>
      <w:caps w:val="0"/>
      <w:smallCaps w:val="0"/>
      <w:strike w:val="0"/>
      <w:dstrike w:val="0"/>
      <w:outline w:val="0"/>
      <w:color w:val="367da2"/>
      <w:spacing w:val="0"/>
      <w:kern w:val="0"/>
      <w:position w:val="0"/>
      <w:sz w:val="20"/>
      <w:szCs w:val="20"/>
      <w:u w:val="none"/>
      <w:shd w:val="nil" w:color="auto" w:fill="auto"/>
      <w:vertAlign w:val="baseline"/>
      <w:lang w:val="en-US"/>
      <w14:textOutline>
        <w14:noFill/>
      </w14:textOutline>
      <w14:textFill>
        <w14:solidFill>
          <w14:srgbClr w14:val="367DA2"/>
        </w14:solidFill>
      </w14:textFill>
    </w:rPr>
  </w:style>
  <w:style w:type="paragraph" w:styleId="Name">
    <w:name w:val="Name"/>
    <w:next w:val="Name"/>
    <w:pPr>
      <w:keepNext w:val="0"/>
      <w:keepLines w:val="0"/>
      <w:pageBreakBefore w:val="0"/>
      <w:widowControl w:val="1"/>
      <w:shd w:val="clear" w:color="auto" w:fill="auto"/>
      <w:suppressAutoHyphens w:val="0"/>
      <w:bidi w:val="0"/>
      <w:spacing w:before="0" w:after="20" w:line="288" w:lineRule="auto"/>
      <w:ind w:left="0" w:right="0" w:firstLine="0"/>
      <w:jc w:val="left"/>
      <w:outlineLvl w:val="9"/>
    </w:pPr>
    <w:rPr>
      <w:rFonts w:ascii="Graphik" w:cs="Arial Unicode MS" w:hAnsi="Graphik" w:eastAsia="Arial Unicode MS"/>
      <w:b w:val="1"/>
      <w:bCs w:val="1"/>
      <w:i w:val="0"/>
      <w:iCs w:val="0"/>
      <w:caps w:val="1"/>
      <w:strike w:val="0"/>
      <w:dstrike w:val="0"/>
      <w:outline w:val="0"/>
      <w:color w:val="195c71"/>
      <w:spacing w:val="27"/>
      <w:kern w:val="0"/>
      <w:position w:val="0"/>
      <w:sz w:val="54"/>
      <w:szCs w:val="54"/>
      <w:u w:val="none"/>
      <w:shd w:val="nil" w:color="auto" w:fill="auto"/>
      <w:vertAlign w:val="baseline"/>
      <w:lang w:val="en-US"/>
      <w14:textOutline>
        <w14:noFill/>
      </w14:textOutline>
      <w14:textFill>
        <w14:solidFill>
          <w14:srgbClr w14:val="1A5C71"/>
        </w14:solidFill>
      </w14:textFill>
    </w:rPr>
  </w:style>
  <w:style w:type="paragraph" w:styleId="Contact Information">
    <w:name w:val="Contact Information"/>
    <w:next w:val="Contact Information"/>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5f5f5f"/>
      <w:spacing w:val="0"/>
      <w:kern w:val="0"/>
      <w:position w:val="0"/>
      <w:sz w:val="20"/>
      <w:szCs w:val="20"/>
      <w:u w:val="none"/>
      <w:shd w:val="nil" w:color="auto" w:fill="auto"/>
      <w:vertAlign w:val="baseline"/>
      <w:lang w:val="en-US"/>
      <w14:textOutline>
        <w14:noFill/>
      </w14:textOutline>
      <w14:textFill>
        <w14:solidFill>
          <w14:srgbClr w14:val="60606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4_ContemporaryResume">
  <a:themeElements>
    <a:clrScheme name="24_ContemporaryResume">
      <a:dk1>
        <a:srgbClr val="000000"/>
      </a:dk1>
      <a:lt1>
        <a:srgbClr val="FFFFFF"/>
      </a:lt1>
      <a:dk2>
        <a:srgbClr val="5E5E5E"/>
      </a:dk2>
      <a:lt2>
        <a:srgbClr val="D5D5D5"/>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Resume">
      <a:majorFont>
        <a:latin typeface="Graphik"/>
        <a:ea typeface="Graphik"/>
        <a:cs typeface="Graphik"/>
      </a:majorFont>
      <a:minorFont>
        <a:latin typeface="Graphik Semibold"/>
        <a:ea typeface="Graphik Semibold"/>
        <a:cs typeface="Graphik Semibold"/>
      </a:minorFont>
    </a:fontScheme>
    <a:fmtScheme name="24_Contemporary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Graphik Medium"/>
            <a:ea typeface="Graphik Medium"/>
            <a:cs typeface="Graphik Medium"/>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38100" cap="flat">
          <a:solidFill>
            <a:schemeClr val="accent6">
              <a:hueOff val="61929"/>
              <a:satOff val="10820"/>
              <a:lumOff val="-8848"/>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30000"/>
          </a:lnSpc>
          <a:spcBef>
            <a:spcPts val="100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