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200" w:line="240" w:lineRule="auto"/>
        <w:jc w:val="center"/>
        <w:widowControl w:val="0"/>
        <w:rPr>
          <w:rFonts w:cs="Calibri"/>
          <w:b/>
          <w:bCs/>
        </w:rPr>
      </w:pPr>
      <w:r>
        <w:rPr>
          <w:rFonts w:cs="Calibri"/>
          <w:b/>
          <w:bCs/>
          <w:sz w:val="28"/>
          <w:szCs w:val="28"/>
          <w:u w:color="auto" w:val="single"/>
        </w:rPr>
        <w:t>Ashley A. Capps – BSN, RN</w:t>
      </w:r>
      <w:r>
        <w:rPr>
          <w:rFonts w:cs="Calibri"/>
          <w:b/>
          <w:bCs/>
        </w:rPr>
      </w:r>
    </w:p>
    <w:p>
      <w:pPr>
        <w:spacing w:after="200" w:line="240" w:lineRule="auto"/>
        <w:jc w:val="center"/>
        <w:widowControl w:val="0"/>
        <w:rPr>
          <w:rFonts w:cs="Calibri"/>
        </w:rPr>
      </w:pPr>
      <w:r>
        <w:rPr>
          <w:rFonts w:cs="Calibri"/>
          <w:b/>
          <w:bCs/>
        </w:rPr>
        <w:t xml:space="preserve">cappsash@outlook.com (810) 488-1836 </w:t>
      </w:r>
      <w:r>
        <w:rPr>
          <w:rFonts w:cs="Calibri"/>
        </w:rPr>
      </w:r>
    </w:p>
    <w:p>
      <w:pPr>
        <w:spacing w:after="200" w:line="240" w:lineRule="auto"/>
        <w:widowControl w:val="0"/>
        <w:rPr>
          <w:rFonts w:cs="Calibri"/>
          <w:sz w:val="21"/>
          <w:szCs w:val="21"/>
        </w:rPr>
      </w:pPr>
      <w:r>
        <w:rPr>
          <w:rFonts w:cs="Calibri"/>
          <w:b/>
          <w:bCs/>
          <w:sz w:val="21"/>
          <w:szCs w:val="21"/>
          <w:u w:color="auto" w:val="single"/>
        </w:rPr>
        <w:t>Education</w:t>
      </w:r>
      <w:r>
        <w:rPr>
          <w:rFonts w:cs="Calibri"/>
          <w:sz w:val="21"/>
          <w:szCs w:val="21"/>
        </w:rPr>
      </w:r>
    </w:p>
    <w:p>
      <w:pPr>
        <w:spacing w:after="200" w:line="240" w:lineRule="auto"/>
        <w:widowControl w:val="0"/>
        <w:rPr>
          <w:rFonts w:cs="Calibri"/>
          <w:sz w:val="21"/>
          <w:szCs w:val="21"/>
        </w:rPr>
      </w:pPr>
      <w:r>
        <w:rPr>
          <w:rFonts w:cs="Calibri"/>
          <w:b/>
          <w:bCs/>
          <w:sz w:val="21"/>
          <w:szCs w:val="21"/>
        </w:rPr>
        <w:t xml:space="preserve">Accelerated Second Degree Bachelor of Science in Nursing </w:t>
      </w:r>
      <w:r>
        <w:rPr>
          <w:rFonts w:cs="Calibri"/>
          <w:sz w:val="21"/>
          <w:szCs w:val="21"/>
        </w:rPr>
        <w:tab/>
        <w:tab/>
        <w:t>Dec 2015</w:t>
      </w:r>
    </w:p>
    <w:p>
      <w:pPr>
        <w:spacing w:after="200" w:line="240" w:lineRule="auto"/>
        <w:widowControl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Oakland University – Rochester, MI</w:t>
      </w:r>
    </w:p>
    <w:p>
      <w:pPr>
        <w:spacing w:after="200" w:line="240" w:lineRule="auto"/>
        <w:widowControl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Overall GPA 3.61 – Cum Laude and School Honors</w:t>
      </w:r>
    </w:p>
    <w:p>
      <w:pPr>
        <w:spacing w:after="200" w:line="240" w:lineRule="auto"/>
        <w:widowControl w:val="0"/>
        <w:rPr>
          <w:rFonts w:cs="Calibri"/>
          <w:sz w:val="21"/>
          <w:szCs w:val="21"/>
        </w:rPr>
      </w:pPr>
      <w:r>
        <w:rPr>
          <w:rFonts w:cs="Calibri"/>
          <w:b/>
          <w:bCs/>
          <w:sz w:val="21"/>
          <w:szCs w:val="21"/>
        </w:rPr>
        <w:t xml:space="preserve">Bachelor of Science in Human Biology </w:t>
        <w:tab/>
      </w:r>
      <w:r>
        <w:rPr>
          <w:rFonts w:cs="Calibri"/>
          <w:sz w:val="21"/>
          <w:szCs w:val="21"/>
        </w:rPr>
        <w:tab/>
        <w:tab/>
        <w:tab/>
        <w:tab/>
        <w:t>Aug 2011</w:t>
      </w:r>
    </w:p>
    <w:p>
      <w:pPr>
        <w:spacing w:after="200" w:line="240" w:lineRule="auto"/>
        <w:widowControl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Michigan State University – East Lansing, MI</w:t>
      </w:r>
    </w:p>
    <w:p>
      <w:pPr>
        <w:spacing w:after="200" w:line="240" w:lineRule="auto"/>
        <w:widowControl w:val="0"/>
        <w:rPr>
          <w:rFonts w:cs="Calibri"/>
          <w:b/>
          <w:sz w:val="21"/>
          <w:szCs w:val="21"/>
          <w:u w:color="auto" w:val="single"/>
        </w:rPr>
      </w:pPr>
      <w:r>
        <w:rPr>
          <w:rFonts w:cs="Calibri"/>
          <w:b/>
          <w:sz w:val="21"/>
          <w:szCs w:val="21"/>
          <w:u w:color="auto" w:val="single"/>
        </w:rPr>
        <w:t>Job Experience</w:t>
      </w:r>
    </w:p>
    <w:p>
      <w:pPr>
        <w:spacing w:after="200" w:line="240" w:lineRule="auto"/>
        <w:widowControl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Registered Nurse</w:t>
      </w:r>
    </w:p>
    <w:p>
      <w:pPr>
        <w:spacing w:after="200" w:line="240" w:lineRule="auto"/>
        <w:widowControl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University of Michigan Hospital and Clinic; 5D SICU </w:t>
        <w:tab/>
        <w:tab/>
        <w:tab/>
        <w:tab/>
        <w:t>Oct 2020 - April 2021</w:t>
      </w:r>
    </w:p>
    <w:p>
      <w:pPr>
        <w:numPr>
          <w:ilvl w:val="0"/>
          <w:numId w:val="11"/>
        </w:numPr>
        <w:ind w:left="360" w:hanging="360"/>
        <w:spacing w:after="200" w:line="240" w:lineRule="auto"/>
        <w:widowControl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Assess and monitor critically ill patients; specializing in surgical and post op transplant patients</w:t>
      </w:r>
    </w:p>
    <w:p>
      <w:pPr>
        <w:numPr>
          <w:ilvl w:val="0"/>
          <w:numId w:val="11"/>
        </w:numPr>
        <w:ind w:left="360" w:hanging="360"/>
        <w:spacing w:after="200" w:line="240" w:lineRule="auto"/>
        <w:widowControl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Communicate with physicians regarding changes in patient status; plan of care, and critical results</w:t>
      </w:r>
    </w:p>
    <w:p>
      <w:pPr>
        <w:numPr>
          <w:ilvl w:val="0"/>
          <w:numId w:val="11"/>
        </w:numPr>
        <w:ind w:left="360" w:hanging="360"/>
        <w:spacing w:after="200" w:line="240" w:lineRule="auto"/>
        <w:widowControl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Closely monitor hemodynamic status; manage sedation and vasoactive medications to maintain hemodynamic stabilty.</w:t>
      </w:r>
    </w:p>
    <w:p>
      <w:pPr>
        <w:spacing w:after="200" w:line="240" w:lineRule="auto"/>
        <w:widowControl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Registered Nurse</w:t>
      </w:r>
    </w:p>
    <w:p>
      <w:pPr>
        <w:spacing w:after="200" w:line="240" w:lineRule="auto"/>
        <w:widowControl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Vanderbilt University Medical Center; 6T3 Neuro ICU</w:t>
        <w:tab/>
        <w:tab/>
        <w:tab/>
        <w:tab/>
        <w:t>Nov 2019 - Oct 2020</w:t>
      </w:r>
    </w:p>
    <w:p>
      <w:pPr>
        <w:numPr>
          <w:ilvl w:val="0"/>
          <w:numId w:val="11"/>
        </w:numPr>
        <w:ind w:left="360" w:hanging="360"/>
        <w:spacing w:after="200" w:line="240" w:lineRule="auto"/>
        <w:widowControl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Assess and monitor critically ill patients, specializing in neurosurgical and stroke</w:t>
      </w:r>
    </w:p>
    <w:p>
      <w:pPr>
        <w:numPr>
          <w:ilvl w:val="0"/>
          <w:numId w:val="11"/>
        </w:numPr>
        <w:ind w:left="360" w:hanging="360"/>
        <w:spacing w:after="200" w:line="240" w:lineRule="auto"/>
        <w:widowControl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Communicate with physicians and MLP regarding changes in patient status, plan of care, and critical </w:t>
        <w:tab/>
        <w:t>results</w:t>
      </w:r>
    </w:p>
    <w:p>
      <w:pPr>
        <w:numPr>
          <w:ilvl w:val="0"/>
          <w:numId w:val="11"/>
        </w:numPr>
        <w:ind w:left="360" w:hanging="360"/>
        <w:spacing w:after="200" w:line="240" w:lineRule="auto"/>
        <w:widowControl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Closely monitor neuro status, hemodynamic status, and maintain appropriate sedation levels  </w:t>
      </w:r>
    </w:p>
    <w:p>
      <w:pPr>
        <w:spacing w:after="200" w:line="240" w:lineRule="auto"/>
        <w:widowControl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Registered Nurse</w:t>
      </w:r>
    </w:p>
    <w:p>
      <w:pPr>
        <w:spacing w:after="200" w:line="240" w:lineRule="auto"/>
        <w:widowControl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Royal Oak Beaumont; 5E SICU </w:t>
        <w:tab/>
        <w:tab/>
        <w:tab/>
        <w:tab/>
        <w:tab/>
        <w:tab/>
        <w:tab/>
        <w:t xml:space="preserve"> Dec 2018 - Nov 2019</w:t>
      </w:r>
    </w:p>
    <w:p>
      <w:pPr>
        <w:pStyle w:val="para1"/>
        <w:numPr>
          <w:ilvl w:val="0"/>
          <w:numId w:val="5"/>
        </w:numPr>
        <w:ind w:left="360" w:hanging="360"/>
        <w:spacing w:after="200" w:line="240" w:lineRule="auto"/>
        <w:widowControl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Assess and monitor critically ill patients, specializing in neurosurgical and trauma patients</w:t>
      </w:r>
    </w:p>
    <w:p>
      <w:pPr>
        <w:numPr>
          <w:ilvl w:val="0"/>
          <w:numId w:val="5"/>
        </w:numPr>
        <w:ind w:left="360" w:hanging="360"/>
        <w:spacing w:after="0" w:line="240" w:lineRule="auto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Cared for patients in Level 1 Trauma Center including MVCs, falls, GSWs, and other traumatic events</w:t>
      </w:r>
    </w:p>
    <w:p>
      <w:pPr>
        <w:ind w:left="360"/>
        <w:spacing w:after="0" w:line="240" w:lineRule="auto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</w:r>
    </w:p>
    <w:p>
      <w:pPr>
        <w:pStyle w:val="para1"/>
        <w:numPr>
          <w:ilvl w:val="0"/>
          <w:numId w:val="5"/>
        </w:numPr>
        <w:ind w:left="360" w:hanging="360"/>
        <w:spacing w:after="200" w:line="240" w:lineRule="auto"/>
        <w:widowControl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Communicate with physicians and MLP regarding patient status, plan of care, and critical results</w:t>
      </w:r>
    </w:p>
    <w:p>
      <w:pPr>
        <w:pStyle w:val="para1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</w:r>
    </w:p>
    <w:p>
      <w:pPr>
        <w:spacing w:after="200" w:line="240" w:lineRule="auto"/>
        <w:widowControl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Registered Nurse</w:t>
      </w:r>
    </w:p>
    <w:p>
      <w:pPr>
        <w:spacing w:after="200" w:line="240" w:lineRule="auto"/>
        <w:widowControl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University of Iowa Hospital and Clinic; Iowa City, IA; 6JC Neuroscience </w:t>
        <w:tab/>
        <w:tab/>
        <w:t>July 2018 – Oct 2018</w:t>
      </w:r>
    </w:p>
    <w:p>
      <w:pPr>
        <w:numPr>
          <w:ilvl w:val="0"/>
          <w:numId w:val="9"/>
        </w:numPr>
        <w:ind w:left="360" w:hanging="360"/>
        <w:spacing w:after="200" w:line="240" w:lineRule="auto"/>
        <w:widowControl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Assess and monitor patients neurological and hemodynamic status; notifying physicians of any changes</w:t>
      </w:r>
    </w:p>
    <w:p>
      <w:pPr>
        <w:numPr>
          <w:ilvl w:val="0"/>
          <w:numId w:val="9"/>
        </w:numPr>
        <w:ind w:left="360" w:hanging="360"/>
        <w:spacing w:after="200" w:line="240" w:lineRule="auto"/>
        <w:widowControl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Communicating with physicians and MLP regarding patient status and discussing their plan of care with the provider and patient/families involved</w:t>
      </w:r>
    </w:p>
    <w:p>
      <w:pPr>
        <w:numPr>
          <w:ilvl w:val="0"/>
          <w:numId w:val="9"/>
        </w:numPr>
        <w:ind w:left="360" w:hanging="360"/>
        <w:spacing w:after="200" w:line="240" w:lineRule="auto"/>
        <w:widowControl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Review discharge/follow up instructions and ensure patient/family are adequately prepared for discharge</w:t>
      </w:r>
    </w:p>
    <w:p>
      <w:pPr>
        <w:spacing w:after="200" w:line="240" w:lineRule="auto"/>
        <w:widowControl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</w:r>
    </w:p>
    <w:p>
      <w:pPr>
        <w:spacing w:after="200" w:line="240" w:lineRule="auto"/>
        <w:widowControl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</w:r>
    </w:p>
    <w:p>
      <w:pPr>
        <w:spacing w:after="200" w:line="240" w:lineRule="auto"/>
        <w:widowControl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Registered Nurse</w:t>
      </w:r>
    </w:p>
    <w:p>
      <w:pPr>
        <w:spacing w:after="200" w:line="240" w:lineRule="auto"/>
        <w:widowControl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Bayfront Health St. Petersburg, FL; 3N Neuroscience</w:t>
        <w:tab/>
        <w:tab/>
        <w:tab/>
        <w:tab/>
        <w:t>Feb 2018 – May 2018</w:t>
      </w:r>
    </w:p>
    <w:p>
      <w:pPr>
        <w:numPr>
          <w:ilvl w:val="0"/>
          <w:numId w:val="4"/>
        </w:numPr>
        <w:ind w:left="360" w:hanging="360"/>
        <w:spacing w:after="200" w:line="240" w:lineRule="auto"/>
        <w:widowControl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Assess and monitor patients neurological and hemodynamic status; notifying physicians of any changes</w:t>
      </w:r>
    </w:p>
    <w:p>
      <w:pPr>
        <w:numPr>
          <w:ilvl w:val="0"/>
          <w:numId w:val="4"/>
        </w:numPr>
        <w:ind w:left="360" w:hanging="360"/>
        <w:spacing w:after="200" w:line="240" w:lineRule="auto"/>
        <w:widowControl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Review discharge/follow up instructions and ensure patient/family are adequately prepared for discharge</w:t>
      </w:r>
    </w:p>
    <w:p>
      <w:pPr>
        <w:numPr>
          <w:ilvl w:val="0"/>
          <w:numId w:val="4"/>
        </w:numPr>
        <w:ind w:left="360" w:hanging="360"/>
        <w:spacing w:after="200" w:line="240" w:lineRule="auto"/>
        <w:widowControl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Interpret telemetry, able to recognize arrhythmias or changes in cardiac rhythm </w:t>
      </w:r>
    </w:p>
    <w:p>
      <w:pPr>
        <w:spacing w:after="200" w:line="240" w:lineRule="auto"/>
        <w:widowControl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Registered Nurse</w:t>
      </w:r>
    </w:p>
    <w:p>
      <w:pPr>
        <w:spacing w:after="200" w:line="240" w:lineRule="auto"/>
        <w:widowControl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Royal Oak Beaumont; 8S Neuroscience </w:t>
        <w:tab/>
        <w:tab/>
        <w:tab/>
        <w:tab/>
        <w:tab/>
        <w:tab/>
        <w:t>March 2016 – Feb 2018</w:t>
      </w:r>
    </w:p>
    <w:p>
      <w:pPr>
        <w:spacing w:after="200" w:line="240" w:lineRule="auto"/>
        <w:widowControl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•  Assessing and monitoring patients neurological and hemodynamic status; notifying physician/MLP of any changes</w:t>
      </w:r>
    </w:p>
    <w:p>
      <w:pPr>
        <w:spacing w:after="200" w:line="240" w:lineRule="auto"/>
        <w:widowControl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•  Proficient in interpreting telemetry; able to recognize arrhythmias or changes in cardiac rhythm</w:t>
      </w:r>
    </w:p>
    <w:p>
      <w:pPr>
        <w:spacing w:after="200" w:line="240" w:lineRule="auto"/>
        <w:widowControl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•  Communicating with physicians and MLP regarding patient status and discussing their plan of care with the provider and patient/families involved</w:t>
      </w:r>
    </w:p>
    <w:p>
      <w:pPr>
        <w:spacing w:after="200" w:line="240" w:lineRule="auto"/>
        <w:widowControl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•  Skilled in working both Progressive and Med-Surg areas of the floor; including video monitoring rooms, epilepsy monitoring rooms, and virtual rooms. </w:t>
      </w:r>
    </w:p>
    <w:p>
      <w:pPr>
        <w:spacing w:after="200" w:line="240" w:lineRule="auto"/>
        <w:widowControl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  <w:u w:color="auto" w:val="single"/>
        </w:rPr>
        <w:t>Licenses and Certifications</w:t>
      </w:r>
      <w:r>
        <w:rPr>
          <w:rFonts w:cs="Calibri"/>
          <w:sz w:val="21"/>
          <w:szCs w:val="21"/>
        </w:rPr>
      </w:r>
    </w:p>
    <w:p>
      <w:pPr>
        <w:spacing w:before="100" w:after="100" w:line="240" w:lineRule="auto"/>
        <w:widowControl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Michigan Nursing License #4704318952  </w:t>
        <w:tab/>
        <w:tab/>
        <w:tab/>
        <w:tab/>
        <w:tab/>
        <w:tab/>
        <w:t>02/2016 - 03/2022</w:t>
      </w:r>
    </w:p>
    <w:p>
      <w:pPr>
        <w:spacing w:before="100" w:after="100" w:line="240" w:lineRule="auto"/>
        <w:widowControl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Tennessee Nursing License #RN0000241629</w:t>
        <w:tab/>
        <w:tab/>
        <w:tab/>
        <w:tab/>
        <w:tab/>
        <w:t>10/2019 - 06/2022</w:t>
      </w:r>
    </w:p>
    <w:p>
      <w:pPr>
        <w:spacing w:before="100" w:after="100" w:line="240" w:lineRule="auto"/>
        <w:widowControl w:val="0"/>
        <w:rPr>
          <w:color w:val="383838"/>
          <w:sz w:val="21"/>
          <w:szCs w:val="21"/>
        </w:rPr>
      </w:pPr>
      <w:r>
        <w:rPr>
          <w:rFonts w:cs="Calibri"/>
          <w:sz w:val="21"/>
          <w:szCs w:val="21"/>
        </w:rPr>
        <w:t>Florida Nursing License #</w:t>
      </w:r>
      <w:r>
        <w:rPr>
          <w:color w:val="383838"/>
          <w:sz w:val="21"/>
          <w:szCs w:val="21"/>
        </w:rPr>
        <w:t>RN9476977</w:t>
      </w:r>
      <w:r>
        <w:rPr>
          <w:color w:val="383838"/>
          <w:sz w:val="21"/>
          <w:szCs w:val="21"/>
        </w:rPr>
        <w:tab/>
      </w:r>
      <w:r>
        <w:rPr>
          <w:color w:val="383838"/>
          <w:sz w:val="21"/>
          <w:szCs w:val="21"/>
        </w:rPr>
        <w:tab/>
      </w:r>
      <w:r>
        <w:rPr>
          <w:color w:val="383838"/>
          <w:sz w:val="21"/>
          <w:szCs w:val="21"/>
        </w:rPr>
        <w:tab/>
      </w:r>
      <w:r>
        <w:rPr>
          <w:color w:val="383838"/>
          <w:sz w:val="21"/>
          <w:szCs w:val="21"/>
        </w:rPr>
        <w:tab/>
      </w:r>
      <w:r>
        <w:rPr>
          <w:color w:val="383838"/>
          <w:sz w:val="21"/>
          <w:szCs w:val="21"/>
        </w:rPr>
        <w:tab/>
      </w:r>
      <w:r>
        <w:rPr>
          <w:color w:val="383838"/>
          <w:sz w:val="21"/>
          <w:szCs w:val="21"/>
        </w:rPr>
        <w:tab/>
        <w:t>01/2018 – 04/2019</w:t>
      </w:r>
      <w:r>
        <w:rPr>
          <w:color w:val="383838"/>
          <w:sz w:val="21"/>
          <w:szCs w:val="21"/>
        </w:rPr>
      </w:r>
    </w:p>
    <w:p>
      <w:pPr>
        <w:spacing w:before="100" w:after="100" w:line="240" w:lineRule="auto"/>
        <w:widowControl w:val="0"/>
        <w:rPr>
          <w:rFonts w:cs="Calibri"/>
          <w:sz w:val="21"/>
          <w:szCs w:val="21"/>
        </w:rPr>
      </w:pPr>
      <w:r>
        <w:rPr>
          <w:color w:val="383838"/>
          <w:sz w:val="21"/>
          <w:szCs w:val="21"/>
        </w:rPr>
        <w:t>Iowa Nursing License #</w:t>
      </w:r>
      <w:r>
        <w:rPr>
          <w:rStyle w:val="char1"/>
          <w:rFonts w:cs="Helvetica"/>
          <w:color w:val="3d444a"/>
          <w:sz w:val="21"/>
          <w:szCs w:val="21"/>
        </w:rPr>
        <w:t>151611</w:t>
      </w:r>
      <w:r>
        <w:rPr>
          <w:rStyle w:val="char1"/>
          <w:rFonts w:cs="Helvetica"/>
          <w:color w:val="3d444a"/>
          <w:sz w:val="21"/>
          <w:szCs w:val="21"/>
        </w:rPr>
        <w:t xml:space="preserve"> </w:t>
      </w:r>
      <w:r>
        <w:rPr>
          <w:rStyle w:val="char1"/>
          <w:rFonts w:cs="Helvetica"/>
          <w:color w:val="3d444a"/>
          <w:sz w:val="21"/>
          <w:szCs w:val="21"/>
        </w:rPr>
        <w:tab/>
      </w:r>
      <w:r>
        <w:rPr>
          <w:rStyle w:val="char1"/>
          <w:rFonts w:cs="Helvetica"/>
          <w:color w:val="3d444a"/>
          <w:sz w:val="21"/>
          <w:szCs w:val="21"/>
        </w:rPr>
        <w:tab/>
      </w:r>
      <w:r>
        <w:rPr>
          <w:rStyle w:val="char1"/>
          <w:rFonts w:cs="Helvetica"/>
          <w:color w:val="3d444a"/>
          <w:sz w:val="21"/>
          <w:szCs w:val="21"/>
        </w:rPr>
        <w:tab/>
      </w:r>
      <w:r>
        <w:rPr>
          <w:rStyle w:val="char1"/>
          <w:rFonts w:cs="Helvetica"/>
          <w:color w:val="3d444a"/>
          <w:sz w:val="21"/>
          <w:szCs w:val="21"/>
        </w:rPr>
        <w:tab/>
      </w:r>
      <w:r>
        <w:rPr>
          <w:rStyle w:val="char1"/>
          <w:rFonts w:cs="Helvetica"/>
          <w:color w:val="3d444a"/>
          <w:sz w:val="21"/>
          <w:szCs w:val="21"/>
        </w:rPr>
        <w:tab/>
      </w:r>
      <w:r>
        <w:rPr>
          <w:rStyle w:val="char1"/>
          <w:rFonts w:cs="Helvetica"/>
          <w:color w:val="3d444a"/>
          <w:sz w:val="21"/>
          <w:szCs w:val="21"/>
        </w:rPr>
        <w:tab/>
      </w:r>
      <w:r>
        <w:rPr>
          <w:rStyle w:val="char1"/>
          <w:rFonts w:cs="Helvetica"/>
          <w:color w:val="3d444a"/>
          <w:sz w:val="21"/>
          <w:szCs w:val="21"/>
        </w:rPr>
        <w:tab/>
        <w:t>06/2018 – 06/2021</w:t>
      </w:r>
      <w:r>
        <w:rPr>
          <w:rFonts w:cs="Calibri"/>
          <w:sz w:val="21"/>
          <w:szCs w:val="21"/>
        </w:rPr>
      </w:r>
    </w:p>
    <w:p>
      <w:pPr>
        <w:spacing w:before="100" w:after="100" w:line="240" w:lineRule="auto"/>
        <w:widowControl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ACLS Certification</w:t>
        <w:tab/>
        <w:tab/>
        <w:tab/>
        <w:tab/>
        <w:tab/>
        <w:tab/>
        <w:tab/>
        <w:tab/>
        <w:t xml:space="preserve">11/2019 - 11/2021 </w:t>
      </w:r>
    </w:p>
    <w:p>
      <w:pPr>
        <w:spacing w:before="100" w:after="100" w:line="240" w:lineRule="auto"/>
        <w:widowControl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BLS Certification </w:t>
        <w:tab/>
        <w:tab/>
        <w:tab/>
        <w:tab/>
        <w:tab/>
        <w:tab/>
        <w:tab/>
        <w:tab/>
        <w:t>11/2019 - 11/2021</w:t>
      </w:r>
    </w:p>
    <w:p>
      <w:pPr>
        <w:spacing w:before="100" w:after="100" w:line="240" w:lineRule="auto"/>
        <w:widowControl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NIHSS Certification </w:t>
        <w:tab/>
        <w:tab/>
        <w:tab/>
        <w:tab/>
        <w:tab/>
        <w:tab/>
        <w:tab/>
        <w:tab/>
        <w:t>04/2020 - 04/202</w:t>
      </w:r>
      <w:r/>
      <w:bookmarkStart w:id="0" w:name="_GoBack"/>
      <w:r/>
      <w:bookmarkEnd w:id="0"/>
      <w:r/>
      <w:r>
        <w:rPr>
          <w:rFonts w:cs="Calibri"/>
          <w:sz w:val="21"/>
          <w:szCs w:val="21"/>
        </w:rPr>
        <w:t>2</w:t>
      </w:r>
    </w:p>
    <w:p>
      <w:pPr>
        <w:spacing w:after="200" w:line="240" w:lineRule="auto"/>
        <w:widowControl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  <w:u w:color="auto" w:val="single"/>
        </w:rPr>
        <w:t>Honors and Activities</w:t>
      </w:r>
      <w:r>
        <w:rPr>
          <w:rFonts w:cs="Calibri"/>
          <w:sz w:val="21"/>
          <w:szCs w:val="21"/>
        </w:rPr>
      </w:r>
    </w:p>
    <w:p>
      <w:pPr>
        <w:spacing w:after="200" w:line="240" w:lineRule="auto"/>
        <w:widowControl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Sigma Theta Tau International Society of Nursing</w:t>
      </w:r>
    </w:p>
    <w:p>
      <w:pPr>
        <w:spacing w:after="200" w:line="240" w:lineRule="auto"/>
        <w:widowControl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Student Nursing Association of Oakland University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5840" w:w="12240"/>
      <w:pgMar w:left="1440" w:top="1440" w:right="1440" w:bottom="144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00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00"/>
    <w:family w:val="swiss"/>
    <w:pitch w:val="default"/>
  </w:font>
  <w:font w:name="Helvetica">
    <w:panose1 w:val="020B0604020202020204"/>
    <w:charset w:val="00"/>
    <w:family w:val="swiss"/>
    <w:pitch w:val="default"/>
  </w:font>
  <w:font w:name="Calibri Light">
    <w:panose1 w:val="020F0302020204030204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">
    <w:multiLevelType w:val="hybridMultilevel"/>
    <w:name w:val="Numbered list 2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">
    <w:multiLevelType w:val="hybridMultilevel"/>
    <w:name w:val="Numbered list 3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4">
    <w:multiLevelType w:val="hybridMultilevel"/>
    <w:name w:val="Numbered list 4"/>
    <w:lvl w:ilvl="0">
      <w:numFmt w:val="bullet"/>
      <w:suff w:val="tab"/>
      <w:lvlText w:val=""/>
      <w:lvlJc w:val="left"/>
      <w:pPr>
        <w:ind w:left="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72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44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16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288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60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32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04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5760" w:hanging="0"/>
      </w:pPr>
      <w:rPr>
        <w:rFonts w:ascii="Wingdings" w:hAnsi="Wingdings" w:eastAsia="Wingdings" w:cs="Wingdings"/>
      </w:rPr>
    </w:lvl>
  </w:abstractNum>
  <w:abstractNum w:abstractNumId="5">
    <w:multiLevelType w:val="hybridMultilevel"/>
    <w:name w:val="Numbered list 5"/>
    <w:lvl w:ilvl="0">
      <w:numFmt w:val="bullet"/>
      <w:suff w:val="tab"/>
      <w:lvlText w:val=""/>
      <w:lvlJc w:val="left"/>
      <w:pPr>
        <w:ind w:left="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72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44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16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288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60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32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04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5760" w:hanging="0"/>
      </w:pPr>
      <w:rPr>
        <w:rFonts w:ascii="Wingdings" w:hAnsi="Wingdings" w:eastAsia="Wingdings" w:cs="Wingdings"/>
      </w:rPr>
    </w:lvl>
  </w:abstractNum>
  <w:abstractNum w:abstractNumId="6">
    <w:multiLevelType w:val="hybridMultilevel"/>
    <w:name w:val="Numbered list 6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7">
    <w:multiLevelType w:val="hybridMultilevel"/>
    <w:name w:val="Numbered list 7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8">
    <w:multiLevelType w:val="hybridMultilevel"/>
    <w:name w:val="Numbered list 8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9">
    <w:multiLevelType w:val="hybridMultilevel"/>
    <w:name w:val="Numbered list 9"/>
    <w:lvl w:ilvl="0">
      <w:numFmt w:val="bullet"/>
      <w:suff w:val="tab"/>
      <w:lvlText w:val=""/>
      <w:lvlJc w:val="left"/>
      <w:pPr>
        <w:ind w:left="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72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44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16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288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60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32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04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5760" w:hanging="0"/>
      </w:pPr>
      <w:rPr>
        <w:rFonts w:ascii="Wingdings" w:hAnsi="Wingdings" w:eastAsia="Wingdings" w:cs="Wingdings"/>
      </w:rPr>
    </w:lvl>
  </w:abstractNum>
  <w:abstractNum w:abstractNumId="10">
    <w:multiLevelType w:val="singleLevel"/>
    <w:name w:val="Bullet 10"/>
    <w:lvl w:ilvl="0">
      <w:numFmt w:val="bullet"/>
      <w:suff w:val="tab"/>
      <w:lvlText w:val=""/>
      <w:lvlJc w:val="left"/>
      <w:pPr>
        <w:ind w:left="0" w:hanging="0"/>
      </w:pPr>
      <w:rPr>
        <w:rFonts w:ascii="Symbol" w:hAnsi="Symbol"/>
      </w:rPr>
    </w:lvl>
  </w:abstractNum>
  <w:abstractNum w:abstractNumId="11">
    <w:multiLevelType w:val="singleLevel"/>
    <w:name w:val="Bullet 11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120"/>
  <w:drawingGridVerticalSpacing w:val="120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5057515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1"/>
    <w:tmLastPosSelect w:val="0"/>
    <w:tmLastPosFrameIdx w:val="0"/>
    <w:tmLastPosCaret>
      <w:tmLastPosPgfIdx w:val="51"/>
      <w:tmLastPosIdx w:val="47"/>
    </w:tmLastPosCaret>
    <w:tmLastPosAnchor>
      <w:tmLastPosPgfIdx w:val="0"/>
      <w:tmLastPosIdx w:val="0"/>
    </w:tmLastPosAnchor>
    <w:tmLastPosTblRect w:left="0" w:top="0" w:right="0" w:bottom="0"/>
  </w:tmLastPos>
  <w:tmAppRevision w:date="1617733291" w:val="1030" w:fileVer="342" w:fileVerOS="4"/>
  <w:guidesAndGrid showGuides="1" lockGuides="0" snapToGuides="1" snapToPageMargins="0" snapToOtherObjects="1" tolerance="8" gridDistanceHorizontal="120" gridDistanceVertical="120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tablesaw-cell-conte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tablesaw-cell-conte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rev.1030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Capps</dc:creator>
  <cp:keywords/>
  <dc:description/>
  <cp:lastModifiedBy>Ashley A Capps</cp:lastModifiedBy>
  <cp:revision>4</cp:revision>
  <dcterms:created xsi:type="dcterms:W3CDTF">2019-09-09T03:50:00Z</dcterms:created>
  <dcterms:modified xsi:type="dcterms:W3CDTF">2021-04-06T18:21:31Z</dcterms:modified>
</cp:coreProperties>
</file>