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791" w:rsidRPr="00736436" w:rsidRDefault="00251FA2" w:rsidP="00736436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E30340">
        <w:rPr>
          <w:rFonts w:asciiTheme="minorHAnsi" w:hAnsiTheme="minorHAnsi" w:cstheme="minorHAnsi"/>
          <w:sz w:val="28"/>
          <w:szCs w:val="36"/>
        </w:rPr>
        <w:t>Education</w:t>
      </w:r>
    </w:p>
    <w:p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E30340">
        <w:rPr>
          <w:rFonts w:asciiTheme="minorHAnsi" w:hAnsiTheme="minorHAnsi" w:cstheme="minorHAnsi"/>
          <w:b/>
        </w:rPr>
        <w:t>achelor of Science in Nursing</w:t>
      </w:r>
      <w:r w:rsidRPr="003B19FB">
        <w:rPr>
          <w:rFonts w:asciiTheme="minorHAnsi" w:hAnsiTheme="minorHAnsi" w:cstheme="minorHAnsi"/>
          <w:b/>
        </w:rPr>
        <w:tab/>
      </w:r>
      <w:r w:rsidR="00E30340" w:rsidRPr="003B19FB">
        <w:rPr>
          <w:rFonts w:asciiTheme="minorHAnsi" w:hAnsiTheme="minorHAnsi" w:cstheme="minorHAnsi"/>
        </w:rPr>
        <w:t>20</w:t>
      </w:r>
      <w:r w:rsidR="00E30340">
        <w:rPr>
          <w:rFonts w:asciiTheme="minorHAnsi" w:hAnsiTheme="minorHAnsi" w:cstheme="minorHAnsi"/>
        </w:rPr>
        <w:t>19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E30340">
        <w:rPr>
          <w:rFonts w:asciiTheme="minorHAnsi" w:hAnsiTheme="minorHAnsi" w:cstheme="minorHAnsi"/>
        </w:rPr>
        <w:t xml:space="preserve">Missouri Southern State University, </w:t>
      </w:r>
      <w:r w:rsidR="00E30340" w:rsidRPr="00E30340">
        <w:rPr>
          <w:rFonts w:asciiTheme="minorHAnsi" w:hAnsiTheme="minorHAnsi" w:cstheme="minorHAnsi"/>
          <w:i/>
          <w:iCs/>
        </w:rPr>
        <w:t>Joplin</w:t>
      </w:r>
      <w:r w:rsidR="00395465">
        <w:rPr>
          <w:rFonts w:asciiTheme="minorHAnsi" w:hAnsiTheme="minorHAnsi" w:cstheme="minorHAnsi"/>
          <w:i/>
          <w:iCs/>
        </w:rPr>
        <w:t>,</w:t>
      </w:r>
      <w:r w:rsidR="00E30340" w:rsidRPr="00E30340">
        <w:rPr>
          <w:rFonts w:asciiTheme="minorHAnsi" w:hAnsiTheme="minorHAnsi" w:cstheme="minorHAnsi"/>
          <w:i/>
          <w:iCs/>
        </w:rPr>
        <w:t xml:space="preserve"> MO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:rsidR="00A90527" w:rsidRPr="00736436" w:rsidRDefault="00E30340" w:rsidP="00736436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E30340">
        <w:rPr>
          <w:rFonts w:asciiTheme="minorHAnsi" w:hAnsiTheme="minorHAnsi" w:cstheme="minorHAnsi"/>
          <w:sz w:val="28"/>
          <w:szCs w:val="36"/>
        </w:rPr>
        <w:t>Professional History</w:t>
      </w:r>
    </w:p>
    <w:p w:rsidR="00A90527" w:rsidRPr="003B19FB" w:rsidRDefault="00C409FD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Surgical Intensive Care Unit Registered Nurse</w:t>
      </w:r>
      <w:r w:rsidR="00EA2F62" w:rsidRPr="003B19FB">
        <w:rPr>
          <w:rFonts w:asciiTheme="minorHAnsi" w:hAnsiTheme="minorHAnsi" w:cstheme="minorHAnsi"/>
        </w:rPr>
        <w:tab/>
      </w:r>
      <w:r w:rsidR="00B27986">
        <w:rPr>
          <w:rFonts w:asciiTheme="minorHAnsi" w:hAnsiTheme="minorHAnsi" w:cstheme="minorHAnsi"/>
        </w:rPr>
        <w:t>December 2020- present</w:t>
      </w:r>
    </w:p>
    <w:p w:rsidR="00A90527" w:rsidRPr="003B19FB" w:rsidRDefault="00A40C74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Advocate Trinity Hospital, </w:t>
      </w:r>
      <w:r w:rsidRPr="00A40C74">
        <w:rPr>
          <w:rFonts w:asciiTheme="minorHAnsi" w:hAnsiTheme="minorHAnsi" w:cstheme="minorHAnsi"/>
          <w:i/>
          <w:iCs/>
        </w:rPr>
        <w:t>Chicago, IL</w:t>
      </w:r>
    </w:p>
    <w:p w:rsidR="00736436" w:rsidRDefault="00736436" w:rsidP="00736436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Cared for over 30 critically ill patients presenting with COVID-19. Proficient in the management of continuous paralytics, train of four assessment, prone positioning, and titration of ventilator settings based on patient’s vital signs and arterial blood gas results.</w:t>
      </w:r>
    </w:p>
    <w:p w:rsidR="00736436" w:rsidRDefault="00736436" w:rsidP="00736436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in weaning ventilator and sedation, and emergency bedside procedures. </w:t>
      </w:r>
    </w:p>
    <w:p w:rsidR="00736436" w:rsidRPr="00736436" w:rsidRDefault="00736436" w:rsidP="00736436">
      <w:pPr>
        <w:pStyle w:val="ListParagraph"/>
        <w:tabs>
          <w:tab w:val="right" w:pos="8640"/>
        </w:tabs>
        <w:rPr>
          <w:rFonts w:asciiTheme="minorHAnsi" w:hAnsiTheme="minorHAnsi" w:cstheme="minorHAnsi"/>
        </w:rPr>
      </w:pPr>
    </w:p>
    <w:p w:rsidR="00C409FD" w:rsidRPr="003B19FB" w:rsidRDefault="00C409FD" w:rsidP="00C409F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Intensive Care Unit Registered Nurse</w:t>
      </w:r>
      <w:r w:rsidRPr="003B19FB">
        <w:rPr>
          <w:rFonts w:asciiTheme="minorHAnsi" w:hAnsiTheme="minorHAnsi" w:cstheme="minorHAnsi"/>
        </w:rPr>
        <w:tab/>
      </w:r>
      <w:r w:rsidR="00B27986">
        <w:rPr>
          <w:rFonts w:asciiTheme="minorHAnsi" w:hAnsiTheme="minorHAnsi" w:cstheme="minorHAnsi"/>
        </w:rPr>
        <w:t>July 2019- December 2020</w:t>
      </w:r>
    </w:p>
    <w:p w:rsidR="00C409FD" w:rsidRPr="003B19FB" w:rsidRDefault="00A40C74" w:rsidP="00C409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St. Joseph Medical Center, </w:t>
      </w:r>
      <w:r w:rsidRPr="00A40C74">
        <w:rPr>
          <w:rFonts w:asciiTheme="minorHAnsi" w:hAnsiTheme="minorHAnsi" w:cstheme="minorHAnsi"/>
          <w:i/>
          <w:iCs/>
        </w:rPr>
        <w:t>Kansas City, MO</w:t>
      </w:r>
    </w:p>
    <w:p w:rsidR="005E7008" w:rsidRPr="00736436" w:rsidRDefault="005E7008" w:rsidP="0073643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Initiated the care of adult patients </w:t>
      </w:r>
      <w:r w:rsidR="00DC641C">
        <w:rPr>
          <w:rFonts w:asciiTheme="minorHAnsi" w:hAnsiTheme="minorHAnsi" w:cstheme="minorHAnsi"/>
        </w:rPr>
        <w:t xml:space="preserve">with </w:t>
      </w:r>
      <w:r w:rsidR="00736436">
        <w:rPr>
          <w:rFonts w:asciiTheme="minorHAnsi" w:hAnsiTheme="minorHAnsi" w:cstheme="minorHAnsi"/>
        </w:rPr>
        <w:t>acute illness and post- surgical care, including but not limited to respiratory</w:t>
      </w:r>
      <w:r w:rsidR="00DC641C">
        <w:rPr>
          <w:rFonts w:asciiTheme="minorHAnsi" w:hAnsiTheme="minorHAnsi" w:cstheme="minorHAnsi"/>
        </w:rPr>
        <w:t xml:space="preserve"> failure, post</w:t>
      </w:r>
      <w:r w:rsidR="00736436">
        <w:rPr>
          <w:rFonts w:asciiTheme="minorHAnsi" w:hAnsiTheme="minorHAnsi" w:cstheme="minorHAnsi"/>
        </w:rPr>
        <w:t>-</w:t>
      </w:r>
      <w:r w:rsidR="00DC641C">
        <w:rPr>
          <w:rFonts w:asciiTheme="minorHAnsi" w:hAnsiTheme="minorHAnsi" w:cstheme="minorHAnsi"/>
        </w:rPr>
        <w:t>cardiac arrest, sepsis/septic shock</w:t>
      </w:r>
      <w:r w:rsidR="00736436">
        <w:rPr>
          <w:rFonts w:asciiTheme="minorHAnsi" w:hAnsiTheme="minorHAnsi" w:cstheme="minorHAnsi"/>
        </w:rPr>
        <w:t xml:space="preserve">, </w:t>
      </w:r>
      <w:r w:rsidR="00706B95">
        <w:rPr>
          <w:rFonts w:asciiTheme="minorHAnsi" w:hAnsiTheme="minorHAnsi" w:cstheme="minorHAnsi"/>
        </w:rPr>
        <w:t>those receiving thrombolytic therapy</w:t>
      </w:r>
      <w:r w:rsidR="00736436">
        <w:rPr>
          <w:rFonts w:asciiTheme="minorHAnsi" w:hAnsiTheme="minorHAnsi" w:cstheme="minorHAnsi"/>
        </w:rPr>
        <w:t xml:space="preserve">, </w:t>
      </w:r>
      <w:r w:rsidR="00706B95">
        <w:rPr>
          <w:rFonts w:asciiTheme="minorHAnsi" w:hAnsiTheme="minorHAnsi" w:cstheme="minorHAnsi"/>
        </w:rPr>
        <w:t xml:space="preserve">acute neurological injury, </w:t>
      </w:r>
      <w:r w:rsidR="00736436">
        <w:rPr>
          <w:rFonts w:asciiTheme="minorHAnsi" w:hAnsiTheme="minorHAnsi" w:cstheme="minorHAnsi"/>
        </w:rPr>
        <w:t>GI bleeds, and vascular surgeries. Competent</w:t>
      </w:r>
      <w:r w:rsidR="00DC641C">
        <w:rPr>
          <w:rFonts w:asciiTheme="minorHAnsi" w:hAnsiTheme="minorHAnsi" w:cstheme="minorHAnsi"/>
        </w:rPr>
        <w:t xml:space="preserve"> in the care of patients requiring mechanical ventilation, </w:t>
      </w:r>
      <w:r w:rsidR="00736436">
        <w:rPr>
          <w:rFonts w:asciiTheme="minorHAnsi" w:hAnsiTheme="minorHAnsi" w:cstheme="minorHAnsi"/>
        </w:rPr>
        <w:t xml:space="preserve">invasive hemodynamic monitoring, artic sun, and </w:t>
      </w:r>
      <w:r w:rsidR="00586C92">
        <w:rPr>
          <w:rFonts w:asciiTheme="minorHAnsi" w:hAnsiTheme="minorHAnsi" w:cstheme="minorHAnsi"/>
        </w:rPr>
        <w:t xml:space="preserve">managing </w:t>
      </w:r>
      <w:r w:rsidR="00736436">
        <w:rPr>
          <w:rFonts w:asciiTheme="minorHAnsi" w:hAnsiTheme="minorHAnsi" w:cstheme="minorHAnsi"/>
        </w:rPr>
        <w:t xml:space="preserve">multiple vasoactive drips. </w:t>
      </w:r>
    </w:p>
    <w:p w:rsidR="00736436" w:rsidRDefault="005E7008" w:rsidP="005E700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36436">
        <w:rPr>
          <w:rFonts w:asciiTheme="minorHAnsi" w:hAnsiTheme="minorHAnsi" w:cstheme="minorHAnsi"/>
        </w:rPr>
        <w:t>Served as a charge nurse managing admissions and discharges,</w:t>
      </w:r>
      <w:r w:rsidR="00736436">
        <w:rPr>
          <w:rFonts w:asciiTheme="minorHAnsi" w:hAnsiTheme="minorHAnsi" w:cstheme="minorHAnsi"/>
        </w:rPr>
        <w:t xml:space="preserve"> </w:t>
      </w:r>
      <w:r w:rsidRPr="00736436">
        <w:rPr>
          <w:rFonts w:asciiTheme="minorHAnsi" w:hAnsiTheme="minorHAnsi" w:cstheme="minorHAnsi"/>
        </w:rPr>
        <w:t>curating staffing schedules</w:t>
      </w:r>
      <w:r w:rsidR="00736436">
        <w:rPr>
          <w:rFonts w:asciiTheme="minorHAnsi" w:hAnsiTheme="minorHAnsi" w:cstheme="minorHAnsi"/>
        </w:rPr>
        <w:t xml:space="preserve">, </w:t>
      </w:r>
      <w:r w:rsidRPr="00736436">
        <w:rPr>
          <w:rFonts w:asciiTheme="minorHAnsi" w:hAnsiTheme="minorHAnsi" w:cstheme="minorHAnsi"/>
        </w:rPr>
        <w:t>and serving as a unit resource by assisting staff nurses with patient assignments, charting</w:t>
      </w:r>
      <w:r w:rsidR="00736436">
        <w:rPr>
          <w:rFonts w:asciiTheme="minorHAnsi" w:hAnsiTheme="minorHAnsi" w:cstheme="minorHAnsi"/>
        </w:rPr>
        <w:t>,</w:t>
      </w:r>
      <w:r w:rsidRPr="00736436">
        <w:rPr>
          <w:rFonts w:asciiTheme="minorHAnsi" w:hAnsiTheme="minorHAnsi" w:cstheme="minorHAnsi"/>
        </w:rPr>
        <w:t xml:space="preserve"> and troubleshooting</w:t>
      </w:r>
      <w:r w:rsidR="004E356E">
        <w:rPr>
          <w:rFonts w:asciiTheme="minorHAnsi" w:hAnsiTheme="minorHAnsi" w:cstheme="minorHAnsi"/>
        </w:rPr>
        <w:t xml:space="preserve"> of medical equipment</w:t>
      </w:r>
      <w:r w:rsidRPr="00736436">
        <w:rPr>
          <w:rFonts w:asciiTheme="minorHAnsi" w:hAnsiTheme="minorHAnsi" w:cstheme="minorHAnsi"/>
        </w:rPr>
        <w:t xml:space="preserve">. Member of the Code and Rapid Response Team, responding to </w:t>
      </w:r>
      <w:r w:rsidR="003A5BBF">
        <w:rPr>
          <w:rFonts w:asciiTheme="minorHAnsi" w:hAnsiTheme="minorHAnsi" w:cstheme="minorHAnsi"/>
        </w:rPr>
        <w:t xml:space="preserve">multiple </w:t>
      </w:r>
      <w:r w:rsidRPr="00736436">
        <w:rPr>
          <w:rFonts w:asciiTheme="minorHAnsi" w:hAnsiTheme="minorHAnsi" w:cstheme="minorHAnsi"/>
        </w:rPr>
        <w:t>rapid responses a</w:t>
      </w:r>
      <w:r w:rsidR="00736436">
        <w:rPr>
          <w:rFonts w:asciiTheme="minorHAnsi" w:hAnsiTheme="minorHAnsi" w:cstheme="minorHAnsi"/>
        </w:rPr>
        <w:t>nd</w:t>
      </w:r>
      <w:r w:rsidR="003A5BBF">
        <w:rPr>
          <w:rFonts w:asciiTheme="minorHAnsi" w:hAnsiTheme="minorHAnsi" w:cstheme="minorHAnsi"/>
        </w:rPr>
        <w:t xml:space="preserve"> assisting with </w:t>
      </w:r>
      <w:r w:rsidR="00736436">
        <w:rPr>
          <w:rFonts w:asciiTheme="minorHAnsi" w:hAnsiTheme="minorHAnsi" w:cstheme="minorHAnsi"/>
        </w:rPr>
        <w:t xml:space="preserve">codes. </w:t>
      </w:r>
    </w:p>
    <w:p w:rsidR="00D777F6" w:rsidRDefault="005E7008" w:rsidP="005E700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36436">
        <w:rPr>
          <w:rFonts w:asciiTheme="minorHAnsi" w:hAnsiTheme="minorHAnsi" w:cstheme="minorHAnsi"/>
        </w:rPr>
        <w:t>Traine</w:t>
      </w:r>
      <w:r w:rsidR="00736436" w:rsidRPr="00736436">
        <w:rPr>
          <w:rFonts w:asciiTheme="minorHAnsi" w:hAnsiTheme="minorHAnsi" w:cstheme="minorHAnsi"/>
        </w:rPr>
        <w:t>d nurses who matriculated on to the unit as exceptional bedside nurses. Mentored new graduate intensive care unit nurses about educational opportunities and coordinat</w:t>
      </w:r>
      <w:r w:rsidR="00736436">
        <w:rPr>
          <w:rFonts w:asciiTheme="minorHAnsi" w:hAnsiTheme="minorHAnsi" w:cstheme="minorHAnsi"/>
        </w:rPr>
        <w:t>ed</w:t>
      </w:r>
      <w:r w:rsidR="00736436" w:rsidRPr="00736436">
        <w:rPr>
          <w:rFonts w:asciiTheme="minorHAnsi" w:hAnsiTheme="minorHAnsi" w:cstheme="minorHAnsi"/>
        </w:rPr>
        <w:t xml:space="preserve"> a skills day specifically for new nurses. </w:t>
      </w:r>
    </w:p>
    <w:p w:rsidR="005E7008" w:rsidRDefault="004E356E" w:rsidP="005E700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Precepted nursing students, and emergency medical technicians during their clinical rotation.</w:t>
      </w:r>
    </w:p>
    <w:p w:rsidR="00736436" w:rsidRPr="00736436" w:rsidRDefault="00736436" w:rsidP="00736436">
      <w:pPr>
        <w:ind w:left="360"/>
        <w:rPr>
          <w:rFonts w:asciiTheme="minorHAnsi" w:hAnsiTheme="minorHAnsi" w:cstheme="minorHAnsi"/>
        </w:rPr>
      </w:pPr>
    </w:p>
    <w:p w:rsidR="00A90527" w:rsidRPr="003B19FB" w:rsidRDefault="00A40C74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Registered Nurse Supervisor</w:t>
      </w:r>
      <w:r w:rsidR="00EA2F62" w:rsidRPr="003B19FB">
        <w:rPr>
          <w:rFonts w:asciiTheme="minorHAnsi" w:hAnsiTheme="minorHAnsi" w:cstheme="minorHAnsi"/>
        </w:rPr>
        <w:tab/>
      </w:r>
      <w:r w:rsidR="00B27986">
        <w:rPr>
          <w:rFonts w:asciiTheme="minorHAnsi" w:hAnsiTheme="minorHAnsi" w:cstheme="minorHAnsi"/>
        </w:rPr>
        <w:t>October 2019- July 2020</w:t>
      </w:r>
    </w:p>
    <w:p w:rsidR="00A90527" w:rsidRDefault="00A40C74" w:rsidP="00EA2F62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Clara Manor Nursing Home, </w:t>
      </w:r>
      <w:r w:rsidRPr="00A40C74">
        <w:rPr>
          <w:rFonts w:asciiTheme="minorHAnsi" w:hAnsiTheme="minorHAnsi" w:cstheme="minorHAnsi"/>
          <w:i/>
          <w:iCs/>
        </w:rPr>
        <w:t>Kansas City, MO</w:t>
      </w:r>
    </w:p>
    <w:p w:rsidR="004E356E" w:rsidRPr="00586C92" w:rsidRDefault="00395465" w:rsidP="00586C9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Provided direct care to over </w:t>
      </w:r>
      <w:r w:rsidR="00BB4EF5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 xml:space="preserve"> nursing home residents. Coordinated with the </w:t>
      </w:r>
      <w:r w:rsidR="00BB4EF5">
        <w:rPr>
          <w:rFonts w:asciiTheme="minorHAnsi" w:hAnsiTheme="minorHAnsi" w:cstheme="minorHAnsi"/>
        </w:rPr>
        <w:t>physicians</w:t>
      </w:r>
      <w:r>
        <w:rPr>
          <w:rFonts w:asciiTheme="minorHAnsi" w:hAnsiTheme="minorHAnsi" w:cstheme="minorHAnsi"/>
        </w:rPr>
        <w:t xml:space="preserve"> and nurse practitioner about changes to the patient’s medication and therapy based on</w:t>
      </w:r>
      <w:r w:rsidR="00736436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patient’s response and lab work.</w:t>
      </w:r>
    </w:p>
    <w:p w:rsidR="00395465" w:rsidRPr="004E356E" w:rsidRDefault="003A0923" w:rsidP="004E356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E356E">
        <w:rPr>
          <w:rFonts w:asciiTheme="minorHAnsi" w:hAnsiTheme="minorHAnsi" w:cstheme="minorHAnsi"/>
        </w:rPr>
        <w:t xml:space="preserve">Supervised over </w:t>
      </w:r>
      <w:r w:rsidR="00BB4EF5" w:rsidRPr="004E356E">
        <w:rPr>
          <w:rFonts w:asciiTheme="minorHAnsi" w:hAnsiTheme="minorHAnsi" w:cstheme="minorHAnsi"/>
        </w:rPr>
        <w:t>10 different LPNs, 5 medication aides</w:t>
      </w:r>
      <w:r w:rsidR="00736436" w:rsidRPr="004E356E">
        <w:rPr>
          <w:rFonts w:asciiTheme="minorHAnsi" w:hAnsiTheme="minorHAnsi" w:cstheme="minorHAnsi"/>
        </w:rPr>
        <w:t xml:space="preserve">, </w:t>
      </w:r>
      <w:r w:rsidR="00BB4EF5" w:rsidRPr="004E356E">
        <w:rPr>
          <w:rFonts w:asciiTheme="minorHAnsi" w:hAnsiTheme="minorHAnsi" w:cstheme="minorHAnsi"/>
        </w:rPr>
        <w:t xml:space="preserve">and 8 CNA’s during any given shift to ensure safe patient care and adequate staffing for the oncoming shift. </w:t>
      </w:r>
    </w:p>
    <w:p w:rsidR="00586C92" w:rsidRDefault="00586C92" w:rsidP="00586C92">
      <w:pPr>
        <w:pStyle w:val="Heading1"/>
        <w:pBdr>
          <w:bottom w:val="single" w:sz="4" w:space="0" w:color="auto"/>
        </w:pBdr>
        <w:ind w:left="0"/>
        <w:rPr>
          <w:rFonts w:asciiTheme="minorHAnsi" w:hAnsiTheme="minorHAnsi" w:cstheme="minorHAnsi"/>
          <w:sz w:val="28"/>
          <w:szCs w:val="36"/>
        </w:rPr>
      </w:pPr>
    </w:p>
    <w:p w:rsidR="00A90527" w:rsidRPr="00736436" w:rsidRDefault="00E30340" w:rsidP="00586C92">
      <w:pPr>
        <w:pStyle w:val="Heading1"/>
        <w:pBdr>
          <w:bottom w:val="single" w:sz="4" w:space="0" w:color="auto"/>
        </w:pBdr>
        <w:ind w:left="0"/>
        <w:rPr>
          <w:rFonts w:asciiTheme="minorHAnsi" w:hAnsiTheme="minorHAnsi" w:cstheme="minorHAnsi"/>
          <w:sz w:val="28"/>
          <w:szCs w:val="36"/>
        </w:rPr>
      </w:pPr>
      <w:r w:rsidRPr="00E30340">
        <w:rPr>
          <w:rFonts w:asciiTheme="minorHAnsi" w:hAnsiTheme="minorHAnsi" w:cstheme="minorHAnsi"/>
          <w:sz w:val="28"/>
          <w:szCs w:val="36"/>
        </w:rPr>
        <w:t>Licenses &amp; Certifications</w:t>
      </w:r>
    </w:p>
    <w:p w:rsidR="00C87BF3" w:rsidRDefault="00E30340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E30340">
        <w:rPr>
          <w:rFonts w:asciiTheme="minorHAnsi" w:hAnsiTheme="minorHAnsi" w:cstheme="minorHAnsi"/>
          <w:bCs/>
        </w:rPr>
        <w:t>Registered Nurse</w:t>
      </w:r>
      <w:r w:rsidR="00C87BF3">
        <w:rPr>
          <w:rFonts w:asciiTheme="minorHAnsi" w:hAnsiTheme="minorHAnsi" w:cstheme="minorHAnsi"/>
          <w:bCs/>
        </w:rPr>
        <w:t xml:space="preserve">- Multi-state privileges </w:t>
      </w:r>
    </w:p>
    <w:p w:rsidR="00586C92" w:rsidRDefault="00C87BF3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CCRN</w:t>
      </w:r>
    </w:p>
    <w:p w:rsidR="00586C92" w:rsidRDefault="00C87BF3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Trauma Nursing Core Cours</w:t>
      </w:r>
      <w:r w:rsidR="00586C92">
        <w:rPr>
          <w:rFonts w:asciiTheme="minorHAnsi" w:hAnsiTheme="minorHAnsi" w:cstheme="minorHAnsi"/>
          <w:bCs/>
        </w:rPr>
        <w:t>e</w:t>
      </w:r>
    </w:p>
    <w:p w:rsidR="00586C92" w:rsidRPr="00586C92" w:rsidRDefault="00586C92" w:rsidP="00586C92">
      <w:pPr>
        <w:pStyle w:val="Heading1"/>
        <w:pBdr>
          <w:bottom w:val="single" w:sz="4" w:space="0" w:color="auto"/>
        </w:pBdr>
        <w:ind w:left="0"/>
        <w:rPr>
          <w:rFonts w:asciiTheme="minorHAnsi" w:hAnsiTheme="minorHAnsi" w:cstheme="minorHAnsi"/>
          <w:sz w:val="28"/>
          <w:szCs w:val="36"/>
        </w:rPr>
      </w:pPr>
      <w:r w:rsidRPr="00E30340">
        <w:rPr>
          <w:rFonts w:asciiTheme="minorHAnsi" w:hAnsiTheme="minorHAnsi" w:cstheme="minorHAnsi"/>
          <w:sz w:val="28"/>
          <w:szCs w:val="36"/>
        </w:rPr>
        <w:lastRenderedPageBreak/>
        <w:t>Licenses &amp; Certifications</w:t>
      </w:r>
      <w:r>
        <w:rPr>
          <w:rFonts w:asciiTheme="minorHAnsi" w:hAnsiTheme="minorHAnsi" w:cstheme="minorHAnsi"/>
          <w:sz w:val="28"/>
          <w:szCs w:val="36"/>
        </w:rPr>
        <w:t xml:space="preserve"> Continued</w:t>
      </w:r>
    </w:p>
    <w:p w:rsidR="00C87BF3" w:rsidRDefault="00C87BF3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Basic Life Support</w:t>
      </w:r>
    </w:p>
    <w:p w:rsidR="00C87BF3" w:rsidRDefault="00C87BF3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Advanced Cardiac Life Support</w:t>
      </w:r>
    </w:p>
    <w:p w:rsidR="00A90527" w:rsidRPr="00E30340" w:rsidRDefault="00C87BF3" w:rsidP="00E30340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National Institutes of Health Stroke Scale </w:t>
      </w:r>
      <w:r w:rsidR="00EA2F62" w:rsidRPr="00E30340">
        <w:rPr>
          <w:rFonts w:asciiTheme="minorHAnsi" w:hAnsiTheme="minorHAnsi" w:cstheme="minorHAnsi"/>
          <w:bCs/>
        </w:rPr>
        <w:tab/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7B2791" w:rsidRPr="00736436" w:rsidRDefault="00E93AAD" w:rsidP="00736436">
      <w:pPr>
        <w:pStyle w:val="Heading1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8"/>
          <w:szCs w:val="36"/>
        </w:rPr>
        <w:t>Professional Leadership</w:t>
      </w:r>
    </w:p>
    <w:p w:rsidR="007B2791" w:rsidRDefault="007B2791" w:rsidP="007B279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Infectious Disease Council</w:t>
      </w:r>
      <w:r w:rsidRPr="003B19FB">
        <w:rPr>
          <w:rFonts w:asciiTheme="minorHAnsi" w:hAnsiTheme="minorHAnsi" w:cstheme="minorHAnsi"/>
        </w:rPr>
        <w:tab/>
        <w:t>Ma</w:t>
      </w:r>
      <w:r>
        <w:rPr>
          <w:rFonts w:asciiTheme="minorHAnsi" w:hAnsiTheme="minorHAnsi" w:cstheme="minorHAnsi"/>
        </w:rPr>
        <w:t>rch 2020 -December 2020</w:t>
      </w:r>
    </w:p>
    <w:p w:rsidR="007B2791" w:rsidRPr="007B2791" w:rsidRDefault="007B2791" w:rsidP="007B2791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Secretary</w:t>
      </w:r>
    </w:p>
    <w:p w:rsidR="00706B95" w:rsidRPr="004E356E" w:rsidRDefault="00BB4EF5" w:rsidP="004E356E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Ensured minutes from monthly meetings were created and sent to hospital employees. Served as a representative for the committee during COVID-19 rounds and assisted the infectious disease nurse in spreading awareness about the pandemic. Created a </w:t>
      </w:r>
      <w:r w:rsidR="004E356E">
        <w:rPr>
          <w:rFonts w:asciiTheme="minorHAnsi" w:hAnsiTheme="minorHAnsi" w:cstheme="minorHAnsi"/>
        </w:rPr>
        <w:t>display</w:t>
      </w:r>
      <w:r>
        <w:rPr>
          <w:rFonts w:asciiTheme="minorHAnsi" w:hAnsiTheme="minorHAnsi" w:cstheme="minorHAnsi"/>
        </w:rPr>
        <w:t xml:space="preserve"> to represent hospital employees that were recognized for proper hand hygiene</w:t>
      </w:r>
      <w:r w:rsidR="00736436">
        <w:rPr>
          <w:rFonts w:asciiTheme="minorHAnsi" w:hAnsiTheme="minorHAnsi" w:cstheme="minorHAnsi"/>
        </w:rPr>
        <w:t>.</w:t>
      </w:r>
    </w:p>
    <w:p w:rsidR="00706B95" w:rsidRDefault="00706B95" w:rsidP="00706B95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Unit Audit Board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2019 -December 2020</w:t>
      </w:r>
    </w:p>
    <w:p w:rsidR="00706B95" w:rsidRPr="007B2791" w:rsidRDefault="00706B95" w:rsidP="00706B95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Member</w:t>
      </w:r>
    </w:p>
    <w:p w:rsidR="00706B95" w:rsidRPr="004E356E" w:rsidRDefault="004E356E" w:rsidP="00706B95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</w:t>
      </w:r>
      <w:r w:rsidR="00706B95">
        <w:rPr>
          <w:rFonts w:asciiTheme="minorHAnsi" w:hAnsiTheme="minorHAnsi" w:cstheme="minorHAnsi"/>
        </w:rPr>
        <w:t xml:space="preserve"> monthly audits of charting to ensure the standards of care were met. Discrepancies or errors found in charting were used as an educational opportunity to improve documentation within the unit. </w:t>
      </w:r>
    </w:p>
    <w:p w:rsidR="008913CA" w:rsidRDefault="008913CA" w:rsidP="008913CA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Unit Practice Council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2019 -December 2020</w:t>
      </w:r>
    </w:p>
    <w:p w:rsidR="008913CA" w:rsidRPr="007B2791" w:rsidRDefault="008913CA" w:rsidP="008913CA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Vice President</w:t>
      </w:r>
    </w:p>
    <w:p w:rsidR="008913CA" w:rsidRDefault="00BB4EF5" w:rsidP="008913CA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Committed to improving the standards of care, policies</w:t>
      </w:r>
      <w:r w:rsidR="0073643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 procedures to promote best practice. Responsible </w:t>
      </w:r>
      <w:r w:rsidR="00736436">
        <w:rPr>
          <w:rFonts w:asciiTheme="minorHAnsi" w:hAnsiTheme="minorHAnsi" w:cstheme="minorHAnsi"/>
        </w:rPr>
        <w:t>for educating</w:t>
      </w:r>
      <w:r>
        <w:rPr>
          <w:rFonts w:asciiTheme="minorHAnsi" w:hAnsiTheme="minorHAnsi" w:cstheme="minorHAnsi"/>
        </w:rPr>
        <w:t xml:space="preserve"> staff members about policy updates, professional development, patient satisfaction</w:t>
      </w:r>
      <w:r w:rsidR="0073643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any unit updates. </w:t>
      </w:r>
    </w:p>
    <w:p w:rsidR="00BB4EF5" w:rsidRPr="007B2791" w:rsidRDefault="00BB4EF5" w:rsidP="008913CA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Increased employee retention rates by coordinating hospital gifted employee jackets, creating an employee recognition program and incentives for nurses. </w:t>
      </w:r>
    </w:p>
    <w:p w:rsidR="00BA780F" w:rsidRDefault="00BA780F" w:rsidP="00A5549B">
      <w:pPr>
        <w:tabs>
          <w:tab w:val="right" w:pos="8640"/>
        </w:tabs>
        <w:rPr>
          <w:rFonts w:asciiTheme="minorHAnsi" w:hAnsiTheme="minorHAnsi" w:cstheme="minorHAnsi"/>
          <w:sz w:val="28"/>
          <w:szCs w:val="36"/>
        </w:rPr>
      </w:pPr>
    </w:p>
    <w:p w:rsidR="000F4E40" w:rsidRPr="00736436" w:rsidRDefault="00BA780F" w:rsidP="00736436">
      <w:pPr>
        <w:pStyle w:val="Heading1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8"/>
          <w:szCs w:val="36"/>
        </w:rPr>
        <w:t>Presentations</w:t>
      </w:r>
    </w:p>
    <w:p w:rsidR="00056C72" w:rsidRPr="003B19FB" w:rsidRDefault="00056C72" w:rsidP="00056C7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Career Day – Banneker Elementary School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March 2021 </w:t>
      </w:r>
    </w:p>
    <w:p w:rsidR="00056C72" w:rsidRPr="00056C72" w:rsidRDefault="00056C72" w:rsidP="00056C72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>Spoke to children from grades kindergarten to sixth grade about the day in the life of a nurse</w:t>
      </w:r>
      <w:r w:rsidR="005A5D8F">
        <w:rPr>
          <w:rFonts w:asciiTheme="minorHAnsi" w:hAnsiTheme="minorHAnsi" w:cstheme="minorHAnsi"/>
        </w:rPr>
        <w:t xml:space="preserve"> and how to become a nurse. </w:t>
      </w:r>
    </w:p>
    <w:p w:rsidR="002E1D42" w:rsidRPr="003B19FB" w:rsidRDefault="002E1D42" w:rsidP="002E1D4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Malignant Hyp</w:t>
      </w:r>
      <w:r w:rsidR="00056C72">
        <w:rPr>
          <w:rFonts w:asciiTheme="minorHAnsi" w:hAnsiTheme="minorHAnsi" w:cstheme="minorHAnsi"/>
          <w:b/>
        </w:rPr>
        <w:t>er</w:t>
      </w:r>
      <w:r>
        <w:rPr>
          <w:rFonts w:asciiTheme="minorHAnsi" w:hAnsiTheme="minorHAnsi" w:cstheme="minorHAnsi"/>
          <w:b/>
        </w:rPr>
        <w:t>thermia- St. Joseph Medical Center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September 2020</w:t>
      </w:r>
    </w:p>
    <w:p w:rsidR="000F4E40" w:rsidRDefault="007D66B7" w:rsidP="000F4E40">
      <w:pPr>
        <w:pStyle w:val="ListParagraph"/>
        <w:numPr>
          <w:ilvl w:val="0"/>
          <w:numId w:val="5"/>
        </w:numPr>
      </w:pPr>
      <w:r w:rsidRPr="007D66B7">
        <w:rPr>
          <w:rFonts w:asciiTheme="minorHAnsi" w:hAnsiTheme="minorHAnsi" w:cstheme="minorHAnsi"/>
        </w:rPr>
        <w:t>Lectured</w:t>
      </w:r>
      <w:r w:rsidR="002E1D42" w:rsidRPr="007D66B7">
        <w:rPr>
          <w:rFonts w:asciiTheme="minorHAnsi" w:hAnsiTheme="minorHAnsi" w:cstheme="minorHAnsi"/>
        </w:rPr>
        <w:t xml:space="preserve"> over </w:t>
      </w:r>
      <w:r w:rsidR="007B29BA" w:rsidRPr="007D66B7">
        <w:rPr>
          <w:rFonts w:asciiTheme="minorHAnsi" w:hAnsiTheme="minorHAnsi" w:cstheme="minorHAnsi"/>
        </w:rPr>
        <w:t>40 ICU</w:t>
      </w:r>
      <w:r w:rsidR="002E1D42" w:rsidRPr="007D66B7">
        <w:rPr>
          <w:rFonts w:asciiTheme="minorHAnsi" w:hAnsiTheme="minorHAnsi" w:cstheme="minorHAnsi"/>
        </w:rPr>
        <w:t xml:space="preserve"> nurses about the causes and care of patient’s diagnosed with malignant hyp</w:t>
      </w:r>
      <w:r w:rsidR="00056C72">
        <w:rPr>
          <w:rFonts w:asciiTheme="minorHAnsi" w:hAnsiTheme="minorHAnsi" w:cstheme="minorHAnsi"/>
        </w:rPr>
        <w:t>er</w:t>
      </w:r>
      <w:r w:rsidR="002E1D42" w:rsidRPr="007D66B7">
        <w:rPr>
          <w:rFonts w:asciiTheme="minorHAnsi" w:hAnsiTheme="minorHAnsi" w:cstheme="minorHAnsi"/>
        </w:rPr>
        <w:t xml:space="preserve">thermia </w:t>
      </w:r>
      <w:r w:rsidR="00D325A6" w:rsidRPr="007D66B7">
        <w:rPr>
          <w:rFonts w:asciiTheme="minorHAnsi" w:hAnsiTheme="minorHAnsi" w:cstheme="minorHAnsi"/>
        </w:rPr>
        <w:t>intraoperatively</w:t>
      </w:r>
      <w:r w:rsidR="000F4E40" w:rsidRPr="007D66B7">
        <w:rPr>
          <w:rFonts w:asciiTheme="minorHAnsi" w:hAnsiTheme="minorHAnsi" w:cstheme="minorHAnsi"/>
        </w:rPr>
        <w:t xml:space="preserve"> </w:t>
      </w:r>
      <w:r w:rsidR="007B29BA" w:rsidRPr="007D66B7">
        <w:rPr>
          <w:rFonts w:asciiTheme="minorHAnsi" w:hAnsiTheme="minorHAnsi" w:cstheme="minorHAnsi"/>
        </w:rPr>
        <w:t>as well as</w:t>
      </w:r>
      <w:r w:rsidR="000F4E40" w:rsidRPr="007D66B7">
        <w:rPr>
          <w:rFonts w:asciiTheme="minorHAnsi" w:hAnsiTheme="minorHAnsi" w:cstheme="minorHAnsi"/>
        </w:rPr>
        <w:t xml:space="preserve"> the treatment guidelines.</w:t>
      </w:r>
      <w:r w:rsidRPr="007D66B7">
        <w:rPr>
          <w:rFonts w:asciiTheme="minorHAnsi" w:hAnsiTheme="minorHAnsi" w:cstheme="minorHAnsi"/>
        </w:rPr>
        <w:t xml:space="preserve"> </w:t>
      </w:r>
      <w:r w:rsidR="00736436">
        <w:rPr>
          <w:rFonts w:asciiTheme="minorHAnsi" w:hAnsiTheme="minorHAnsi" w:cstheme="minorHAnsi"/>
        </w:rPr>
        <w:t>Lead a</w:t>
      </w:r>
      <w:r w:rsidRPr="007D66B7">
        <w:rPr>
          <w:rFonts w:asciiTheme="minorHAnsi" w:hAnsiTheme="minorHAnsi" w:cstheme="minorHAnsi"/>
        </w:rPr>
        <w:t xml:space="preserve"> </w:t>
      </w:r>
      <w:r w:rsidR="00736436">
        <w:rPr>
          <w:rFonts w:asciiTheme="minorHAnsi" w:hAnsiTheme="minorHAnsi" w:cstheme="minorHAnsi"/>
        </w:rPr>
        <w:t>simulation</w:t>
      </w:r>
      <w:r>
        <w:rPr>
          <w:rFonts w:asciiTheme="minorHAnsi" w:hAnsiTheme="minorHAnsi" w:cstheme="minorHAnsi"/>
        </w:rPr>
        <w:t xml:space="preserve"> to </w:t>
      </w:r>
      <w:r w:rsidR="00736436">
        <w:rPr>
          <w:rFonts w:asciiTheme="minorHAnsi" w:hAnsiTheme="minorHAnsi" w:cstheme="minorHAnsi"/>
        </w:rPr>
        <w:t xml:space="preserve">help prepare nurses for this specific patient presentation. </w:t>
      </w:r>
    </w:p>
    <w:p w:rsidR="000F4E40" w:rsidRPr="003B19FB" w:rsidRDefault="007B29BA" w:rsidP="000F4E40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Community Health Day</w:t>
      </w:r>
      <w:r w:rsidR="000F4E40">
        <w:rPr>
          <w:rFonts w:asciiTheme="minorHAnsi" w:hAnsiTheme="minorHAnsi" w:cstheme="minorHAnsi"/>
          <w:b/>
        </w:rPr>
        <w:t>- St. Joseph Medical Center</w:t>
      </w:r>
      <w:r w:rsidR="000F4E40" w:rsidRPr="003B19FB">
        <w:rPr>
          <w:rFonts w:asciiTheme="minorHAnsi" w:hAnsiTheme="minorHAnsi" w:cstheme="minorHAnsi"/>
        </w:rPr>
        <w:tab/>
      </w:r>
      <w:r w:rsidR="000F4E40">
        <w:rPr>
          <w:rFonts w:asciiTheme="minorHAnsi" w:hAnsiTheme="minorHAnsi" w:cstheme="minorHAnsi"/>
        </w:rPr>
        <w:t xml:space="preserve">July 2019 </w:t>
      </w:r>
    </w:p>
    <w:p w:rsidR="004E356E" w:rsidRPr="00586C92" w:rsidRDefault="000F4E40" w:rsidP="004E356E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Educated over 100 community members about the </w:t>
      </w:r>
      <w:r w:rsidR="007B29BA">
        <w:rPr>
          <w:rFonts w:asciiTheme="minorHAnsi" w:hAnsiTheme="minorHAnsi" w:cstheme="minorHAnsi"/>
        </w:rPr>
        <w:t>importance</w:t>
      </w:r>
      <w:r>
        <w:rPr>
          <w:rFonts w:asciiTheme="minorHAnsi" w:hAnsiTheme="minorHAnsi" w:cstheme="minorHAnsi"/>
        </w:rPr>
        <w:t xml:space="preserve"> of seeking a health care provider</w:t>
      </w:r>
      <w:r w:rsidR="007B29BA">
        <w:rPr>
          <w:rFonts w:asciiTheme="minorHAnsi" w:hAnsiTheme="minorHAnsi" w:cstheme="minorHAnsi"/>
        </w:rPr>
        <w:t xml:space="preserve"> and regular lab testing.</w:t>
      </w:r>
    </w:p>
    <w:p w:rsidR="00586C92" w:rsidRPr="004E356E" w:rsidRDefault="00586C92" w:rsidP="00586C92"/>
    <w:p w:rsidR="00633E92" w:rsidRDefault="00120F6E" w:rsidP="00F834EE">
      <w:pPr>
        <w:pStyle w:val="Heading1"/>
        <w:rPr>
          <w:rFonts w:asciiTheme="minorHAnsi" w:hAnsiTheme="minorHAnsi" w:cstheme="minorHAnsi"/>
        </w:rPr>
      </w:pPr>
      <w:r w:rsidRPr="00D14524">
        <w:rPr>
          <w:rFonts w:asciiTheme="minorHAnsi" w:hAnsiTheme="minorHAnsi" w:cstheme="minorHAnsi"/>
          <w:sz w:val="28"/>
          <w:szCs w:val="36"/>
        </w:rPr>
        <w:t xml:space="preserve">Professional </w:t>
      </w:r>
      <w:r>
        <w:rPr>
          <w:rFonts w:asciiTheme="minorHAnsi" w:hAnsiTheme="minorHAnsi" w:cstheme="minorHAnsi"/>
          <w:sz w:val="28"/>
          <w:szCs w:val="36"/>
        </w:rPr>
        <w:t>Accomplishments</w:t>
      </w:r>
    </w:p>
    <w:p w:rsidR="000F4E40" w:rsidRPr="003B19FB" w:rsidRDefault="000F4E40" w:rsidP="000F4E40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Scholar Highlight- The Foundation of Us 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November 2020</w:t>
      </w:r>
    </w:p>
    <w:p w:rsidR="000F4E40" w:rsidRDefault="00BB4EF5" w:rsidP="00120F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Featured for contributions made to the nursing profession after graduating from a</w:t>
      </w:r>
      <w:r w:rsidR="00736436">
        <w:rPr>
          <w:rFonts w:asciiTheme="minorHAnsi" w:hAnsiTheme="minorHAnsi" w:cstheme="minorHAnsi"/>
        </w:rPr>
        <w:t>n underserved majority minority high school</w:t>
      </w:r>
      <w:r>
        <w:rPr>
          <w:rFonts w:asciiTheme="minorHAnsi" w:hAnsiTheme="minorHAnsi" w:cstheme="minorHAnsi"/>
        </w:rPr>
        <w:t xml:space="preserve">. </w:t>
      </w:r>
    </w:p>
    <w:p w:rsidR="004E356E" w:rsidRPr="000F4E40" w:rsidRDefault="004E356E" w:rsidP="004E356E">
      <w:pPr>
        <w:pStyle w:val="ListParagraph"/>
        <w:rPr>
          <w:rFonts w:asciiTheme="minorHAnsi" w:hAnsiTheme="minorHAnsi" w:cstheme="minorHAnsi"/>
        </w:rPr>
      </w:pPr>
    </w:p>
    <w:p w:rsidR="00120F6E" w:rsidRPr="003B19FB" w:rsidRDefault="00120F6E" w:rsidP="00120F6E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Patient Advocacy Award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April 2020</w:t>
      </w:r>
    </w:p>
    <w:p w:rsidR="00120F6E" w:rsidRDefault="00BB4EF5" w:rsidP="00120F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Awarded</w:t>
      </w:r>
      <w:r w:rsidR="00BA780F" w:rsidRPr="00BA780F">
        <w:rPr>
          <w:rFonts w:asciiTheme="minorHAnsi" w:hAnsiTheme="minorHAnsi" w:cstheme="minorHAnsi"/>
        </w:rPr>
        <w:t xml:space="preserve"> for consistent patient and family advocacy </w:t>
      </w:r>
      <w:r w:rsidR="00BA780F">
        <w:rPr>
          <w:rFonts w:asciiTheme="minorHAnsi" w:hAnsiTheme="minorHAnsi" w:cstheme="minorHAnsi"/>
        </w:rPr>
        <w:t xml:space="preserve">and improvement of patient outcomes. </w:t>
      </w:r>
    </w:p>
    <w:p w:rsidR="004E356E" w:rsidRPr="00BA780F" w:rsidRDefault="004E356E" w:rsidP="004E356E">
      <w:pPr>
        <w:pStyle w:val="ListParagraph"/>
        <w:rPr>
          <w:rFonts w:asciiTheme="minorHAnsi" w:hAnsiTheme="minorHAnsi" w:cstheme="minorHAnsi"/>
        </w:rPr>
      </w:pPr>
    </w:p>
    <w:p w:rsidR="00120F6E" w:rsidRPr="006C01FD" w:rsidRDefault="00120F6E" w:rsidP="006C01F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Wow Award Recipient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February 202</w:t>
      </w:r>
      <w:r w:rsidR="006C01FD">
        <w:rPr>
          <w:rFonts w:asciiTheme="minorHAnsi" w:hAnsiTheme="minorHAnsi" w:cstheme="minorHAnsi"/>
        </w:rPr>
        <w:t>0</w:t>
      </w:r>
    </w:p>
    <w:p w:rsidR="004E356E" w:rsidRDefault="00BB4EF5" w:rsidP="004E35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Recognized</w:t>
      </w:r>
      <w:r w:rsidR="00BA7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 </w:t>
      </w:r>
      <w:r w:rsidR="00706B95">
        <w:rPr>
          <w:rFonts w:asciiTheme="minorHAnsi" w:hAnsiTheme="minorHAnsi" w:cstheme="minorHAnsi"/>
        </w:rPr>
        <w:t>St. Joseph Medical Center for contributing to a positive culture, upholding the mission and values, and promoting collaboration with other health care professionals to provide excellent patient care.</w:t>
      </w:r>
      <w:r>
        <w:rPr>
          <w:rFonts w:asciiTheme="minorHAnsi" w:hAnsiTheme="minorHAnsi" w:cstheme="minorHAnsi"/>
        </w:rPr>
        <w:t xml:space="preserve"> </w:t>
      </w:r>
    </w:p>
    <w:p w:rsidR="004E356E" w:rsidRPr="004E356E" w:rsidRDefault="004E356E" w:rsidP="004E356E">
      <w:pPr>
        <w:ind w:left="360"/>
        <w:rPr>
          <w:rFonts w:asciiTheme="minorHAnsi" w:hAnsiTheme="minorHAnsi" w:cstheme="minorHAnsi"/>
        </w:rPr>
      </w:pPr>
    </w:p>
    <w:p w:rsidR="000F4E40" w:rsidRDefault="004E356E" w:rsidP="004E356E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JoAnn McConnell Nursing Scholarship Recipient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2018</w:t>
      </w:r>
    </w:p>
    <w:p w:rsidR="00422C3C" w:rsidRPr="00BB4EF5" w:rsidRDefault="00422C3C" w:rsidP="003A0923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C415C5" w:rsidRPr="00706B95">
        <w:rPr>
          <w:rFonts w:asciiTheme="minorHAnsi" w:hAnsiTheme="minorHAnsi" w:cstheme="minorHAnsi"/>
        </w:rPr>
        <w:t xml:space="preserve">Total Hours: 30 </w:t>
      </w:r>
      <w:r>
        <w:rPr>
          <w:rFonts w:asciiTheme="minorHAnsi" w:hAnsiTheme="minorHAnsi" w:cstheme="minorHAnsi"/>
        </w:rPr>
        <w:t>h</w:t>
      </w:r>
      <w:r w:rsidR="00C415C5" w:rsidRPr="00706B95">
        <w:rPr>
          <w:rFonts w:asciiTheme="minorHAnsi" w:hAnsiTheme="minorHAnsi" w:cstheme="minorHAnsi"/>
        </w:rPr>
        <w:t>ours</w:t>
      </w:r>
    </w:p>
    <w:p w:rsidR="00251FA2" w:rsidRPr="00736436" w:rsidRDefault="00D14524" w:rsidP="00736436">
      <w:pPr>
        <w:pStyle w:val="Heading1"/>
        <w:rPr>
          <w:rFonts w:asciiTheme="minorHAnsi" w:hAnsiTheme="minorHAnsi" w:cstheme="minorHAnsi"/>
          <w:sz w:val="28"/>
          <w:szCs w:val="36"/>
        </w:rPr>
      </w:pPr>
      <w:r w:rsidRPr="00D14524">
        <w:rPr>
          <w:rFonts w:asciiTheme="minorHAnsi" w:hAnsiTheme="minorHAnsi" w:cstheme="minorHAnsi"/>
          <w:sz w:val="28"/>
          <w:szCs w:val="36"/>
        </w:rPr>
        <w:t>Community Service</w:t>
      </w:r>
    </w:p>
    <w:p w:rsidR="0067428A" w:rsidRPr="0067428A" w:rsidRDefault="0067428A" w:rsidP="0067428A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We Are 816</w:t>
      </w:r>
      <w:r w:rsidRPr="006742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October 2018- present</w:t>
      </w:r>
    </w:p>
    <w:p w:rsidR="00F834EE" w:rsidRDefault="00F834EE" w:rsidP="00F834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F834EE">
        <w:rPr>
          <w:rFonts w:asciiTheme="minorHAnsi" w:hAnsiTheme="minorHAnsi" w:cstheme="minorHAnsi"/>
          <w:bCs/>
        </w:rPr>
        <w:t>Fundraised</w:t>
      </w:r>
      <w:r w:rsidR="0067428A">
        <w:rPr>
          <w:rFonts w:asciiTheme="minorHAnsi" w:hAnsiTheme="minorHAnsi" w:cstheme="minorHAnsi"/>
          <w:bCs/>
        </w:rPr>
        <w:t xml:space="preserve"> and </w:t>
      </w:r>
      <w:r w:rsidR="00BB4EF5">
        <w:rPr>
          <w:rFonts w:asciiTheme="minorHAnsi" w:hAnsiTheme="minorHAnsi" w:cstheme="minorHAnsi"/>
          <w:bCs/>
        </w:rPr>
        <w:t>cultivated</w:t>
      </w:r>
      <w:r w:rsidR="0067428A">
        <w:rPr>
          <w:rFonts w:asciiTheme="minorHAnsi" w:hAnsiTheme="minorHAnsi" w:cstheme="minorHAnsi"/>
          <w:bCs/>
        </w:rPr>
        <w:t xml:space="preserve"> donation points for essential winter items for people in need of shelter in the greater Kansas City area. Items were packaged and dispersed along with dinner on Thanksgiving Day. </w:t>
      </w:r>
      <w:r w:rsidRPr="00F834EE">
        <w:rPr>
          <w:rFonts w:asciiTheme="minorHAnsi" w:hAnsiTheme="minorHAnsi" w:cstheme="minorHAnsi"/>
          <w:bCs/>
        </w:rPr>
        <w:t xml:space="preserve"> </w:t>
      </w:r>
    </w:p>
    <w:p w:rsidR="00706B95" w:rsidRDefault="00706B95" w:rsidP="00706B95">
      <w:pPr>
        <w:pStyle w:val="ListParagraph"/>
        <w:rPr>
          <w:rFonts w:asciiTheme="minorHAnsi" w:hAnsiTheme="minorHAnsi" w:cstheme="minorHAnsi"/>
          <w:bCs/>
        </w:rPr>
      </w:pPr>
    </w:p>
    <w:p w:rsidR="00706B95" w:rsidRPr="0067428A" w:rsidRDefault="00706B95" w:rsidP="00706B95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Kansas City Clean Up Day</w:t>
      </w:r>
      <w:r w:rsidRPr="006742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September 2020</w:t>
      </w:r>
    </w:p>
    <w:p w:rsidR="00706B95" w:rsidRPr="00706B95" w:rsidRDefault="00706B95" w:rsidP="00706B9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Co-organized a city wide clean up event to </w:t>
      </w:r>
      <w:r w:rsidR="004E356E">
        <w:rPr>
          <w:rFonts w:asciiTheme="minorHAnsi" w:hAnsiTheme="minorHAnsi" w:cstheme="minorHAnsi"/>
          <w:bCs/>
        </w:rPr>
        <w:t>restore</w:t>
      </w:r>
      <w:r>
        <w:rPr>
          <w:rFonts w:asciiTheme="minorHAnsi" w:hAnsiTheme="minorHAnsi" w:cstheme="minorHAnsi"/>
          <w:bCs/>
        </w:rPr>
        <w:t xml:space="preserve"> neighborhoods throughout the greater Kansas City area.</w:t>
      </w:r>
    </w:p>
    <w:p w:rsidR="002B420C" w:rsidRPr="003B19FB" w:rsidRDefault="002B420C" w:rsidP="00D14524">
      <w:pPr>
        <w:rPr>
          <w:rFonts w:asciiTheme="minorHAnsi" w:hAnsiTheme="minorHAnsi" w:cstheme="minorHAnsi"/>
          <w:b/>
        </w:rPr>
      </w:pPr>
    </w:p>
    <w:p w:rsidR="0067428A" w:rsidRPr="0067428A" w:rsidRDefault="0067428A" w:rsidP="0067428A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Girl Scouts of Greater Kansas City</w:t>
      </w:r>
      <w:r w:rsidRPr="0067428A">
        <w:rPr>
          <w:rFonts w:asciiTheme="minorHAnsi" w:hAnsiTheme="minorHAnsi" w:cstheme="minorHAnsi"/>
        </w:rPr>
        <w:tab/>
      </w:r>
      <w:r w:rsidR="004A44DF">
        <w:rPr>
          <w:rFonts w:asciiTheme="minorHAnsi" w:hAnsiTheme="minorHAnsi" w:cstheme="minorHAnsi"/>
        </w:rPr>
        <w:t>August</w:t>
      </w:r>
      <w:r>
        <w:rPr>
          <w:rFonts w:asciiTheme="minorHAnsi" w:hAnsiTheme="minorHAnsi" w:cstheme="minorHAnsi"/>
        </w:rPr>
        <w:t xml:space="preserve"> </w:t>
      </w:r>
      <w:r w:rsidR="004A44DF">
        <w:rPr>
          <w:rFonts w:asciiTheme="minorHAnsi" w:hAnsiTheme="minorHAnsi" w:cstheme="minorHAnsi"/>
        </w:rPr>
        <w:t>2017</w:t>
      </w:r>
      <w:r>
        <w:rPr>
          <w:rFonts w:asciiTheme="minorHAnsi" w:hAnsiTheme="minorHAnsi" w:cstheme="minorHAnsi"/>
        </w:rPr>
        <w:t xml:space="preserve">- </w:t>
      </w:r>
      <w:r w:rsidR="004A44DF">
        <w:rPr>
          <w:rFonts w:asciiTheme="minorHAnsi" w:hAnsiTheme="minorHAnsi" w:cstheme="minorHAnsi"/>
        </w:rPr>
        <w:t>May 2020</w:t>
      </w:r>
    </w:p>
    <w:p w:rsidR="0067428A" w:rsidRPr="00F834EE" w:rsidRDefault="0067428A" w:rsidP="0067428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Worked with a variety of troop leaders and members to curate a </w:t>
      </w:r>
      <w:r w:rsidR="004A44DF">
        <w:rPr>
          <w:rFonts w:asciiTheme="minorHAnsi" w:hAnsiTheme="minorHAnsi" w:cstheme="minorHAnsi"/>
          <w:bCs/>
        </w:rPr>
        <w:t>cookie sales plan to reach the troop</w:t>
      </w:r>
      <w:r w:rsidR="00736436">
        <w:rPr>
          <w:rFonts w:asciiTheme="minorHAnsi" w:hAnsiTheme="minorHAnsi" w:cstheme="minorHAnsi"/>
          <w:bCs/>
        </w:rPr>
        <w:t>’</w:t>
      </w:r>
      <w:r w:rsidR="004A44DF">
        <w:rPr>
          <w:rFonts w:asciiTheme="minorHAnsi" w:hAnsiTheme="minorHAnsi" w:cstheme="minorHAnsi"/>
          <w:bCs/>
        </w:rPr>
        <w:t xml:space="preserve">s target goals. Assisted with cookie delivery to customers. </w:t>
      </w:r>
      <w:r>
        <w:rPr>
          <w:rFonts w:asciiTheme="minorHAnsi" w:hAnsiTheme="minorHAnsi" w:cstheme="minorHAnsi"/>
          <w:bCs/>
        </w:rPr>
        <w:t xml:space="preserve"> </w:t>
      </w:r>
      <w:r w:rsidRPr="00F834EE">
        <w:rPr>
          <w:rFonts w:asciiTheme="minorHAnsi" w:hAnsiTheme="minorHAnsi" w:cstheme="minorHAnsi"/>
          <w:bCs/>
        </w:rPr>
        <w:t xml:space="preserve"> </w:t>
      </w:r>
    </w:p>
    <w:p w:rsidR="00D14524" w:rsidRDefault="00D14524" w:rsidP="00D14524">
      <w:pPr>
        <w:rPr>
          <w:rFonts w:asciiTheme="minorHAnsi" w:hAnsiTheme="minorHAnsi" w:cstheme="minorHAnsi"/>
        </w:rPr>
      </w:pPr>
    </w:p>
    <w:p w:rsidR="004A44DF" w:rsidRPr="0067428A" w:rsidRDefault="004A44DF" w:rsidP="004A44DF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Alzheimer’s Association</w:t>
      </w:r>
      <w:r w:rsidRPr="006742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 2018- May 2019</w:t>
      </w:r>
    </w:p>
    <w:p w:rsidR="004A44DF" w:rsidRDefault="004A44DF" w:rsidP="004A44D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Raised awareness and funds for Alzheimer’s support and research during the Walk to End Alzheimer’s</w:t>
      </w:r>
      <w:r w:rsidR="004E356E">
        <w:rPr>
          <w:rFonts w:asciiTheme="minorHAnsi" w:hAnsiTheme="minorHAnsi" w:cstheme="minorHAnsi"/>
        </w:rPr>
        <w:t xml:space="preserve"> in Joplin, MO</w:t>
      </w:r>
      <w:r>
        <w:rPr>
          <w:rFonts w:asciiTheme="minorHAnsi" w:hAnsiTheme="minorHAnsi" w:cstheme="minorHAnsi"/>
        </w:rPr>
        <w:t>.</w:t>
      </w:r>
    </w:p>
    <w:p w:rsidR="004A44DF" w:rsidRDefault="004A44DF" w:rsidP="004A44DF">
      <w:pPr>
        <w:rPr>
          <w:rFonts w:asciiTheme="minorHAnsi" w:hAnsiTheme="minorHAnsi" w:cstheme="minorHAnsi"/>
        </w:rPr>
      </w:pPr>
    </w:p>
    <w:p w:rsidR="004A44DF" w:rsidRPr="0067428A" w:rsidRDefault="004A44DF" w:rsidP="004A44DF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Lafayette Women’s Shelter</w:t>
      </w:r>
      <w:r w:rsidRPr="006742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 2018</w:t>
      </w:r>
    </w:p>
    <w:p w:rsidR="00A90527" w:rsidRPr="00706B95" w:rsidRDefault="00C409FD" w:rsidP="00A9052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Coordinated the donations of over 300 canned goods and </w:t>
      </w:r>
      <w:r w:rsidR="007B2791">
        <w:rPr>
          <w:rFonts w:asciiTheme="minorHAnsi" w:hAnsiTheme="minorHAnsi" w:cstheme="minorHAnsi"/>
        </w:rPr>
        <w:t>women’s</w:t>
      </w:r>
      <w:r>
        <w:rPr>
          <w:rFonts w:asciiTheme="minorHAnsi" w:hAnsiTheme="minorHAnsi" w:cstheme="minorHAnsi"/>
        </w:rPr>
        <w:t xml:space="preserve"> </w:t>
      </w:r>
      <w:r w:rsidR="007B2791">
        <w:rPr>
          <w:rFonts w:asciiTheme="minorHAnsi" w:hAnsiTheme="minorHAnsi" w:cstheme="minorHAnsi"/>
        </w:rPr>
        <w:t>feminine</w:t>
      </w:r>
      <w:r>
        <w:rPr>
          <w:rFonts w:asciiTheme="minorHAnsi" w:hAnsiTheme="minorHAnsi" w:cstheme="minorHAnsi"/>
        </w:rPr>
        <w:t xml:space="preserve"> products</w:t>
      </w:r>
      <w:r w:rsidR="00BB4EF5">
        <w:rPr>
          <w:rFonts w:asciiTheme="minorHAnsi" w:hAnsiTheme="minorHAnsi" w:cstheme="minorHAnsi"/>
        </w:rPr>
        <w:t xml:space="preserve"> to women in need. </w:t>
      </w:r>
    </w:p>
    <w:p w:rsidR="00E43AF9" w:rsidRPr="003B19FB" w:rsidRDefault="00E43AF9" w:rsidP="00A90527">
      <w:pPr>
        <w:rPr>
          <w:rFonts w:asciiTheme="minorHAnsi" w:hAnsiTheme="minorHAnsi" w:cstheme="minorHAnsi"/>
        </w:rPr>
      </w:pPr>
    </w:p>
    <w:sectPr w:rsidR="00E43AF9" w:rsidRPr="003B19FB" w:rsidSect="004E356E">
      <w:headerReference w:type="default" r:id="rId7"/>
      <w:footerReference w:type="default" r:id="rId8"/>
      <w:headerReference w:type="first" r:id="rId9"/>
      <w:pgSz w:w="12240" w:h="15840"/>
      <w:pgMar w:top="1440" w:right="1440" w:bottom="1341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A59" w:rsidRDefault="004C5A59" w:rsidP="005A7565">
      <w:r>
        <w:separator/>
      </w:r>
    </w:p>
  </w:endnote>
  <w:endnote w:type="continuationSeparator" w:id="0">
    <w:p w:rsidR="004C5A59" w:rsidRDefault="004C5A5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944" w:rsidRDefault="00D14524" w:rsidP="004725C4">
    <w:pPr>
      <w:pStyle w:val="Footer"/>
      <w:jc w:val="right"/>
    </w:pPr>
    <w:r>
      <w:rPr>
        <w:rStyle w:val="PageNumber"/>
      </w:rPr>
      <w:t>Khadijat Badejo</w:t>
    </w:r>
    <w:r w:rsidR="004E356E">
      <w:rPr>
        <w:rStyle w:val="PageNumber"/>
      </w:rPr>
      <w:t xml:space="preserve"> BSN, RN, CCRN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A59" w:rsidRDefault="004C5A59" w:rsidP="005A7565">
      <w:r>
        <w:separator/>
      </w:r>
    </w:p>
  </w:footnote>
  <w:footnote w:type="continuationSeparator" w:id="0">
    <w:p w:rsidR="004C5A59" w:rsidRDefault="004C5A59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1FD" w:rsidRPr="00701BCE" w:rsidRDefault="006C01FD" w:rsidP="00701BCE">
    <w:pPr>
      <w:spacing w:line="720" w:lineRule="auto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56E" w:rsidRPr="00056C72" w:rsidRDefault="004E356E" w:rsidP="004E356E">
    <w:pPr>
      <w:pStyle w:val="Name"/>
      <w:jc w:val="center"/>
      <w:rPr>
        <w:rFonts w:asciiTheme="majorHAnsi" w:hAnsiTheme="majorHAnsi" w:cstheme="majorHAnsi"/>
        <w:bCs/>
        <w:sz w:val="48"/>
        <w:szCs w:val="32"/>
      </w:rPr>
    </w:pPr>
    <w:r w:rsidRPr="00056C72">
      <w:rPr>
        <w:rFonts w:asciiTheme="majorHAnsi" w:hAnsiTheme="majorHAnsi" w:cstheme="majorHAnsi"/>
        <w:bCs/>
        <w:sz w:val="52"/>
        <w:szCs w:val="36"/>
      </w:rPr>
      <w:t>Khadijat Badejo BSN RN CCRN</w:t>
    </w:r>
  </w:p>
  <w:p w:rsidR="004E356E" w:rsidRPr="004E356E" w:rsidRDefault="004E356E" w:rsidP="004E356E">
    <w:pPr>
      <w:spacing w:line="720" w:lineRule="aut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509 SE Linden Drive, Blue Springs MO, 64014 | (816)-723-3192 | k.badejo15@gmail.com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F4"/>
    <w:multiLevelType w:val="hybridMultilevel"/>
    <w:tmpl w:val="67E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EF80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E67"/>
    <w:multiLevelType w:val="hybridMultilevel"/>
    <w:tmpl w:val="7D2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606D"/>
    <w:multiLevelType w:val="hybridMultilevel"/>
    <w:tmpl w:val="F578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69C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92"/>
    <w:rsid w:val="000208CD"/>
    <w:rsid w:val="00056C72"/>
    <w:rsid w:val="000643B3"/>
    <w:rsid w:val="0009301C"/>
    <w:rsid w:val="000B4391"/>
    <w:rsid w:val="000E6D36"/>
    <w:rsid w:val="000F4E40"/>
    <w:rsid w:val="00120F6E"/>
    <w:rsid w:val="0015295F"/>
    <w:rsid w:val="00162986"/>
    <w:rsid w:val="001B0371"/>
    <w:rsid w:val="001C29E5"/>
    <w:rsid w:val="001C6998"/>
    <w:rsid w:val="001E0FD6"/>
    <w:rsid w:val="001E6A4B"/>
    <w:rsid w:val="00237A58"/>
    <w:rsid w:val="0024042E"/>
    <w:rsid w:val="00241560"/>
    <w:rsid w:val="0024293F"/>
    <w:rsid w:val="00251FA2"/>
    <w:rsid w:val="00280927"/>
    <w:rsid w:val="00292655"/>
    <w:rsid w:val="002B420C"/>
    <w:rsid w:val="002E1D42"/>
    <w:rsid w:val="0033557D"/>
    <w:rsid w:val="00363CFD"/>
    <w:rsid w:val="00381598"/>
    <w:rsid w:val="00395465"/>
    <w:rsid w:val="003A0923"/>
    <w:rsid w:val="003A0D27"/>
    <w:rsid w:val="003A5BBF"/>
    <w:rsid w:val="003A6261"/>
    <w:rsid w:val="003B19FB"/>
    <w:rsid w:val="003D2340"/>
    <w:rsid w:val="003E0912"/>
    <w:rsid w:val="00422C3C"/>
    <w:rsid w:val="00436226"/>
    <w:rsid w:val="00444D0A"/>
    <w:rsid w:val="00471AE2"/>
    <w:rsid w:val="004723AB"/>
    <w:rsid w:val="004725C4"/>
    <w:rsid w:val="004A44DF"/>
    <w:rsid w:val="004C4A7A"/>
    <w:rsid w:val="004C5A59"/>
    <w:rsid w:val="004E356E"/>
    <w:rsid w:val="004E576F"/>
    <w:rsid w:val="004E676C"/>
    <w:rsid w:val="00532F85"/>
    <w:rsid w:val="005709EC"/>
    <w:rsid w:val="0058698A"/>
    <w:rsid w:val="00586C92"/>
    <w:rsid w:val="005965D6"/>
    <w:rsid w:val="005A5B5A"/>
    <w:rsid w:val="005A5D8F"/>
    <w:rsid w:val="005A7565"/>
    <w:rsid w:val="005E7008"/>
    <w:rsid w:val="00605767"/>
    <w:rsid w:val="00633E92"/>
    <w:rsid w:val="00635AE1"/>
    <w:rsid w:val="00644F9A"/>
    <w:rsid w:val="0067428A"/>
    <w:rsid w:val="0068627A"/>
    <w:rsid w:val="006C01FD"/>
    <w:rsid w:val="006D230D"/>
    <w:rsid w:val="00701BCE"/>
    <w:rsid w:val="00706B95"/>
    <w:rsid w:val="007206A2"/>
    <w:rsid w:val="00736436"/>
    <w:rsid w:val="00743C1C"/>
    <w:rsid w:val="007B2791"/>
    <w:rsid w:val="007B29BA"/>
    <w:rsid w:val="007C56F7"/>
    <w:rsid w:val="007C734D"/>
    <w:rsid w:val="007D66B7"/>
    <w:rsid w:val="00814728"/>
    <w:rsid w:val="008524B4"/>
    <w:rsid w:val="008913CA"/>
    <w:rsid w:val="008A57C6"/>
    <w:rsid w:val="008A60B6"/>
    <w:rsid w:val="008D41CD"/>
    <w:rsid w:val="00902ED4"/>
    <w:rsid w:val="00940F57"/>
    <w:rsid w:val="0098550F"/>
    <w:rsid w:val="009C6AA9"/>
    <w:rsid w:val="00A04473"/>
    <w:rsid w:val="00A05793"/>
    <w:rsid w:val="00A23D2E"/>
    <w:rsid w:val="00A40C74"/>
    <w:rsid w:val="00A5549B"/>
    <w:rsid w:val="00A90527"/>
    <w:rsid w:val="00AA0CA0"/>
    <w:rsid w:val="00B27986"/>
    <w:rsid w:val="00B703F2"/>
    <w:rsid w:val="00B77C69"/>
    <w:rsid w:val="00B8192E"/>
    <w:rsid w:val="00BA03D1"/>
    <w:rsid w:val="00BA4A75"/>
    <w:rsid w:val="00BA780F"/>
    <w:rsid w:val="00BB4EF5"/>
    <w:rsid w:val="00BC7DFE"/>
    <w:rsid w:val="00BF2B0D"/>
    <w:rsid w:val="00BF2BDF"/>
    <w:rsid w:val="00C10152"/>
    <w:rsid w:val="00C306A5"/>
    <w:rsid w:val="00C409FD"/>
    <w:rsid w:val="00C415C5"/>
    <w:rsid w:val="00C503E6"/>
    <w:rsid w:val="00C55B0B"/>
    <w:rsid w:val="00C626BE"/>
    <w:rsid w:val="00C70C0B"/>
    <w:rsid w:val="00C7118F"/>
    <w:rsid w:val="00C7161D"/>
    <w:rsid w:val="00C87BF3"/>
    <w:rsid w:val="00CB10ED"/>
    <w:rsid w:val="00D14524"/>
    <w:rsid w:val="00D325A6"/>
    <w:rsid w:val="00D777F6"/>
    <w:rsid w:val="00D83A1D"/>
    <w:rsid w:val="00D965EB"/>
    <w:rsid w:val="00DA1702"/>
    <w:rsid w:val="00DC2E06"/>
    <w:rsid w:val="00DC641C"/>
    <w:rsid w:val="00DC645B"/>
    <w:rsid w:val="00E105CB"/>
    <w:rsid w:val="00E30340"/>
    <w:rsid w:val="00E32EC6"/>
    <w:rsid w:val="00E43AF9"/>
    <w:rsid w:val="00E44059"/>
    <w:rsid w:val="00E74BC9"/>
    <w:rsid w:val="00E85944"/>
    <w:rsid w:val="00E93AAD"/>
    <w:rsid w:val="00E969E4"/>
    <w:rsid w:val="00EA2F62"/>
    <w:rsid w:val="00EB2A92"/>
    <w:rsid w:val="00EC3CFB"/>
    <w:rsid w:val="00EF582B"/>
    <w:rsid w:val="00F07345"/>
    <w:rsid w:val="00F111E2"/>
    <w:rsid w:val="00F376E5"/>
    <w:rsid w:val="00F41E0C"/>
    <w:rsid w:val="00F54C46"/>
    <w:rsid w:val="00F61891"/>
    <w:rsid w:val="00F71A97"/>
    <w:rsid w:val="00F834EE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66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2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adijatbadejo/Library/Group%20Containers/UBF8T346G9.Office/User%20Content.localized/Templates.localized/CRNA%20School%20CV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CRNA School CV template.dotx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2021-04-19T20:20:00Z</dcterms:created>
  <dcterms:modified xsi:type="dcterms:W3CDTF">2021-04-19T20:25:00Z</dcterms:modified>
</cp:coreProperties>
</file>