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E3FB2A8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43CE5C9" w14:textId="3413C634" w:rsidR="00692703" w:rsidRPr="00CF1A49" w:rsidRDefault="00396350" w:rsidP="00913946">
            <w:pPr>
              <w:pStyle w:val="Title"/>
            </w:pPr>
            <w:r>
              <w:t>CLYNEISHA RE</w:t>
            </w:r>
            <w:r w:rsidR="00B93E6C">
              <w:t>y</w:t>
            </w:r>
            <w:r>
              <w:t>NOLD</w:t>
            </w:r>
          </w:p>
          <w:p w14:paraId="7F481ACB" w14:textId="608676D6" w:rsidR="00692703" w:rsidRDefault="00396350" w:rsidP="00913946">
            <w:pPr>
              <w:pStyle w:val="ContactInfo"/>
              <w:contextualSpacing w:val="0"/>
            </w:pPr>
            <w:r>
              <w:t>P.O. Box 211 Inverness, MS 38753</w:t>
            </w:r>
          </w:p>
          <w:p w14:paraId="2189C876" w14:textId="602AF2E3" w:rsidR="00396350" w:rsidRDefault="00396350" w:rsidP="00913946">
            <w:pPr>
              <w:pStyle w:val="ContactInfo"/>
              <w:contextualSpacing w:val="0"/>
            </w:pPr>
            <w:r>
              <w:t>601-606-2319</w:t>
            </w:r>
          </w:p>
          <w:p w14:paraId="6AB4C574" w14:textId="5EFBECCE" w:rsidR="00396350" w:rsidRPr="00CF1A49" w:rsidRDefault="00396350" w:rsidP="00913946">
            <w:pPr>
              <w:pStyle w:val="ContactInfo"/>
              <w:contextualSpacing w:val="0"/>
            </w:pPr>
            <w:r>
              <w:t>Clyneisha_R@yahoo.com</w:t>
            </w:r>
          </w:p>
          <w:p w14:paraId="0C38E897" w14:textId="7FB7683E" w:rsidR="00692703" w:rsidRPr="00CF1A49" w:rsidRDefault="00692703" w:rsidP="00396350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14:paraId="16935008" w14:textId="77777777" w:rsidTr="00692703">
        <w:tc>
          <w:tcPr>
            <w:tcW w:w="9360" w:type="dxa"/>
            <w:tcMar>
              <w:top w:w="432" w:type="dxa"/>
            </w:tcMar>
          </w:tcPr>
          <w:p w14:paraId="6F2DC0AC" w14:textId="77777777" w:rsidR="000B06F2" w:rsidRDefault="000B06F2" w:rsidP="000B06F2">
            <w:pPr>
              <w:pStyle w:val="Heading1"/>
              <w:outlineLvl w:val="0"/>
            </w:pPr>
            <w:r>
              <w:t>qualifications summary</w:t>
            </w:r>
          </w:p>
          <w:p w14:paraId="6CB5D402" w14:textId="359E58BD" w:rsidR="001755A8" w:rsidRPr="00CF1A49" w:rsidRDefault="000B06F2" w:rsidP="000B06F2">
            <w:r w:rsidRPr="000B06F2">
              <w:t>Knowledgeable Registered Nurse with ove</w:t>
            </w:r>
            <w:r w:rsidR="006E35C8">
              <w:t xml:space="preserve">r </w:t>
            </w:r>
            <w:r w:rsidR="00B40E6D">
              <w:t>a</w:t>
            </w:r>
            <w:r w:rsidR="006E35C8">
              <w:t xml:space="preserve"> </w:t>
            </w:r>
            <w:r w:rsidRPr="000B06F2">
              <w:t>year of experience in delivering comprehensive patient care. Advanced skill working with diverse patient populations. Demonstrated ability to foster relationships and coordinate with healthcare professionals to advance patient care.</w:t>
            </w:r>
            <w:r w:rsidR="004D4690">
              <w:t xml:space="preserve"> </w:t>
            </w:r>
            <w:r>
              <w:t>Experienced medical professional well-versed in collecting intake information and caring for wounds.</w:t>
            </w:r>
            <w:r w:rsidR="004D4690">
              <w:t xml:space="preserve"> </w:t>
            </w:r>
            <w:r>
              <w:t>Highly dedicated worker seeking to obtain a full-time position in the healthcare field where I can utilize</w:t>
            </w:r>
            <w:r w:rsidR="004D4690">
              <w:t xml:space="preserve"> </w:t>
            </w:r>
            <w:r>
              <w:t>my work experience and education to improve company’s operation.</w:t>
            </w:r>
          </w:p>
        </w:tc>
      </w:tr>
    </w:tbl>
    <w:p w14:paraId="24465804" w14:textId="77777777" w:rsidR="000B06F2" w:rsidRDefault="000B06F2" w:rsidP="004E01EB">
      <w:pPr>
        <w:pStyle w:val="Heading1"/>
      </w:pPr>
    </w:p>
    <w:p w14:paraId="2C720DC3" w14:textId="5AFFD976" w:rsidR="004E01EB" w:rsidRPr="00CF1A49" w:rsidRDefault="00396350" w:rsidP="004E01EB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4C65DD6" w14:textId="77777777" w:rsidTr="00D66A52">
        <w:tc>
          <w:tcPr>
            <w:tcW w:w="9355" w:type="dxa"/>
          </w:tcPr>
          <w:p w14:paraId="7A679587" w14:textId="77777777" w:rsidR="001E3120" w:rsidRDefault="006E35C8" w:rsidP="006E35C8">
            <w:pPr>
              <w:pStyle w:val="Heading2"/>
              <w:contextualSpacing w:val="0"/>
              <w:outlineLvl w:val="1"/>
            </w:pPr>
            <w:r>
              <w:t>jones county junior college</w:t>
            </w:r>
          </w:p>
          <w:p w14:paraId="35A44934" w14:textId="3E7D8D73" w:rsidR="006E35C8" w:rsidRDefault="006E35C8" w:rsidP="006E35C8">
            <w:pPr>
              <w:pStyle w:val="Heading3"/>
              <w:outlineLvl w:val="2"/>
            </w:pPr>
            <w:r>
              <w:t xml:space="preserve">associate degree in nursing                                                                                                 </w:t>
            </w:r>
            <w:r w:rsidRPr="006E35C8">
              <w:rPr>
                <w:b w:val="0"/>
                <w:bCs/>
              </w:rPr>
              <w:t>MA</w:t>
            </w:r>
            <w:r w:rsidR="00B40E6D">
              <w:rPr>
                <w:b w:val="0"/>
                <w:bCs/>
              </w:rPr>
              <w:t>Y</w:t>
            </w:r>
            <w:r w:rsidRPr="006E35C8">
              <w:rPr>
                <w:b w:val="0"/>
                <w:bCs/>
              </w:rPr>
              <w:t xml:space="preserve"> 2020</w:t>
            </w:r>
          </w:p>
          <w:p w14:paraId="6CAB5AC6" w14:textId="71D480C9" w:rsidR="006E35C8" w:rsidRPr="00CF1A49" w:rsidRDefault="006E35C8" w:rsidP="006E35C8">
            <w:r>
              <w:t>GPA 3.5</w:t>
            </w:r>
          </w:p>
        </w:tc>
      </w:tr>
      <w:tr w:rsidR="00F61DF9" w:rsidRPr="00CF1A49" w14:paraId="40180869" w14:textId="77777777" w:rsidTr="00F61DF9">
        <w:tc>
          <w:tcPr>
            <w:tcW w:w="9355" w:type="dxa"/>
            <w:tcMar>
              <w:top w:w="216" w:type="dxa"/>
            </w:tcMar>
          </w:tcPr>
          <w:p w14:paraId="4D0E7E81" w14:textId="73029D49" w:rsidR="00F61DF9" w:rsidRDefault="00F61DF9" w:rsidP="00F61DF9"/>
        </w:tc>
      </w:tr>
    </w:tbl>
    <w:p w14:paraId="75076D0C" w14:textId="5E7BDEF2" w:rsidR="00DA59AA" w:rsidRPr="00CF1A49" w:rsidRDefault="00396350" w:rsidP="0097790C">
      <w:pPr>
        <w:pStyle w:val="Heading1"/>
      </w:pPr>
      <w: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2A46C0A" w14:textId="77777777" w:rsidTr="00D66A52">
        <w:tc>
          <w:tcPr>
            <w:tcW w:w="9355" w:type="dxa"/>
          </w:tcPr>
          <w:p w14:paraId="6C24C64B" w14:textId="77777777" w:rsidR="007538DC" w:rsidRDefault="00396350" w:rsidP="00396350">
            <w:pPr>
              <w:pStyle w:val="Heading2"/>
              <w:outlineLvl w:val="1"/>
            </w:pPr>
            <w:r>
              <w:t>ochsner healthcare</w:t>
            </w:r>
          </w:p>
          <w:p w14:paraId="421B0098" w14:textId="51B3C739" w:rsidR="00396350" w:rsidRDefault="00396350" w:rsidP="00396350">
            <w:pPr>
              <w:pStyle w:val="Heading3"/>
              <w:outlineLvl w:val="2"/>
            </w:pPr>
            <w:r>
              <w:t>registered nurse</w:t>
            </w:r>
          </w:p>
          <w:p w14:paraId="78EEC9C5" w14:textId="691A3250" w:rsidR="00396350" w:rsidRPr="00ED7971" w:rsidRDefault="00396350" w:rsidP="00396350">
            <w:pPr>
              <w:pStyle w:val="Heading3"/>
              <w:outlineLvl w:val="2"/>
              <w:rPr>
                <w:b w:val="0"/>
                <w:bCs/>
              </w:rPr>
            </w:pPr>
            <w:r>
              <w:t>med-surgery unit</w:t>
            </w:r>
            <w:r w:rsidR="006E35C8">
              <w:t xml:space="preserve">                                                                                       </w:t>
            </w:r>
            <w:r w:rsidR="00ED7971">
              <w:t xml:space="preserve"> </w:t>
            </w:r>
            <w:r w:rsidR="00ED7971">
              <w:rPr>
                <w:b w:val="0"/>
                <w:bCs/>
              </w:rPr>
              <w:t>december</w:t>
            </w:r>
            <w:r w:rsidR="00ED7971" w:rsidRPr="00ED7971">
              <w:rPr>
                <w:b w:val="0"/>
                <w:bCs/>
              </w:rPr>
              <w:t xml:space="preserve"> 2020 - present</w:t>
            </w:r>
            <w:r w:rsidR="006E35C8" w:rsidRPr="00ED7971">
              <w:rPr>
                <w:b w:val="0"/>
                <w:bCs/>
              </w:rPr>
              <w:t xml:space="preserve">                      </w:t>
            </w:r>
          </w:p>
          <w:p w14:paraId="0A77E549" w14:textId="77777777" w:rsidR="000B06F2" w:rsidRDefault="000B06F2" w:rsidP="000B06F2">
            <w:r>
              <w:t>Currently serves as registered nurse responsible for communicating with primary care physicians</w:t>
            </w:r>
          </w:p>
          <w:p w14:paraId="34A3CAF5" w14:textId="77777777" w:rsidR="000B06F2" w:rsidRDefault="000B06F2" w:rsidP="000B06F2">
            <w:r>
              <w:t>or emergency care providers to relay patient needs. Key duties include:</w:t>
            </w:r>
          </w:p>
          <w:p w14:paraId="4B1C9EBD" w14:textId="6FE97FC9" w:rsidR="000B06F2" w:rsidRDefault="000B06F2" w:rsidP="000B06F2">
            <w:pPr>
              <w:pStyle w:val="ListParagraph"/>
              <w:numPr>
                <w:ilvl w:val="0"/>
                <w:numId w:val="16"/>
              </w:numPr>
            </w:pPr>
            <w:r>
              <w:t>Monitoring and record patient condition, vital signs, recovery progress and medication side effects.</w:t>
            </w:r>
          </w:p>
          <w:p w14:paraId="2402A169" w14:textId="5E74E44A" w:rsidR="000B06F2" w:rsidRDefault="000B06F2" w:rsidP="000B06F2">
            <w:pPr>
              <w:pStyle w:val="ListParagraph"/>
              <w:numPr>
                <w:ilvl w:val="0"/>
                <w:numId w:val="16"/>
              </w:numPr>
            </w:pPr>
            <w:r>
              <w:t>Educate patients and families on treatment strategies and at-home care.</w:t>
            </w:r>
          </w:p>
          <w:p w14:paraId="13F71070" w14:textId="3441BE70" w:rsidR="000B06F2" w:rsidRDefault="000B06F2" w:rsidP="000B06F2">
            <w:pPr>
              <w:pStyle w:val="ListParagraph"/>
              <w:numPr>
                <w:ilvl w:val="0"/>
                <w:numId w:val="16"/>
              </w:numPr>
            </w:pPr>
            <w:r>
              <w:t>Administer medications, track dosages and document patient conditions.</w:t>
            </w:r>
          </w:p>
          <w:p w14:paraId="6DC9705D" w14:textId="30AD023C" w:rsidR="000B06F2" w:rsidRDefault="000B06F2" w:rsidP="000B06F2">
            <w:pPr>
              <w:pStyle w:val="ListParagraph"/>
              <w:numPr>
                <w:ilvl w:val="0"/>
                <w:numId w:val="16"/>
              </w:numPr>
            </w:pPr>
            <w:r>
              <w:t>Perform blood and blood product transfusions and intravenous infusions to address patient symptoms or underlying causes.</w:t>
            </w:r>
          </w:p>
          <w:p w14:paraId="3714C3B3" w14:textId="3D27FCD3" w:rsidR="00396350" w:rsidRPr="00CF1A49" w:rsidRDefault="00396350" w:rsidP="00396350">
            <w:pPr>
              <w:pStyle w:val="Heading3"/>
              <w:outlineLvl w:val="2"/>
            </w:pPr>
          </w:p>
        </w:tc>
      </w:tr>
      <w:tr w:rsidR="00F61DF9" w:rsidRPr="00CF1A49" w14:paraId="28A6C19A" w14:textId="77777777" w:rsidTr="00F61DF9">
        <w:tc>
          <w:tcPr>
            <w:tcW w:w="9355" w:type="dxa"/>
            <w:tcMar>
              <w:top w:w="216" w:type="dxa"/>
            </w:tcMar>
          </w:tcPr>
          <w:p w14:paraId="4B8572F2" w14:textId="120C61D1" w:rsidR="00F61DF9" w:rsidRDefault="00396350" w:rsidP="00F61DF9">
            <w:pPr>
              <w:pStyle w:val="Heading2"/>
              <w:contextualSpacing w:val="0"/>
              <w:outlineLvl w:val="1"/>
            </w:pPr>
            <w:r>
              <w:t>forrest general hospital</w:t>
            </w:r>
          </w:p>
          <w:p w14:paraId="0011487A" w14:textId="2705933F" w:rsidR="00396350" w:rsidRDefault="00396350" w:rsidP="00396350">
            <w:pPr>
              <w:pStyle w:val="Heading3"/>
              <w:outlineLvl w:val="2"/>
            </w:pPr>
            <w:r>
              <w:t>registered nurse</w:t>
            </w:r>
          </w:p>
          <w:p w14:paraId="1BEEAFA1" w14:textId="09EEFCC4" w:rsidR="00396350" w:rsidRPr="00ED7971" w:rsidRDefault="00396350" w:rsidP="00396350">
            <w:pPr>
              <w:pStyle w:val="Heading3"/>
              <w:outlineLvl w:val="2"/>
              <w:rPr>
                <w:b w:val="0"/>
                <w:bCs/>
              </w:rPr>
            </w:pPr>
            <w:r>
              <w:t>telemetry unit</w:t>
            </w:r>
            <w:r w:rsidR="00ED7971">
              <w:t xml:space="preserve">                                                                                          </w:t>
            </w:r>
            <w:r w:rsidR="00B40E6D">
              <w:rPr>
                <w:b w:val="0"/>
                <w:bCs/>
              </w:rPr>
              <w:t>MAY</w:t>
            </w:r>
            <w:r w:rsidR="00ED7971" w:rsidRPr="00ED7971">
              <w:rPr>
                <w:b w:val="0"/>
                <w:bCs/>
              </w:rPr>
              <w:t xml:space="preserve"> 2020 – dece</w:t>
            </w:r>
            <w:r w:rsidR="00ED7971">
              <w:rPr>
                <w:b w:val="0"/>
                <w:bCs/>
              </w:rPr>
              <w:t>mber</w:t>
            </w:r>
            <w:r w:rsidR="00ED7971" w:rsidRPr="00ED7971">
              <w:rPr>
                <w:b w:val="0"/>
                <w:bCs/>
              </w:rPr>
              <w:t xml:space="preserve"> 2020</w:t>
            </w:r>
          </w:p>
          <w:p w14:paraId="0513EFA3" w14:textId="77777777" w:rsidR="000B06F2" w:rsidRDefault="000B06F2" w:rsidP="000B06F2">
            <w:r>
              <w:t>Served as registered nurse responsible for counseling patients and caregivers, providing</w:t>
            </w:r>
          </w:p>
          <w:p w14:paraId="711DA694" w14:textId="77777777" w:rsidR="000B06F2" w:rsidRDefault="000B06F2" w:rsidP="000B06F2">
            <w:r>
              <w:t>emotional, psychological and spiritual support. Key duties include:</w:t>
            </w:r>
          </w:p>
          <w:p w14:paraId="67A5EE7C" w14:textId="7F304AE8" w:rsidR="000B06F2" w:rsidRDefault="000B06F2" w:rsidP="000B06F2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Assessed patient health needs by reviewing and tracking EKG readings to address telemetry readings and quickly inform teammates on stability or acuity changes.</w:t>
            </w:r>
          </w:p>
          <w:p w14:paraId="5A3DAF8C" w14:textId="77777777" w:rsidR="000B06F2" w:rsidRDefault="000B06F2" w:rsidP="000B06F2">
            <w:pPr>
              <w:pStyle w:val="ListParagraph"/>
              <w:numPr>
                <w:ilvl w:val="0"/>
                <w:numId w:val="14"/>
              </w:numPr>
            </w:pPr>
            <w:r>
              <w:t>Guided therapeutic communication, conflict resolutions and interventions by deflecting undesirable behaviors to assist patients with developing and amplifying coping skills.</w:t>
            </w:r>
          </w:p>
          <w:p w14:paraId="4C98466E" w14:textId="44FFF864" w:rsidR="000B06F2" w:rsidRDefault="000B06F2" w:rsidP="000B06F2">
            <w:pPr>
              <w:pStyle w:val="ListParagraph"/>
              <w:numPr>
                <w:ilvl w:val="0"/>
                <w:numId w:val="14"/>
              </w:numPr>
            </w:pPr>
            <w:r>
              <w:t>Maintained composure and efficiency during rapid response situation and emergency codes.</w:t>
            </w:r>
          </w:p>
          <w:p w14:paraId="71978B1E" w14:textId="68C44BF2" w:rsidR="000B06F2" w:rsidRPr="00CF1A49" w:rsidRDefault="000B06F2" w:rsidP="000B06F2">
            <w:pPr>
              <w:pStyle w:val="ListParagraph"/>
              <w:numPr>
                <w:ilvl w:val="0"/>
                <w:numId w:val="15"/>
              </w:numPr>
            </w:pPr>
            <w:r>
              <w:t>Administered oral, intramuscular and IV medications to patients and monitored responses.</w:t>
            </w:r>
          </w:p>
          <w:p w14:paraId="59979E75" w14:textId="2C907785" w:rsidR="00F61DF9" w:rsidRDefault="00F61DF9" w:rsidP="00F61DF9"/>
        </w:tc>
      </w:tr>
    </w:tbl>
    <w:p w14:paraId="440E0B52" w14:textId="08B1A29F" w:rsidR="004D4690" w:rsidRDefault="004D4690" w:rsidP="00486277">
      <w:pPr>
        <w:pStyle w:val="Heading1"/>
      </w:pPr>
      <w:r>
        <w:lastRenderedPageBreak/>
        <w:t>certifications</w:t>
      </w:r>
    </w:p>
    <w:p w14:paraId="21B875FF" w14:textId="3C936F02" w:rsidR="004D4690" w:rsidRDefault="004D4690" w:rsidP="00486277">
      <w:pPr>
        <w:pStyle w:val="Heading1"/>
      </w:pPr>
    </w:p>
    <w:p w14:paraId="7F16827B" w14:textId="3F8DB837" w:rsidR="004D4690" w:rsidRDefault="004D4690" w:rsidP="004D4690">
      <w:pPr>
        <w:pStyle w:val="ListParagraph"/>
        <w:numPr>
          <w:ilvl w:val="0"/>
          <w:numId w:val="15"/>
        </w:numPr>
      </w:pPr>
      <w:r>
        <w:t>BLS Certified</w:t>
      </w:r>
    </w:p>
    <w:p w14:paraId="312C39C9" w14:textId="2E92D99B" w:rsidR="004D4690" w:rsidRDefault="004D4690" w:rsidP="00486277">
      <w:pPr>
        <w:pStyle w:val="ListParagraph"/>
        <w:numPr>
          <w:ilvl w:val="0"/>
          <w:numId w:val="15"/>
        </w:numPr>
      </w:pPr>
      <w:r>
        <w:t xml:space="preserve">ACLS Certified </w:t>
      </w:r>
    </w:p>
    <w:p w14:paraId="205DF548" w14:textId="69D52653" w:rsidR="00486277" w:rsidRPr="00CF1A49" w:rsidRDefault="00CB65B8" w:rsidP="00486277">
      <w:pPr>
        <w:pStyle w:val="Heading1"/>
      </w:pPr>
      <w:sdt>
        <w:sdtPr>
          <w:alias w:val="Skills:"/>
          <w:tag w:val="Skills:"/>
          <w:id w:val="-1392877668"/>
          <w:placeholder>
            <w:docPart w:val="BC0984865DD046BDB0DB9B19B0C53C04"/>
          </w:placeholder>
          <w:temporary/>
          <w:showingPlcHdr/>
          <w15:appearance w15:val="hidden"/>
        </w:sdtPr>
        <w:sdtEndPr/>
        <w:sdtContent>
          <w:r w:rsidR="00486277" w:rsidRPr="00CF1A49">
            <w:t>Skills</w:t>
          </w:r>
        </w:sdtContent>
      </w:sdt>
    </w:p>
    <w:p w14:paraId="1770FD1F" w14:textId="6EBADBEB" w:rsidR="004D4690" w:rsidRDefault="004D4690" w:rsidP="0062312F">
      <w:pPr>
        <w:pStyle w:val="Heading1"/>
      </w:pPr>
    </w:p>
    <w:p w14:paraId="58699FE3" w14:textId="77777777" w:rsidR="004D4690" w:rsidRDefault="004D4690" w:rsidP="004D4690">
      <w:pPr>
        <w:pStyle w:val="ListParagraph"/>
        <w:numPr>
          <w:ilvl w:val="0"/>
          <w:numId w:val="18"/>
        </w:numPr>
      </w:pPr>
      <w:r>
        <w:t>Patient monitoring</w:t>
      </w:r>
    </w:p>
    <w:p w14:paraId="6727A978" w14:textId="176F7687" w:rsidR="004D4690" w:rsidRDefault="004D4690" w:rsidP="004D4690">
      <w:pPr>
        <w:pStyle w:val="ListParagraph"/>
        <w:numPr>
          <w:ilvl w:val="0"/>
          <w:numId w:val="18"/>
        </w:numPr>
      </w:pPr>
      <w:r>
        <w:t>Medical screening</w:t>
      </w:r>
    </w:p>
    <w:p w14:paraId="779D50E8" w14:textId="165181DE" w:rsidR="004D4690" w:rsidRDefault="004D4690" w:rsidP="004D4690">
      <w:pPr>
        <w:pStyle w:val="ListParagraph"/>
        <w:numPr>
          <w:ilvl w:val="0"/>
          <w:numId w:val="18"/>
        </w:numPr>
      </w:pPr>
      <w:r>
        <w:t>Unit administration</w:t>
      </w:r>
    </w:p>
    <w:p w14:paraId="6935DF32" w14:textId="55C671C8" w:rsidR="004D4690" w:rsidRDefault="004D4690" w:rsidP="004D4690">
      <w:pPr>
        <w:pStyle w:val="ListParagraph"/>
        <w:numPr>
          <w:ilvl w:val="0"/>
          <w:numId w:val="18"/>
        </w:numPr>
      </w:pPr>
      <w:r>
        <w:t>Preparing for procedures</w:t>
      </w:r>
    </w:p>
    <w:p w14:paraId="52C07860" w14:textId="00774165" w:rsidR="004D4690" w:rsidRDefault="004D4690" w:rsidP="004D4690">
      <w:pPr>
        <w:pStyle w:val="ListParagraph"/>
        <w:numPr>
          <w:ilvl w:val="0"/>
          <w:numId w:val="18"/>
        </w:numPr>
      </w:pPr>
      <w:r>
        <w:t>Direct and Indirect Patient Care</w:t>
      </w:r>
    </w:p>
    <w:p w14:paraId="3CD6D457" w14:textId="7ECF3C11" w:rsidR="004D4690" w:rsidRDefault="004D4690" w:rsidP="004D4690">
      <w:pPr>
        <w:pStyle w:val="ListParagraph"/>
        <w:numPr>
          <w:ilvl w:val="0"/>
          <w:numId w:val="18"/>
        </w:numPr>
      </w:pPr>
      <w:r>
        <w:t>Medication and IV administration</w:t>
      </w:r>
    </w:p>
    <w:p w14:paraId="189CE2CD" w14:textId="0F8335E8" w:rsidR="004D4690" w:rsidRDefault="004D4690" w:rsidP="004D4690">
      <w:pPr>
        <w:pStyle w:val="ListParagraph"/>
        <w:numPr>
          <w:ilvl w:val="0"/>
          <w:numId w:val="18"/>
        </w:numPr>
      </w:pPr>
      <w:r>
        <w:t>Monitoring vital signs</w:t>
      </w:r>
    </w:p>
    <w:p w14:paraId="55B59A1A" w14:textId="1F3A7083" w:rsidR="004D4690" w:rsidRDefault="004D4690" w:rsidP="004D4690">
      <w:pPr>
        <w:pStyle w:val="ListParagraph"/>
        <w:numPr>
          <w:ilvl w:val="0"/>
          <w:numId w:val="18"/>
        </w:numPr>
      </w:pPr>
      <w:r>
        <w:t>Emotional awareness</w:t>
      </w:r>
    </w:p>
    <w:p w14:paraId="32E5CA29" w14:textId="7DD599A2" w:rsidR="004D4690" w:rsidRDefault="004D4690" w:rsidP="004D4690">
      <w:pPr>
        <w:pStyle w:val="ListParagraph"/>
        <w:numPr>
          <w:ilvl w:val="0"/>
          <w:numId w:val="18"/>
        </w:numPr>
      </w:pPr>
      <w:r>
        <w:t>Patient discharging</w:t>
      </w:r>
    </w:p>
    <w:p w14:paraId="34896442" w14:textId="27EFFE43" w:rsidR="004D4690" w:rsidRDefault="004D4690" w:rsidP="004D4690">
      <w:pPr>
        <w:pStyle w:val="ListParagraph"/>
        <w:numPr>
          <w:ilvl w:val="0"/>
          <w:numId w:val="18"/>
        </w:numPr>
      </w:pPr>
      <w:r>
        <w:t>Nursing Plan Development</w:t>
      </w:r>
    </w:p>
    <w:p w14:paraId="15D7F7E5" w14:textId="62CF684A" w:rsidR="004D4690" w:rsidRDefault="004D4690" w:rsidP="004D4690">
      <w:pPr>
        <w:pStyle w:val="ListParagraph"/>
        <w:numPr>
          <w:ilvl w:val="0"/>
          <w:numId w:val="18"/>
        </w:numPr>
      </w:pPr>
      <w:r>
        <w:t>Communication</w:t>
      </w:r>
    </w:p>
    <w:p w14:paraId="1193BA23" w14:textId="4E43758F" w:rsidR="004D4690" w:rsidRDefault="004D4690" w:rsidP="004D4690">
      <w:pPr>
        <w:pStyle w:val="ListParagraph"/>
        <w:numPr>
          <w:ilvl w:val="0"/>
          <w:numId w:val="18"/>
        </w:numPr>
      </w:pPr>
      <w:r>
        <w:t>Leadership</w:t>
      </w:r>
    </w:p>
    <w:p w14:paraId="1C7279E4" w14:textId="77777777" w:rsidR="004D4690" w:rsidRDefault="004D4690" w:rsidP="0062312F">
      <w:pPr>
        <w:pStyle w:val="Heading1"/>
      </w:pPr>
    </w:p>
    <w:p w14:paraId="690484DB" w14:textId="12E9F541" w:rsidR="00B51D1B" w:rsidRPr="004D4690" w:rsidRDefault="004D4690" w:rsidP="004D4690">
      <w:pPr>
        <w:jc w:val="center"/>
        <w:rPr>
          <w:rStyle w:val="SubtleReference"/>
        </w:rPr>
      </w:pPr>
      <w:r>
        <w:rPr>
          <w:rStyle w:val="SubtleReference"/>
        </w:rPr>
        <w:t>[references available upon request]</w:t>
      </w:r>
    </w:p>
    <w:sectPr w:rsidR="00B51D1B" w:rsidRPr="004D4690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6D1F" w14:textId="77777777" w:rsidR="00CB65B8" w:rsidRDefault="00CB65B8" w:rsidP="0068194B">
      <w:r>
        <w:separator/>
      </w:r>
    </w:p>
    <w:p w14:paraId="7180F4CF" w14:textId="77777777" w:rsidR="00CB65B8" w:rsidRDefault="00CB65B8"/>
    <w:p w14:paraId="7B3C8C07" w14:textId="77777777" w:rsidR="00CB65B8" w:rsidRDefault="00CB65B8"/>
  </w:endnote>
  <w:endnote w:type="continuationSeparator" w:id="0">
    <w:p w14:paraId="6C90548C" w14:textId="77777777" w:rsidR="00CB65B8" w:rsidRDefault="00CB65B8" w:rsidP="0068194B">
      <w:r>
        <w:continuationSeparator/>
      </w:r>
    </w:p>
    <w:p w14:paraId="78087CE3" w14:textId="77777777" w:rsidR="00CB65B8" w:rsidRDefault="00CB65B8"/>
    <w:p w14:paraId="78ABFE62" w14:textId="77777777" w:rsidR="00CB65B8" w:rsidRDefault="00CB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4CE6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BD417" w14:textId="77777777" w:rsidR="00CB65B8" w:rsidRDefault="00CB65B8" w:rsidP="0068194B">
      <w:r>
        <w:separator/>
      </w:r>
    </w:p>
    <w:p w14:paraId="4CB446E7" w14:textId="77777777" w:rsidR="00CB65B8" w:rsidRDefault="00CB65B8"/>
    <w:p w14:paraId="3B10EFDF" w14:textId="77777777" w:rsidR="00CB65B8" w:rsidRDefault="00CB65B8"/>
  </w:footnote>
  <w:footnote w:type="continuationSeparator" w:id="0">
    <w:p w14:paraId="0C990370" w14:textId="77777777" w:rsidR="00CB65B8" w:rsidRDefault="00CB65B8" w:rsidP="0068194B">
      <w:r>
        <w:continuationSeparator/>
      </w:r>
    </w:p>
    <w:p w14:paraId="652593C3" w14:textId="77777777" w:rsidR="00CB65B8" w:rsidRDefault="00CB65B8"/>
    <w:p w14:paraId="6DA282E5" w14:textId="77777777" w:rsidR="00CB65B8" w:rsidRDefault="00CB6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285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06B38F" wp14:editId="112361A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51A26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435492"/>
    <w:multiLevelType w:val="hybridMultilevel"/>
    <w:tmpl w:val="6F20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C328A"/>
    <w:multiLevelType w:val="hybridMultilevel"/>
    <w:tmpl w:val="57C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3CA7"/>
    <w:multiLevelType w:val="hybridMultilevel"/>
    <w:tmpl w:val="EFB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E782217"/>
    <w:multiLevelType w:val="hybridMultilevel"/>
    <w:tmpl w:val="3B30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2509BF"/>
    <w:multiLevelType w:val="hybridMultilevel"/>
    <w:tmpl w:val="1074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0"/>
    <w:rsid w:val="000001EF"/>
    <w:rsid w:val="00007322"/>
    <w:rsid w:val="00007728"/>
    <w:rsid w:val="00024584"/>
    <w:rsid w:val="00024730"/>
    <w:rsid w:val="00055E95"/>
    <w:rsid w:val="0007021F"/>
    <w:rsid w:val="000B06F2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6350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3D6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4690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41EC"/>
    <w:rsid w:val="006E1507"/>
    <w:rsid w:val="006E35C8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0E6D"/>
    <w:rsid w:val="00B50F99"/>
    <w:rsid w:val="00B51D1B"/>
    <w:rsid w:val="00B540F4"/>
    <w:rsid w:val="00B60FD0"/>
    <w:rsid w:val="00B622DF"/>
    <w:rsid w:val="00B6332A"/>
    <w:rsid w:val="00B81760"/>
    <w:rsid w:val="00B8494C"/>
    <w:rsid w:val="00B93E6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65B8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7971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A7CC"/>
  <w15:chartTrackingRefBased/>
  <w15:docId w15:val="{DDD9936D-3A25-4A66-9FB8-487E571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51280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0984865DD046BDB0DB9B19B0C5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F726-9053-480A-84E5-D52304C6888B}"/>
      </w:docPartPr>
      <w:docPartBody>
        <w:p w:rsidR="008868AE" w:rsidRDefault="004948B6">
          <w:pPr>
            <w:pStyle w:val="BC0984865DD046BDB0DB9B19B0C53C0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AE"/>
    <w:rsid w:val="004948B6"/>
    <w:rsid w:val="008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C0984865DD046BDB0DB9B19B0C53C04">
    <w:name w:val="BC0984865DD046BDB0DB9B19B0C5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C:\Users\2051280\AppData\Roaming\Microsoft\Templates\Modern chronological resume.dotx</Template>
  <TotalTime>69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Alexus Jones</dc:creator>
  <cp:keywords/>
  <dc:description/>
  <cp:lastModifiedBy>Clyneisha J Reynold</cp:lastModifiedBy>
  <cp:revision>4</cp:revision>
  <dcterms:created xsi:type="dcterms:W3CDTF">2021-04-13T17:26:00Z</dcterms:created>
  <dcterms:modified xsi:type="dcterms:W3CDTF">2021-04-21T14:59:00Z</dcterms:modified>
  <cp:category/>
</cp:coreProperties>
</file>