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97.0" w:type="dxa"/>
        <w:jc w:val="left"/>
        <w:tblInd w:w="0.0" w:type="dxa"/>
        <w:tblLayout w:type="fixed"/>
        <w:tblLook w:val="0400"/>
      </w:tblPr>
      <w:tblGrid>
        <w:gridCol w:w="2730"/>
        <w:gridCol w:w="8767"/>
        <w:tblGridChange w:id="0">
          <w:tblGrid>
            <w:gridCol w:w="2730"/>
            <w:gridCol w:w="8767"/>
          </w:tblGrid>
        </w:tblGridChange>
      </w:tblGrid>
      <w:tr>
        <w:trPr>
          <w:trHeight w:val="570" w:hRule="atLeast"/>
        </w:trPr>
        <w:tc>
          <w:tcPr/>
          <w:p w:rsidR="00000000" w:rsidDel="00000000" w:rsidP="00000000" w:rsidRDefault="00000000" w:rsidRPr="00000000" w14:paraId="00000002">
            <w:pPr>
              <w:spacing w:after="180" w:line="240" w:lineRule="auto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576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Libre Franklin Medium" w:cs="Libre Franklin Medium" w:eastAsia="Libre Franklin Medium" w:hAnsi="Libre Franklin Medium"/>
                <w:smallCaps w:val="1"/>
                <w:color w:val="7c9e0e"/>
                <w:sz w:val="48"/>
                <w:szCs w:val="48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smallCaps w:val="1"/>
                <w:color w:val="7c9e0e"/>
                <w:sz w:val="48"/>
                <w:szCs w:val="48"/>
                <w:rtl w:val="0"/>
              </w:rPr>
              <w:t xml:space="preserve">ALEX WHITENER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18"/>
                <w:szCs w:val="18"/>
                <w:rtl w:val="0"/>
              </w:rPr>
              <w:t xml:space="preserve">1122 W Outer Drive, Oak Ridge, TN, 37380 | Amcard@aol.com | 423-598-8738</w:t>
            </w:r>
          </w:p>
        </w:tc>
      </w:tr>
      <w:tr>
        <w:trPr>
          <w:trHeight w:val="1827" w:hRule="atLeast"/>
        </w:trPr>
        <w:tc>
          <w:tcPr/>
          <w:p w:rsidR="00000000" w:rsidDel="00000000" w:rsidP="00000000" w:rsidRDefault="00000000" w:rsidRPr="00000000" w14:paraId="00000005">
            <w:pPr>
              <w:pBdr>
                <w:right w:color="7c9e0e" w:space="4" w:sz="8" w:val="single"/>
              </w:pBdr>
              <w:spacing w:after="0" w:line="240" w:lineRule="auto"/>
              <w:jc w:val="right"/>
              <w:rPr>
                <w:rFonts w:ascii="Arial" w:cs="Arial" w:eastAsia="Arial" w:hAnsi="Arial"/>
                <w:b w:val="1"/>
                <w:smallCaps w:val="1"/>
                <w:color w:val="7c9e0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7c9e0e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80" w:line="252.00000000000003" w:lineRule="auto"/>
              <w:rPr>
                <w:rFonts w:ascii="Verdana" w:cs="Verdana" w:eastAsia="Verdana" w:hAnsi="Verdana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62626"/>
                <w:sz w:val="18"/>
                <w:szCs w:val="18"/>
                <w:rtl w:val="0"/>
              </w:rPr>
              <w:t xml:space="preserve">Southern Adventist University</w:t>
            </w: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                       Collegedale TN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0" w:line="252.00000000000003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BS to DNP                                              January 2019- Anticipated December 2022</w:t>
            </w:r>
          </w:p>
          <w:p w:rsidR="00000000" w:rsidDel="00000000" w:rsidP="00000000" w:rsidRDefault="00000000" w:rsidRPr="00000000" w14:paraId="00000008">
            <w:pPr>
              <w:numPr>
                <w:ilvl w:val="1"/>
                <w:numId w:val="2"/>
              </w:numPr>
              <w:spacing w:after="0" w:line="252.00000000000003" w:lineRule="auto"/>
              <w:ind w:left="144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Emphasis: Acute Care adult and Primary Care FNP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0" w:line="252.00000000000003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Bachelors of Science In Nursing                                           July 2017</w:t>
            </w:r>
          </w:p>
          <w:p w:rsidR="00000000" w:rsidDel="00000000" w:rsidP="00000000" w:rsidRDefault="00000000" w:rsidRPr="00000000" w14:paraId="0000000A">
            <w:pPr>
              <w:spacing w:after="180" w:line="252.00000000000003" w:lineRule="auto"/>
              <w:rPr>
                <w:rFonts w:ascii="Verdana" w:cs="Verdana" w:eastAsia="Verdana" w:hAnsi="Verdana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62626"/>
                <w:sz w:val="18"/>
                <w:szCs w:val="18"/>
                <w:rtl w:val="0"/>
              </w:rPr>
              <w:t xml:space="preserve">Chattanooga State Community College</w:t>
            </w: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          Chattanooga TN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0" w:line="252.00000000000003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Associates of Science in Nursing                                          May 2015</w:t>
            </w:r>
          </w:p>
          <w:p w:rsidR="00000000" w:rsidDel="00000000" w:rsidP="00000000" w:rsidRDefault="00000000" w:rsidRPr="00000000" w14:paraId="0000000C">
            <w:pPr>
              <w:spacing w:after="180" w:line="252.00000000000003" w:lineRule="auto"/>
              <w:rPr>
                <w:rFonts w:ascii="Verdana" w:cs="Verdana" w:eastAsia="Verdana" w:hAnsi="Verdana"/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62626"/>
                <w:sz w:val="18"/>
                <w:szCs w:val="18"/>
                <w:rtl w:val="0"/>
              </w:rPr>
              <w:t xml:space="preserve">Georgia Northwestern Technical College</w:t>
            </w: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        Rock Springs GA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180" w:line="252.00000000000003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Diploma in Practical Nursing                                                 December 2012</w:t>
            </w:r>
          </w:p>
        </w:tc>
      </w:tr>
      <w:tr>
        <w:trPr>
          <w:trHeight w:val="970" w:hRule="atLeast"/>
        </w:trPr>
        <w:tc>
          <w:tcPr/>
          <w:p w:rsidR="00000000" w:rsidDel="00000000" w:rsidP="00000000" w:rsidRDefault="00000000" w:rsidRPr="00000000" w14:paraId="0000000E">
            <w:pPr>
              <w:pBdr>
                <w:right w:color="7c9e0e" w:space="4" w:sz="8" w:val="single"/>
              </w:pBdr>
              <w:spacing w:after="0" w:line="240" w:lineRule="auto"/>
              <w:rPr>
                <w:rFonts w:ascii="Arial" w:cs="Arial" w:eastAsia="Arial" w:hAnsi="Arial"/>
                <w:b w:val="1"/>
                <w:smallCaps w:val="1"/>
                <w:color w:val="7c9e0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7c9e0e"/>
                <w:sz w:val="18"/>
                <w:szCs w:val="18"/>
                <w:rtl w:val="0"/>
              </w:rPr>
              <w:t xml:space="preserve">              SKILLS &amp; ABILITIES</w:t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line="252.00000000000003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0" w:line="252.00000000000003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0" w:line="252.00000000000003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0" w:line="252.00000000000003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Utilized critical thinking skills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line="252.00000000000003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Prioritized Care for Patients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Medication Administration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Patient Monitoring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Payroll for Staff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Charge Nurse Responsibilities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Management of Staff Scheduling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Care of Critical Post-Operative Patients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Initiated and maintained IV pumps, tubing, flushes, and IV medications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Educated patients and their families on disease processes, medical-surgical procedures and other aspects of therapeutic regimens, including medication and pain management techniques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180" w:line="240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PORT-A-CATH Access Ability </w:t>
            </w:r>
          </w:p>
        </w:tc>
      </w:tr>
      <w:tr>
        <w:trPr>
          <w:trHeight w:val="3469" w:hRule="atLeast"/>
        </w:trPr>
        <w:tc>
          <w:tcPr/>
          <w:p w:rsidR="00000000" w:rsidDel="00000000" w:rsidP="00000000" w:rsidRDefault="00000000" w:rsidRPr="00000000" w14:paraId="0000001D">
            <w:pPr>
              <w:pBdr>
                <w:right w:color="7c9e0e" w:space="4" w:sz="8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mallCaps w:val="1"/>
                <w:color w:val="7c9e0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7c9e0e"/>
                <w:sz w:val="18"/>
                <w:szCs w:val="18"/>
                <w:rtl w:val="0"/>
              </w:rPr>
              <w:t xml:space="preserve">EXPERIENCE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1"/>
              <w:keepLines w:val="1"/>
              <w:spacing w:after="0" w:line="252.00000000000003" w:lineRule="auto"/>
              <w:rPr>
                <w:rFonts w:ascii="Verdana" w:cs="Verdana" w:eastAsia="Verdana" w:hAnsi="Verdana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AVALON HOSPICE CASE MANAGER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1"/>
              <w:keepLines w:val="1"/>
              <w:spacing w:after="80" w:line="252.00000000000003" w:lineRule="auto"/>
              <w:rPr>
                <w:rFonts w:ascii="Verdana" w:cs="Verdana" w:eastAsia="Verdana" w:hAnsi="Verdana"/>
                <w:smallCaps w:val="1"/>
                <w:color w:val="7f7f7f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1"/>
                <w:color w:val="7f7f7f"/>
                <w:sz w:val="17"/>
                <w:szCs w:val="17"/>
                <w:rtl w:val="0"/>
              </w:rPr>
              <w:t xml:space="preserve">JULY 2020 - PRESENT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Works as on call case manager.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Worked extra during the week to assist staff</w:t>
            </w:r>
          </w:p>
          <w:p w:rsidR="00000000" w:rsidDel="00000000" w:rsidP="00000000" w:rsidRDefault="00000000" w:rsidRPr="00000000" w14:paraId="00000022">
            <w:pPr>
              <w:keepNext w:val="1"/>
              <w:keepLines w:val="1"/>
              <w:spacing w:after="0" w:line="252.00000000000003" w:lineRule="auto"/>
              <w:rPr>
                <w:rFonts w:ascii="Verdana" w:cs="Verdana" w:eastAsia="Verdana" w:hAnsi="Verdana"/>
                <w:smallCaps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 FLOAT POOL RN PARKRIDGE MEDICAL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1"/>
              <w:keepLines w:val="1"/>
              <w:spacing w:after="80" w:line="252.00000000000003" w:lineRule="auto"/>
              <w:rPr>
                <w:rFonts w:ascii="Verdana" w:cs="Verdana" w:eastAsia="Verdana" w:hAnsi="Verdana"/>
                <w:smallCaps w:val="1"/>
                <w:color w:val="7f7f7f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1"/>
                <w:color w:val="7f7f7f"/>
                <w:sz w:val="17"/>
                <w:szCs w:val="17"/>
                <w:rtl w:val="0"/>
              </w:rPr>
              <w:t xml:space="preserve">NOVEMBER 2018 – NOVEMBER 2020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Works as staff nurse all inpatient units as well as surgical intensive care unit and medical intensive care unit</w:t>
            </w:r>
          </w:p>
          <w:p w:rsidR="00000000" w:rsidDel="00000000" w:rsidP="00000000" w:rsidRDefault="00000000" w:rsidRPr="00000000" w14:paraId="00000025">
            <w:pPr>
              <w:keepNext w:val="1"/>
              <w:keepLines w:val="1"/>
              <w:spacing w:after="0" w:line="252.00000000000003" w:lineRule="auto"/>
              <w:rPr>
                <w:rFonts w:ascii="Verdana" w:cs="Verdana" w:eastAsia="Verdana" w:hAnsi="Verdana"/>
                <w:smallCaps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CLINICAL COORDINATOR PARKRIDGE MEDICAL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1"/>
              <w:keepLines w:val="1"/>
              <w:spacing w:after="80" w:line="252.00000000000003" w:lineRule="auto"/>
              <w:rPr>
                <w:rFonts w:ascii="Verdana" w:cs="Verdana" w:eastAsia="Verdana" w:hAnsi="Verdana"/>
                <w:smallCaps w:val="1"/>
                <w:color w:val="7f7f7f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1"/>
                <w:color w:val="7f7f7f"/>
                <w:sz w:val="17"/>
                <w:szCs w:val="17"/>
                <w:rtl w:val="0"/>
              </w:rPr>
              <w:t xml:space="preserve">MAY 2017 – NOVEMBER 2018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Medical Surgical Floor</w:t>
            </w:r>
          </w:p>
          <w:p w:rsidR="00000000" w:rsidDel="00000000" w:rsidP="00000000" w:rsidRDefault="00000000" w:rsidRPr="00000000" w14:paraId="00000028">
            <w:pPr>
              <w:keepNext w:val="1"/>
              <w:keepLines w:val="1"/>
              <w:spacing w:after="0" w:line="252.00000000000003" w:lineRule="auto"/>
              <w:rPr>
                <w:rFonts w:ascii="Verdana" w:cs="Verdana" w:eastAsia="Verdana" w:hAnsi="Verdana"/>
                <w:smallCaps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RN PARKRIDGE MEDICAL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1"/>
              <w:keepLines w:val="1"/>
              <w:spacing w:after="80" w:line="252.00000000000003" w:lineRule="auto"/>
              <w:rPr>
                <w:rFonts w:ascii="Verdana" w:cs="Verdana" w:eastAsia="Verdana" w:hAnsi="Verdana"/>
                <w:smallCaps w:val="1"/>
                <w:color w:val="7f7f7f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1"/>
                <w:color w:val="7f7f7f"/>
                <w:sz w:val="17"/>
                <w:szCs w:val="17"/>
                <w:rtl w:val="0"/>
              </w:rPr>
              <w:t xml:space="preserve">JULY 2016 – MAY 2017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Surgical Intensive Care Unit </w:t>
            </w:r>
          </w:p>
          <w:p w:rsidR="00000000" w:rsidDel="00000000" w:rsidP="00000000" w:rsidRDefault="00000000" w:rsidRPr="00000000" w14:paraId="0000002B">
            <w:pPr>
              <w:keepNext w:val="1"/>
              <w:keepLines w:val="1"/>
              <w:spacing w:after="0" w:line="252.00000000000003" w:lineRule="auto"/>
              <w:rPr>
                <w:rFonts w:ascii="Verdana" w:cs="Verdana" w:eastAsia="Verdana" w:hAnsi="Verdana"/>
                <w:smallCaps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RN PARKRIDGE MEDICAL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1"/>
              <w:keepLines w:val="1"/>
              <w:spacing w:after="80" w:line="252.00000000000003" w:lineRule="auto"/>
              <w:rPr>
                <w:rFonts w:ascii="Verdana" w:cs="Verdana" w:eastAsia="Verdana" w:hAnsi="Verdana"/>
                <w:smallCaps w:val="1"/>
                <w:color w:val="7f7f7f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1"/>
                <w:color w:val="7f7f7f"/>
                <w:sz w:val="17"/>
                <w:szCs w:val="17"/>
                <w:rtl w:val="0"/>
              </w:rPr>
              <w:t xml:space="preserve">JUNE 2015 – JULY 2016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62626"/>
                <w:sz w:val="18"/>
                <w:szCs w:val="18"/>
                <w:rtl w:val="0"/>
              </w:rPr>
              <w:t xml:space="preserve">Medical Surgical Floor </w:t>
            </w:r>
          </w:p>
          <w:p w:rsidR="00000000" w:rsidDel="00000000" w:rsidP="00000000" w:rsidRDefault="00000000" w:rsidRPr="00000000" w14:paraId="0000002E">
            <w:pPr>
              <w:keepNext w:val="1"/>
              <w:keepLines w:val="1"/>
              <w:spacing w:after="0" w:line="252.00000000000003" w:lineRule="auto"/>
              <w:rPr>
                <w:rFonts w:ascii="Verdana" w:cs="Verdana" w:eastAsia="Verdana" w:hAnsi="Verdana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LPN</w:t>
            </w:r>
            <w:r w:rsidDel="00000000" w:rsidR="00000000" w:rsidRPr="00000000">
              <w:rPr>
                <w:rFonts w:ascii="Verdana" w:cs="Verdana" w:eastAsia="Verdana" w:hAnsi="Verdana"/>
                <w:smallCaps w:val="1"/>
                <w:color w:val="000000"/>
                <w:sz w:val="18"/>
                <w:szCs w:val="18"/>
                <w:rtl w:val="0"/>
              </w:rPr>
              <w:t xml:space="preserve"> PRIMARY HEALTHCARE CENTERS</w:t>
            </w:r>
          </w:p>
          <w:p w:rsidR="00000000" w:rsidDel="00000000" w:rsidP="00000000" w:rsidRDefault="00000000" w:rsidRPr="00000000" w14:paraId="0000002F">
            <w:pPr>
              <w:keepNext w:val="1"/>
              <w:keepLines w:val="1"/>
              <w:spacing w:after="80" w:line="252.00000000000003" w:lineRule="auto"/>
              <w:rPr>
                <w:rFonts w:ascii="Verdana" w:cs="Verdana" w:eastAsia="Verdana" w:hAnsi="Verdana"/>
                <w:smallCaps w:val="1"/>
                <w:color w:val="7f7f7f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1"/>
                <w:color w:val="7f7f7f"/>
                <w:sz w:val="17"/>
                <w:szCs w:val="17"/>
                <w:rtl w:val="0"/>
              </w:rPr>
              <w:t xml:space="preserve">JUNE 2013 – JUNE 2015</w:t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spacing w:after="0" w:line="252.00000000000003" w:lineRule="auto"/>
              <w:rPr>
                <w:rFonts w:ascii="Verdana" w:cs="Verdana" w:eastAsia="Verdana" w:hAnsi="Verdana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LPN</w:t>
            </w:r>
            <w:r w:rsidDel="00000000" w:rsidR="00000000" w:rsidRPr="00000000">
              <w:rPr>
                <w:rFonts w:ascii="Verdana" w:cs="Verdana" w:eastAsia="Verdana" w:hAnsi="Verdana"/>
                <w:smallCaps w:val="1"/>
                <w:color w:val="000000"/>
                <w:sz w:val="18"/>
                <w:szCs w:val="18"/>
                <w:rtl w:val="0"/>
              </w:rPr>
              <w:t xml:space="preserve"> NORTH GEORGIA HEALTHCARE CENTER</w:t>
            </w:r>
          </w:p>
          <w:p w:rsidR="00000000" w:rsidDel="00000000" w:rsidP="00000000" w:rsidRDefault="00000000" w:rsidRPr="00000000" w14:paraId="00000031">
            <w:pPr>
              <w:keepNext w:val="1"/>
              <w:keepLines w:val="1"/>
              <w:spacing w:after="80" w:line="252.00000000000003" w:lineRule="auto"/>
              <w:rPr>
                <w:rFonts w:ascii="Verdana" w:cs="Verdana" w:eastAsia="Verdana" w:hAnsi="Verdana"/>
                <w:smallCaps w:val="1"/>
                <w:color w:val="7f7f7f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1"/>
                <w:color w:val="7f7f7f"/>
                <w:sz w:val="17"/>
                <w:szCs w:val="17"/>
                <w:rtl w:val="0"/>
              </w:rPr>
              <w:t xml:space="preserve">JAN 2013 – JUNE 2013</w:t>
            </w:r>
          </w:p>
        </w:tc>
      </w:tr>
      <w:tr>
        <w:trPr>
          <w:trHeight w:val="1098" w:hRule="atLeast"/>
        </w:trPr>
        <w:tc>
          <w:tcPr/>
          <w:p w:rsidR="00000000" w:rsidDel="00000000" w:rsidP="00000000" w:rsidRDefault="00000000" w:rsidRPr="00000000" w14:paraId="00000032">
            <w:pPr>
              <w:pBdr>
                <w:right w:color="7c9e0e" w:space="4" w:sz="8" w:val="single"/>
              </w:pBdr>
              <w:spacing w:after="0" w:line="240" w:lineRule="auto"/>
              <w:jc w:val="right"/>
              <w:rPr>
                <w:rFonts w:ascii="Arial" w:cs="Arial" w:eastAsia="Arial" w:hAnsi="Arial"/>
                <w:b w:val="1"/>
                <w:smallCaps w:val="1"/>
                <w:color w:val="7c9e0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7c9e0e"/>
                <w:sz w:val="18"/>
                <w:szCs w:val="18"/>
                <w:rtl w:val="0"/>
              </w:rPr>
              <w:t xml:space="preserve">LICENSURE &amp; CERTIFICATION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1"/>
              <w:keepLines w:val="1"/>
              <w:numPr>
                <w:ilvl w:val="0"/>
                <w:numId w:val="3"/>
              </w:numPr>
              <w:spacing w:after="0" w:line="252.00000000000003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Tennessee RN Licensure- Current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spacing w:after="0" w:line="252.00000000000003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Advanced Cardiac Life Support Certification- Current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spacing w:after="0" w:line="252.00000000000003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BLS- Current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spacing w:after="180" w:line="252.00000000000003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CMSRN- In process</w:t>
            </w:r>
          </w:p>
        </w:tc>
      </w:tr>
      <w:tr>
        <w:trPr>
          <w:trHeight w:val="670" w:hRule="atLeast"/>
        </w:trPr>
        <w:tc>
          <w:tcPr/>
          <w:p w:rsidR="00000000" w:rsidDel="00000000" w:rsidP="00000000" w:rsidRDefault="00000000" w:rsidRPr="00000000" w14:paraId="00000037">
            <w:pPr>
              <w:pBdr>
                <w:right w:color="7c9e0e" w:space="4" w:sz="8" w:val="single"/>
              </w:pBdr>
              <w:spacing w:after="0" w:line="240" w:lineRule="auto"/>
              <w:jc w:val="right"/>
              <w:rPr>
                <w:rFonts w:ascii="Arial" w:cs="Arial" w:eastAsia="Arial" w:hAnsi="Arial"/>
                <w:b w:val="1"/>
                <w:smallCaps w:val="1"/>
                <w:color w:val="7c9e0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7c9e0e"/>
                <w:sz w:val="18"/>
                <w:szCs w:val="18"/>
                <w:rtl w:val="0"/>
              </w:rPr>
              <w:t xml:space="preserve">MEMBERSHIPS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line="252.00000000000003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American Nurses Association -Current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line="252.00000000000003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Tennessee Nurses Association - Current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180" w:line="252.00000000000003" w:lineRule="auto"/>
              <w:ind w:left="720" w:hanging="360"/>
              <w:rPr>
                <w:color w:val="262626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TNA District Association- Current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re Franklin Medium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4.0" w:type="dxa"/>
        <w:bottom w:w="360.0" w:type="dxa"/>
        <w:right w:w="14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