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40E" w:rsidRDefault="00B137E1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-938530</wp:posOffset>
                </wp:positionH>
                <wp:positionV relativeFrom="paragraph">
                  <wp:posOffset>-525780</wp:posOffset>
                </wp:positionV>
                <wp:extent cx="981710" cy="109283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109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240E" w:rsidRDefault="00B137E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3300B5"/>
                              </w:rPr>
                              <w:drawing>
                                <wp:inline distT="0" distB="0" distL="0" distR="0">
                                  <wp:extent cx="556260" cy="946150"/>
                                  <wp:effectExtent l="152400" t="76200" r="129055" b="62949"/>
                                  <wp:docPr id="7" name="Picture 7" descr="http://media5.picsearch.com/is?Nf6n78KoGKjAFLB5xIM8huxh2an0N5Jm5qPVfIkKojo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http://media5.picsearch.com/is?Nf6n78KoGKjAFLB5xIM8huxh2an0N5Jm5qPVfIkKoj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grayscl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118970">
                                            <a:off x="0" y="0"/>
                                            <a:ext cx="562612" cy="9566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3.9pt;margin-top:-41.4pt;width:77.3pt;height:8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UDswIAALk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" filled="f" stroked="f">
                <v:textbox>
                  <w:txbxContent>
                    <w:p w:rsidR="0044240E" w:rsidRDefault="00B137E1"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3300B5"/>
                        </w:rPr>
                        <w:drawing>
                          <wp:inline distT="0" distB="0" distL="0" distR="0">
                            <wp:extent cx="556260" cy="946150"/>
                            <wp:effectExtent l="152400" t="76200" r="129055" b="62949"/>
                            <wp:docPr id="7" name="Picture 7" descr="http://media5.picsearch.com/is?Nf6n78KoGKjAFLB5xIM8huxh2an0N5Jm5qPVfIkKojo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http://media5.picsearch.com/is?Nf6n78KoGKjAFLB5xIM8huxh2an0N5Jm5qPVfIkKoj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grayscl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118970">
                                      <a:off x="0" y="0"/>
                                      <a:ext cx="562612" cy="9566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>Scott W. Noles, RN</w:t>
      </w:r>
    </w:p>
    <w:p w:rsidR="0044240E" w:rsidRDefault="0044240E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240E" w:rsidRDefault="001F5879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8681 Shirley</w:t>
      </w:r>
      <w:r w:rsidR="00B137E1">
        <w:rPr>
          <w:rFonts w:ascii="Times New Roman" w:hAnsi="Times New Roman" w:cs="Times New Roman"/>
        </w:rPr>
        <w:t xml:space="preserve"> Rd. Glen St. Mary. FL 32040 ♦ 904-472-3256 ♦ Swnoles@gmail.com</w:t>
      </w:r>
    </w:p>
    <w:tbl>
      <w:tblPr>
        <w:tblW w:w="9556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6"/>
      </w:tblGrid>
      <w:tr w:rsidR="0044240E">
        <w:trPr>
          <w:trHeight w:val="252"/>
        </w:trPr>
        <w:tc>
          <w:tcPr>
            <w:tcW w:w="9556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4240E" w:rsidRDefault="0044240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4240E" w:rsidRDefault="00B137E1">
      <w:pPr>
        <w:tabs>
          <w:tab w:val="left" w:pos="8167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Registered Nurse</w:t>
      </w:r>
    </w:p>
    <w:p w:rsidR="0044240E" w:rsidRDefault="0044240E">
      <w:pPr>
        <w:tabs>
          <w:tab w:val="left" w:pos="8167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4240E" w:rsidRDefault="00B137E1">
      <w:pPr>
        <w:tabs>
          <w:tab w:val="left" w:pos="8167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RN with experience in Cardiac Telemetry, PCU</w:t>
      </w:r>
      <w:r w:rsidR="00B1764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Neuro units</w:t>
      </w:r>
      <w:r w:rsidR="00B17642">
        <w:rPr>
          <w:rFonts w:ascii="Times New Roman" w:hAnsi="Times New Roman" w:cs="Times New Roman"/>
        </w:rPr>
        <w:t xml:space="preserve"> and Psychiatric Nursing</w:t>
      </w:r>
      <w:r>
        <w:rPr>
          <w:rFonts w:ascii="Times New Roman" w:hAnsi="Times New Roman" w:cs="Times New Roman"/>
        </w:rPr>
        <w:t>. Dedicated to providing premium patient care with commitment to team work.</w:t>
      </w:r>
    </w:p>
    <w:p w:rsidR="0044240E" w:rsidRDefault="0044240E">
      <w:pPr>
        <w:tabs>
          <w:tab w:val="left" w:pos="8167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</w:p>
    <w:p w:rsidR="0044240E" w:rsidRDefault="00B137E1">
      <w:pPr>
        <w:tabs>
          <w:tab w:val="left" w:pos="8167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Skills include:</w:t>
      </w:r>
    </w:p>
    <w:p w:rsidR="0044240E" w:rsidRDefault="00B137E1">
      <w:pPr>
        <w:tabs>
          <w:tab w:val="left" w:pos="8167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28575</wp:posOffset>
                </wp:positionV>
                <wp:extent cx="5936615" cy="1005840"/>
                <wp:effectExtent l="0" t="0" r="6985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615" cy="1005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40E" w:rsidRDefault="00B137E1">
                            <w:pPr>
                              <w:spacing w:before="0" w:beforeAutospacing="0" w:after="0" w:afterAutospacing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- EKG / I.V.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ab/>
                              <w:t>- Charting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ab/>
                              <w:t>- Discharge Planning</w:t>
                            </w:r>
                          </w:p>
                          <w:p w:rsidR="0044240E" w:rsidRDefault="00B137E1">
                            <w:pPr>
                              <w:spacing w:before="0" w:beforeAutospacing="0" w:after="0" w:afterAutospacing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- Phlebotomy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ab/>
                              <w:t>- Patient Care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ab/>
                              <w:t>- Nurse Preceptor</w:t>
                            </w:r>
                          </w:p>
                          <w:p w:rsidR="0044240E" w:rsidRDefault="00B137E1">
                            <w:pPr>
                              <w:spacing w:before="0" w:beforeAutospacing="0" w:after="0" w:afterAutospacing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- Wound Care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ab/>
                              <w:t>- Patient Assessment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ab/>
                              <w:t>- New Patient Intake/Admission Process</w:t>
                            </w:r>
                          </w:p>
                          <w:p w:rsidR="0044240E" w:rsidRDefault="00B137E1">
                            <w:pPr>
                              <w:spacing w:before="0" w:beforeAutospacing="0" w:after="0" w:afterAutospacing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- History &amp; Physical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ab/>
                              <w:t>- Patient Education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ab/>
                              <w:t>-</w:t>
                            </w:r>
                            <w:r w:rsidR="00D9268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Cardiac Rhythm Interpretation</w:t>
                            </w:r>
                          </w:p>
                          <w:p w:rsidR="0044240E" w:rsidRDefault="00B137E1">
                            <w:pPr>
                              <w:spacing w:before="0" w:beforeAutospacing="0" w:after="0" w:afterAutospacing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- Urgent Care &amp; Triage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ab/>
                              <w:t>- Medication Administration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ab/>
                              <w:t>- Charge Nurse - Supervision of Nursing Staff</w:t>
                            </w:r>
                          </w:p>
                          <w:p w:rsidR="0044240E" w:rsidRDefault="00B137E1">
                            <w:pPr>
                              <w:spacing w:before="0" w:beforeAutospacing="0" w:after="0" w:afterAutospacing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- Glucose Monitoring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ab/>
                              <w:t>- Shift report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B17642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-Psychiatric Nurse and Triage Nurse</w:t>
                            </w:r>
                          </w:p>
                          <w:p w:rsidR="00B17642" w:rsidRDefault="00B17642">
                            <w:pPr>
                              <w:spacing w:before="0" w:beforeAutospacing="0" w:after="0" w:afterAutospacing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44240E" w:rsidRDefault="0044240E">
                            <w:pPr>
                              <w:spacing w:before="0" w:beforeAutospacing="0" w:after="0" w:afterAutospacing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.6pt;margin-top:2.25pt;width:467.45pt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" fillcolor="#d8d8d8 [2732]" strokecolor="#bfbfbf [2412]" strokeweight="1pt">
                <v:textbox>
                  <w:txbxContent>
                    <w:p w:rsidR="0044240E" w:rsidRDefault="00B137E1">
                      <w:pPr>
                        <w:spacing w:before="0" w:beforeAutospacing="0" w:after="0" w:afterAutospacing="0" w:line="240" w:lineRule="auto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- EKG / I.V.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ab/>
                        <w:t>- Charting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ab/>
                        <w:t>- Discharge Planning</w:t>
                      </w:r>
                    </w:p>
                    <w:p w:rsidR="0044240E" w:rsidRDefault="00B137E1">
                      <w:pPr>
                        <w:spacing w:before="0" w:beforeAutospacing="0" w:after="0" w:afterAutospacing="0" w:line="240" w:lineRule="auto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- Phlebotomy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ab/>
                        <w:t>- Patient Care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ab/>
                        <w:t>- Nurse Preceptor</w:t>
                      </w:r>
                    </w:p>
                    <w:p w:rsidR="0044240E" w:rsidRDefault="00B137E1">
                      <w:pPr>
                        <w:spacing w:before="0" w:beforeAutospacing="0" w:after="0" w:afterAutospacing="0" w:line="240" w:lineRule="auto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- Wound Care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ab/>
                        <w:t>- Patient Assessment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ab/>
                        <w:t>- New Patient Intake/Admission Process</w:t>
                      </w:r>
                    </w:p>
                    <w:p w:rsidR="0044240E" w:rsidRDefault="00B137E1">
                      <w:pPr>
                        <w:spacing w:before="0" w:beforeAutospacing="0" w:after="0" w:afterAutospacing="0" w:line="240" w:lineRule="auto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- History &amp; Physical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ab/>
                        <w:t>- Patient Education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ab/>
                        <w:t>-</w:t>
                      </w:r>
                      <w:r w:rsidR="00D9268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Cardiac Rhythm Interpretation</w:t>
                      </w:r>
                    </w:p>
                    <w:p w:rsidR="0044240E" w:rsidRDefault="00B137E1">
                      <w:pPr>
                        <w:spacing w:before="0" w:beforeAutospacing="0" w:after="0" w:afterAutospacing="0" w:line="240" w:lineRule="auto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- Urgent Care &amp; Triage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ab/>
                        <w:t>- Medication Administration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ab/>
                        <w:t>- Charge Nurse - Supervision of Nursing Staff</w:t>
                      </w:r>
                    </w:p>
                    <w:p w:rsidR="0044240E" w:rsidRDefault="00B137E1">
                      <w:pPr>
                        <w:spacing w:before="0" w:beforeAutospacing="0" w:after="0" w:afterAutospacing="0" w:line="240" w:lineRule="auto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- Glucose Monitoring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ab/>
                        <w:t>- Shift report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ab/>
                      </w:r>
                      <w:r w:rsidR="00B17642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-Psychiatric Nurse and Triage Nurse</w:t>
                      </w:r>
                    </w:p>
                    <w:p w:rsidR="00B17642" w:rsidRDefault="00B17642">
                      <w:pPr>
                        <w:spacing w:before="0" w:beforeAutospacing="0" w:after="0" w:afterAutospacing="0" w:line="240" w:lineRule="auto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44240E" w:rsidRDefault="0044240E">
                      <w:pPr>
                        <w:spacing w:before="0" w:beforeAutospacing="0" w:after="0" w:afterAutospacing="0" w:line="240" w:lineRule="auto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240E" w:rsidRDefault="0044240E">
      <w:pPr>
        <w:tabs>
          <w:tab w:val="left" w:pos="8167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4240E" w:rsidRDefault="0044240E">
      <w:pPr>
        <w:spacing w:before="0" w:beforeAutospacing="0" w:after="0" w:afterAutospacing="0" w:line="240" w:lineRule="auto"/>
        <w:rPr>
          <w:rFonts w:ascii="Times New Roman" w:hAnsi="Times New Roman" w:cs="Times New Roman"/>
          <w:sz w:val="20"/>
          <w:szCs w:val="20"/>
        </w:rPr>
      </w:pPr>
    </w:p>
    <w:p w:rsidR="0044240E" w:rsidRDefault="0044240E">
      <w:pPr>
        <w:spacing w:before="0" w:beforeAutospacing="0" w:after="0" w:afterAutospacing="0" w:line="240" w:lineRule="auto"/>
        <w:rPr>
          <w:rFonts w:ascii="Times New Roman" w:hAnsi="Times New Roman" w:cs="Times New Roman"/>
          <w:sz w:val="20"/>
          <w:szCs w:val="20"/>
        </w:rPr>
      </w:pPr>
    </w:p>
    <w:p w:rsidR="0044240E" w:rsidRDefault="00B137E1">
      <w:pPr>
        <w:spacing w:before="0" w:beforeAutospacing="0" w:after="0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</w:p>
    <w:p w:rsidR="0044240E" w:rsidRDefault="0044240E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240E" w:rsidRDefault="0044240E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240E" w:rsidRDefault="0044240E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240E" w:rsidRDefault="00B137E1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Relevant Experience</w:t>
      </w: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7"/>
      </w:tblGrid>
      <w:tr w:rsidR="0044240E">
        <w:trPr>
          <w:trHeight w:val="115"/>
        </w:trPr>
        <w:tc>
          <w:tcPr>
            <w:tcW w:w="9527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4240E" w:rsidRDefault="0044240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</w:p>
        </w:tc>
      </w:tr>
    </w:tbl>
    <w:p w:rsidR="0044240E" w:rsidRDefault="00B137E1">
      <w:pPr>
        <w:pStyle w:val="ListParagraph1"/>
        <w:numPr>
          <w:ilvl w:val="0"/>
          <w:numId w:val="1"/>
        </w:numPr>
        <w:spacing w:before="120" w:beforeAutospacing="0" w:after="12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Educate patients regarding diagnosis and disease process.</w:t>
      </w:r>
    </w:p>
    <w:p w:rsidR="0044240E" w:rsidRDefault="00B137E1">
      <w:pPr>
        <w:pStyle w:val="ListParagraph1"/>
        <w:numPr>
          <w:ilvl w:val="0"/>
          <w:numId w:val="1"/>
        </w:numPr>
        <w:spacing w:before="120" w:beforeAutospacing="0" w:after="12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patient history and assess patient's vital signs, chronic diagnosis, acute care problems, and family history.</w:t>
      </w:r>
    </w:p>
    <w:p w:rsidR="0044240E" w:rsidRDefault="00B137E1">
      <w:pPr>
        <w:pStyle w:val="ListParagraph1"/>
        <w:numPr>
          <w:ilvl w:val="0"/>
          <w:numId w:val="1"/>
        </w:numPr>
        <w:spacing w:before="120" w:beforeAutospacing="0" w:after="12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 physical assessments, administer medications, blood products or fluids, insert IV's, draw blood samples for lab values and implement physician orders.</w:t>
      </w:r>
    </w:p>
    <w:p w:rsidR="0044240E" w:rsidRDefault="00B137E1">
      <w:pPr>
        <w:pStyle w:val="ListParagraph1"/>
        <w:numPr>
          <w:ilvl w:val="0"/>
          <w:numId w:val="1"/>
        </w:numPr>
        <w:spacing w:before="120" w:beforeAutospacing="0" w:after="12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Cardiac and pulmonary monitoring, assess lab values, and monitor for any changes in patient condition, health or </w:t>
      </w:r>
      <w:r w:rsidR="005C1DF3">
        <w:rPr>
          <w:rFonts w:ascii="Times New Roman" w:hAnsi="Times New Roman" w:cs="Times New Roman"/>
        </w:rPr>
        <w:t>wellbeing</w:t>
      </w:r>
      <w:r>
        <w:rPr>
          <w:rFonts w:ascii="Times New Roman" w:hAnsi="Times New Roman" w:cs="Times New Roman"/>
        </w:rPr>
        <w:t xml:space="preserve"> and notify physician of changes in patient's status. </w:t>
      </w:r>
    </w:p>
    <w:p w:rsidR="0044240E" w:rsidRDefault="00B137E1">
      <w:pPr>
        <w:pStyle w:val="ListParagraph1"/>
        <w:numPr>
          <w:ilvl w:val="0"/>
          <w:numId w:val="1"/>
        </w:numPr>
        <w:spacing w:before="120" w:beforeAutospacing="0" w:after="12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 glucose monitoring, administer insulin for diabetic patients and chart results for later reference and physician review. </w:t>
      </w:r>
    </w:p>
    <w:p w:rsidR="0044240E" w:rsidRDefault="00B137E1">
      <w:pPr>
        <w:pStyle w:val="ListParagraph1"/>
        <w:numPr>
          <w:ilvl w:val="0"/>
          <w:numId w:val="1"/>
        </w:numPr>
        <w:spacing w:before="120" w:beforeAutospacing="0" w:after="12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Administer shots, inoculations.</w:t>
      </w:r>
    </w:p>
    <w:p w:rsidR="0044240E" w:rsidRDefault="00B137E1">
      <w:pPr>
        <w:pStyle w:val="ListParagraph1"/>
        <w:numPr>
          <w:ilvl w:val="0"/>
          <w:numId w:val="1"/>
        </w:numPr>
        <w:spacing w:before="120" w:beforeAutospacing="0" w:after="12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Admit and discharge patients.</w:t>
      </w:r>
    </w:p>
    <w:p w:rsidR="0044240E" w:rsidRDefault="00B137E1">
      <w:pPr>
        <w:pStyle w:val="ListParagraph1"/>
        <w:numPr>
          <w:ilvl w:val="0"/>
          <w:numId w:val="1"/>
        </w:numPr>
        <w:spacing w:before="120" w:beforeAutospacing="0" w:after="12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sure that consents and anesthesia questionnaires are properly documented for OR procedures.</w:t>
      </w:r>
    </w:p>
    <w:p w:rsidR="0044240E" w:rsidRDefault="00B137E1">
      <w:pPr>
        <w:pStyle w:val="ListParagraph1"/>
        <w:numPr>
          <w:ilvl w:val="0"/>
          <w:numId w:val="1"/>
        </w:numPr>
        <w:spacing w:before="120" w:beforeAutospacing="0" w:after="12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Supervise and assist other nursing staff, encouraging teamwork and collaboration with all health</w:t>
      </w:r>
      <w:r w:rsidR="0001402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related services.</w:t>
      </w:r>
    </w:p>
    <w:p w:rsidR="00B17642" w:rsidRDefault="00B17642">
      <w:pPr>
        <w:pStyle w:val="ListParagraph1"/>
        <w:numPr>
          <w:ilvl w:val="0"/>
          <w:numId w:val="1"/>
        </w:numPr>
        <w:spacing w:before="120" w:beforeAutospacing="0" w:after="12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Assess, monitor and treat individuals suffering from various psychiatric disorders.</w:t>
      </w:r>
    </w:p>
    <w:p w:rsidR="00B17642" w:rsidRDefault="00B17642">
      <w:pPr>
        <w:pStyle w:val="ListParagraph1"/>
        <w:numPr>
          <w:ilvl w:val="0"/>
          <w:numId w:val="1"/>
        </w:numPr>
        <w:spacing w:before="120" w:beforeAutospacing="0" w:after="12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Supervise and assist staff at a psychiatric hospital.</w:t>
      </w:r>
    </w:p>
    <w:p w:rsidR="0044240E" w:rsidRDefault="0044240E">
      <w:pPr>
        <w:pStyle w:val="ListParagraph1"/>
        <w:spacing w:before="120" w:beforeAutospacing="0" w:after="120" w:afterAutospacing="0" w:line="240" w:lineRule="auto"/>
        <w:rPr>
          <w:rFonts w:ascii="Times New Roman" w:hAnsi="Times New Roman" w:cs="Times New Roman"/>
          <w:sz w:val="16"/>
          <w:szCs w:val="16"/>
        </w:rPr>
      </w:pPr>
    </w:p>
    <w:p w:rsidR="0044240E" w:rsidRDefault="00B137E1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 History</w:t>
      </w: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7"/>
      </w:tblGrid>
      <w:tr w:rsidR="0044240E" w:rsidTr="001F5879">
        <w:trPr>
          <w:trHeight w:val="123"/>
        </w:trPr>
        <w:tc>
          <w:tcPr>
            <w:tcW w:w="9527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4240E" w:rsidRDefault="00E7484D" w:rsidP="001F587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Senior Registered Nurse Supervisor</w:t>
            </w:r>
            <w:r w:rsidR="001F5879" w:rsidRPr="001F58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="001F58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NFETC                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F5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January 2020-Present </w:t>
            </w:r>
          </w:p>
          <w:p w:rsidR="00B32A74" w:rsidRPr="00B32A74" w:rsidRDefault="00B32A74" w:rsidP="001F587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2A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RN Part Time ER-Lake Butler Hospital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</w:t>
            </w:r>
            <w:r w:rsidRPr="00B32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January 2020-Dec 2020</w:t>
            </w:r>
          </w:p>
        </w:tc>
      </w:tr>
    </w:tbl>
    <w:p w:rsidR="00B17642" w:rsidRPr="001F5879" w:rsidRDefault="00CD6FB5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B17642">
        <w:rPr>
          <w:rFonts w:ascii="Times New Roman" w:hAnsi="Times New Roman" w:cs="Times New Roman"/>
          <w:b/>
        </w:rPr>
        <w:t>RNS-Medical Psychiatric Nurse-North East Florida State Hosp</w:t>
      </w:r>
      <w:r w:rsidR="00E7484D">
        <w:rPr>
          <w:rFonts w:ascii="Times New Roman" w:hAnsi="Times New Roman" w:cs="Times New Roman"/>
          <w:b/>
        </w:rPr>
        <w:tab/>
      </w:r>
      <w:r w:rsidR="00B17642" w:rsidRPr="00B17642">
        <w:rPr>
          <w:rFonts w:ascii="Times New Roman" w:hAnsi="Times New Roman" w:cs="Times New Roman"/>
        </w:rPr>
        <w:t>Sept 2018-</w:t>
      </w:r>
      <w:r w:rsidR="001F5879">
        <w:rPr>
          <w:rFonts w:ascii="Times New Roman" w:hAnsi="Times New Roman" w:cs="Times New Roman"/>
        </w:rPr>
        <w:t xml:space="preserve"> January 2020</w:t>
      </w:r>
    </w:p>
    <w:p w:rsidR="0044240E" w:rsidRDefault="00CD6FB5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B137E1">
        <w:rPr>
          <w:rFonts w:ascii="Times New Roman" w:hAnsi="Times New Roman" w:cs="Times New Roman"/>
          <w:b/>
        </w:rPr>
        <w:t xml:space="preserve">RN - Cardiac Telemetry- St. Vincent Medical </w:t>
      </w:r>
      <w:proofErr w:type="spellStart"/>
      <w:r w:rsidR="00B137E1">
        <w:rPr>
          <w:rFonts w:ascii="Times New Roman" w:hAnsi="Times New Roman" w:cs="Times New Roman"/>
          <w:b/>
        </w:rPr>
        <w:t>Cnt</w:t>
      </w:r>
      <w:r w:rsidR="00377972">
        <w:rPr>
          <w:rFonts w:ascii="Times New Roman" w:hAnsi="Times New Roman" w:cs="Times New Roman"/>
          <w:b/>
        </w:rPr>
        <w:t>r</w:t>
      </w:r>
      <w:proofErr w:type="spellEnd"/>
      <w:r w:rsidR="00B137E1">
        <w:rPr>
          <w:rFonts w:ascii="Times New Roman" w:hAnsi="Times New Roman" w:cs="Times New Roman"/>
          <w:b/>
        </w:rPr>
        <w:t xml:space="preserve"> Jacksonville    </w:t>
      </w:r>
      <w:r w:rsidR="00E7484D">
        <w:rPr>
          <w:rFonts w:ascii="Times New Roman" w:hAnsi="Times New Roman" w:cs="Times New Roman"/>
          <w:b/>
        </w:rPr>
        <w:tab/>
      </w:r>
      <w:r w:rsidR="00B137E1">
        <w:rPr>
          <w:rFonts w:ascii="Times New Roman" w:hAnsi="Times New Roman" w:cs="Times New Roman"/>
          <w:bCs/>
        </w:rPr>
        <w:t>January</w:t>
      </w:r>
      <w:r w:rsidR="00B137E1">
        <w:rPr>
          <w:rFonts w:ascii="Times New Roman" w:hAnsi="Times New Roman" w:cs="Times New Roman"/>
        </w:rPr>
        <w:t xml:space="preserve"> 2016 </w:t>
      </w:r>
      <w:r w:rsidR="00B17642">
        <w:rPr>
          <w:rFonts w:ascii="Times New Roman" w:hAnsi="Times New Roman" w:cs="Times New Roman"/>
        </w:rPr>
        <w:t>–</w:t>
      </w:r>
      <w:r w:rsidR="00B137E1">
        <w:rPr>
          <w:rFonts w:ascii="Times New Roman" w:hAnsi="Times New Roman" w:cs="Times New Roman"/>
        </w:rPr>
        <w:t xml:space="preserve"> </w:t>
      </w:r>
      <w:r w:rsidR="00B17642">
        <w:rPr>
          <w:rFonts w:ascii="Times New Roman" w:hAnsi="Times New Roman" w:cs="Times New Roman"/>
        </w:rPr>
        <w:t>Sept 2018</w:t>
      </w:r>
    </w:p>
    <w:p w:rsidR="0044240E" w:rsidRDefault="00CD6FB5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B137E1">
        <w:rPr>
          <w:rFonts w:ascii="Times New Roman" w:hAnsi="Times New Roman" w:cs="Times New Roman"/>
          <w:b/>
          <w:bCs/>
        </w:rPr>
        <w:t>Weight and Research Supervisor- AAA Cooper Transportation</w:t>
      </w:r>
      <w:r>
        <w:rPr>
          <w:rFonts w:ascii="Times New Roman" w:hAnsi="Times New Roman" w:cs="Times New Roman"/>
        </w:rPr>
        <w:tab/>
      </w:r>
      <w:r w:rsidR="00B137E1">
        <w:rPr>
          <w:rFonts w:ascii="Times New Roman" w:hAnsi="Times New Roman" w:cs="Times New Roman"/>
        </w:rPr>
        <w:t>April 2000 - May 2013</w:t>
      </w:r>
    </w:p>
    <w:p w:rsidR="0044240E" w:rsidRDefault="0044240E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</w:p>
    <w:p w:rsidR="0044240E" w:rsidRDefault="00B137E1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Education, Licensure &amp; Certification</w:t>
      </w: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7"/>
      </w:tblGrid>
      <w:tr w:rsidR="0044240E">
        <w:trPr>
          <w:trHeight w:val="115"/>
        </w:trPr>
        <w:tc>
          <w:tcPr>
            <w:tcW w:w="9527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4240E" w:rsidRDefault="0044240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</w:p>
        </w:tc>
      </w:tr>
    </w:tbl>
    <w:p w:rsidR="00CD6FB5" w:rsidRDefault="00CD6FB5" w:rsidP="00CD6FB5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A.S., RN</w:t>
      </w:r>
      <w:r>
        <w:rPr>
          <w:rFonts w:ascii="Times New Roman" w:hAnsi="Times New Roman" w:cs="Times New Roman"/>
        </w:rPr>
        <w:t xml:space="preserve"> - Florida State College of Jacksonville, FL</w:t>
      </w:r>
      <w:r w:rsidR="00E7484D">
        <w:rPr>
          <w:rFonts w:ascii="Times New Roman" w:hAnsi="Times New Roman" w:cs="Times New Roman"/>
        </w:rPr>
        <w:t xml:space="preserve"> - </w:t>
      </w:r>
      <w:r w:rsidR="00E7484D" w:rsidRPr="00E7484D">
        <w:rPr>
          <w:rFonts w:ascii="Times New Roman" w:hAnsi="Times New Roman" w:cs="Times New Roman"/>
          <w:b/>
          <w:bCs/>
        </w:rPr>
        <w:t>2014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4240E" w:rsidRDefault="00B137E1">
      <w:pPr>
        <w:spacing w:before="0" w:beforeAutospacing="0" w:after="0" w:afterAutospacing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</w:p>
    <w:p w:rsidR="0044240E" w:rsidRDefault="00B137E1">
      <w:pPr>
        <w:spacing w:before="0" w:beforeAutospacing="0" w:after="0" w:afterAutospacing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>RN - Florida License number RN 9420143</w:t>
      </w:r>
    </w:p>
    <w:p w:rsidR="001F5879" w:rsidRDefault="00B137E1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ACLS</w:t>
      </w:r>
      <w:r w:rsidR="00377972">
        <w:rPr>
          <w:rFonts w:ascii="Times New Roman" w:hAnsi="Times New Roman" w:cs="Times New Roman"/>
          <w:b/>
        </w:rPr>
        <w:t>, PALS and BLS</w:t>
      </w:r>
      <w:r>
        <w:rPr>
          <w:rFonts w:ascii="Times New Roman" w:hAnsi="Times New Roman" w:cs="Times New Roman"/>
          <w:b/>
        </w:rPr>
        <w:t xml:space="preserve"> Certified</w:t>
      </w:r>
    </w:p>
    <w:p w:rsidR="0044240E" w:rsidRPr="00CD6FB5" w:rsidRDefault="0044240E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44240E" w:rsidRPr="00CD6FB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B4ABF"/>
    <w:multiLevelType w:val="multilevel"/>
    <w:tmpl w:val="0DDB4AB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D3"/>
    <w:rsid w:val="00014029"/>
    <w:rsid w:val="00031AF6"/>
    <w:rsid w:val="0007394F"/>
    <w:rsid w:val="000A1075"/>
    <w:rsid w:val="000B6862"/>
    <w:rsid w:val="00114D1D"/>
    <w:rsid w:val="001461AD"/>
    <w:rsid w:val="00160290"/>
    <w:rsid w:val="001913FD"/>
    <w:rsid w:val="001B1332"/>
    <w:rsid w:val="001B380E"/>
    <w:rsid w:val="001C6F9A"/>
    <w:rsid w:val="001D503F"/>
    <w:rsid w:val="001E056E"/>
    <w:rsid w:val="001F5879"/>
    <w:rsid w:val="00255A53"/>
    <w:rsid w:val="002737A3"/>
    <w:rsid w:val="002D1C70"/>
    <w:rsid w:val="002E2B30"/>
    <w:rsid w:val="002E41F2"/>
    <w:rsid w:val="0034317A"/>
    <w:rsid w:val="00377972"/>
    <w:rsid w:val="0044240E"/>
    <w:rsid w:val="00475014"/>
    <w:rsid w:val="00497914"/>
    <w:rsid w:val="004B3217"/>
    <w:rsid w:val="004E281E"/>
    <w:rsid w:val="00542241"/>
    <w:rsid w:val="00545A10"/>
    <w:rsid w:val="005A293E"/>
    <w:rsid w:val="005A3C5D"/>
    <w:rsid w:val="005B17BC"/>
    <w:rsid w:val="005B76BF"/>
    <w:rsid w:val="005C1DF3"/>
    <w:rsid w:val="005F2924"/>
    <w:rsid w:val="005F4F26"/>
    <w:rsid w:val="00643F60"/>
    <w:rsid w:val="006A563C"/>
    <w:rsid w:val="006C754D"/>
    <w:rsid w:val="006F171D"/>
    <w:rsid w:val="006F3878"/>
    <w:rsid w:val="0074184B"/>
    <w:rsid w:val="0076553A"/>
    <w:rsid w:val="007813DE"/>
    <w:rsid w:val="00833066"/>
    <w:rsid w:val="00845852"/>
    <w:rsid w:val="008A5924"/>
    <w:rsid w:val="00913429"/>
    <w:rsid w:val="00914F80"/>
    <w:rsid w:val="00954C4D"/>
    <w:rsid w:val="009623E6"/>
    <w:rsid w:val="00994897"/>
    <w:rsid w:val="00AE2C3A"/>
    <w:rsid w:val="00AF6973"/>
    <w:rsid w:val="00B137E1"/>
    <w:rsid w:val="00B17642"/>
    <w:rsid w:val="00B32A74"/>
    <w:rsid w:val="00B353E3"/>
    <w:rsid w:val="00B471FE"/>
    <w:rsid w:val="00B70B2B"/>
    <w:rsid w:val="00BC06E9"/>
    <w:rsid w:val="00BC505D"/>
    <w:rsid w:val="00C36D1F"/>
    <w:rsid w:val="00C45CE3"/>
    <w:rsid w:val="00C63369"/>
    <w:rsid w:val="00C720AD"/>
    <w:rsid w:val="00CD5EC5"/>
    <w:rsid w:val="00CD6FB5"/>
    <w:rsid w:val="00D77F40"/>
    <w:rsid w:val="00D83D03"/>
    <w:rsid w:val="00D92681"/>
    <w:rsid w:val="00DD0B8F"/>
    <w:rsid w:val="00E231D3"/>
    <w:rsid w:val="00E44E78"/>
    <w:rsid w:val="00E7484D"/>
    <w:rsid w:val="00EA7AB5"/>
    <w:rsid w:val="00EB19E8"/>
    <w:rsid w:val="00ED077A"/>
    <w:rsid w:val="00ED6702"/>
    <w:rsid w:val="00F561CB"/>
    <w:rsid w:val="00F62476"/>
    <w:rsid w:val="00F6772E"/>
    <w:rsid w:val="00F83741"/>
    <w:rsid w:val="00FA0859"/>
    <w:rsid w:val="00FB366B"/>
    <w:rsid w:val="6A8E4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A6009F5"/>
  <w15:docId w15:val="{79DDC7F5-1177-4127-9AD2-C0FEE2F7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100" w:afterAutospacing="1" w:line="48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hyperlink" Target="http://search.tb.ask.com/search/redirect.jhtml?searchfor=stethoscopes+picture&amp;cb=YL&amp;p2=%5eYL%5exdm025%5eS07745%5eus&amp;n=77fdaab5&amp;qid=9782b36349bd4a3d97281c998ae8b3c9&amp;ptb=B45F3751-913C-4F91-937B-96478E3CEB5C&amp;ct=PI&amp;si=XXXXXXXXXX&amp;pg=AJimage&amp;action=pick&amp;pn=2&amp;ss=sub&amp;st=hp&amp;tpr=sbt&amp;redirect=mPWsrdz9heamc8iHEhldEQdphp0mtnlAd72oLcOKz7h0VbcGWgN440tRCLaH562Qapm4i6M46rOeYJT7g0sFR21XBqFdciss6bmpqRI0Yrpb8HfrbQ+sX9XhBknk1/Zv&amp;ord=25&amp;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hyperlink" Target="http://search.tb.ask.com/search/redirect.jhtml?searchfor=stethoscopes+picture&amp;cb=YL&amp;p2=%5eYL%5exdm025%5eS07745%5eus&amp;n=77fdaab5&amp;qid=9782b36349bd4a3d97281c998ae8b3c9&amp;ptb=B45F3751-913C-4F91-937B-96478E3CEB5C&amp;ct=PI&amp;si=XXXXXXXXXX&amp;pg=AJimage&amp;action=pick&amp;pn=2&amp;ss=sub&amp;st=hp&amp;tpr=sbt&amp;redirect=mPWsrdz9heamc8iHEhldEQdphp0mtnlAd72oLcOKz7h0VbcGWgN440tRCLaH562Qapm4i6M46rOeYJT7g0sFR21XBqFdciss6bmpqRI0Yrpb8HfrbQ+sX9XhBknk1/Zv&amp;ord=25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8AE84B-19EA-4248-98EB-18C74157A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Barrett, Rebecca M</dc:creator>
  <cp:lastModifiedBy>Noles, Scott W</cp:lastModifiedBy>
  <cp:revision>4</cp:revision>
  <cp:lastPrinted>2019-07-04T13:06:00Z</cp:lastPrinted>
  <dcterms:created xsi:type="dcterms:W3CDTF">2021-05-24T23:35:00Z</dcterms:created>
  <dcterms:modified xsi:type="dcterms:W3CDTF">2021-05-24T23:45:00Z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