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0E980" w14:textId="6DF803A1" w:rsidR="00B66469" w:rsidRDefault="00151CD0">
      <w:pPr>
        <w:spacing w:before="89" w:line="795" w:lineRule="exact"/>
        <w:ind w:left="1069" w:right="769"/>
        <w:jc w:val="center"/>
        <w:rPr>
          <w:rFonts w:ascii="Georgia"/>
          <w:b/>
          <w:sz w:val="70"/>
        </w:rPr>
      </w:pPr>
      <w:r>
        <w:rPr>
          <w:rFonts w:ascii="Georgia"/>
          <w:color w:val="585858"/>
          <w:sz w:val="70"/>
        </w:rPr>
        <w:t xml:space="preserve">BETHANY </w:t>
      </w:r>
      <w:r>
        <w:rPr>
          <w:rFonts w:ascii="Georgia"/>
          <w:b/>
          <w:color w:val="252525"/>
          <w:sz w:val="70"/>
        </w:rPr>
        <w:t>LEISSNER</w:t>
      </w:r>
    </w:p>
    <w:p w14:paraId="40FAD979" w14:textId="53824137" w:rsidR="00B66469" w:rsidRDefault="00256443">
      <w:pPr>
        <w:pStyle w:val="BodyText"/>
        <w:spacing w:line="268" w:lineRule="exact"/>
        <w:ind w:left="1069" w:right="766"/>
        <w:jc w:val="center"/>
      </w:pPr>
      <w:r>
        <w:rPr>
          <w:color w:val="585858"/>
        </w:rPr>
        <w:t>6045 Las Cimas Ct. 721 Fort Worth, TX 76132</w:t>
      </w:r>
      <w:r w:rsidR="00151CD0">
        <w:rPr>
          <w:color w:val="585858"/>
        </w:rPr>
        <w:t xml:space="preserve"> · (817) 223-9331</w:t>
      </w:r>
    </w:p>
    <w:p w14:paraId="7275C81A" w14:textId="5EB02482" w:rsidR="00B66469" w:rsidRDefault="00A43B4F">
      <w:pPr>
        <w:spacing w:before="1"/>
        <w:ind w:left="1069" w:right="768"/>
        <w:jc w:val="center"/>
        <w:rPr>
          <w:b/>
        </w:rPr>
      </w:pPr>
      <w:r>
        <w:pict w14:anchorId="01E74D98">
          <v:line id="_x0000_s1028" style="position:absolute;left:0;text-align:left;z-index:-251658752;mso-position-horizontal-relative:page;mso-position-vertical-relative:page" from=".6pt,115.8pt" to="611.1pt,115.8pt" strokecolor="#585858" strokeweight=".5pt">
            <w10:wrap anchorx="page" anchory="page"/>
          </v:line>
        </w:pict>
      </w:r>
      <w:hyperlink r:id="rId5">
        <w:r w:rsidR="00151CD0">
          <w:rPr>
            <w:b/>
            <w:color w:val="1D824B"/>
          </w:rPr>
          <w:t>b.leissner@yahoo.com</w:t>
        </w:r>
      </w:hyperlink>
    </w:p>
    <w:p w14:paraId="74B1165F" w14:textId="77777777" w:rsidR="00B66469" w:rsidRDefault="00B66469">
      <w:pPr>
        <w:pStyle w:val="BodyText"/>
        <w:rPr>
          <w:b/>
        </w:rPr>
      </w:pPr>
    </w:p>
    <w:p w14:paraId="415D9CEB" w14:textId="77777777" w:rsidR="00B66469" w:rsidRDefault="00B66469">
      <w:pPr>
        <w:pStyle w:val="BodyText"/>
        <w:spacing w:before="1"/>
        <w:rPr>
          <w:b/>
          <w:sz w:val="28"/>
        </w:rPr>
      </w:pPr>
    </w:p>
    <w:p w14:paraId="3F59CD05" w14:textId="41201945" w:rsidR="00B66469" w:rsidRDefault="00151CD0">
      <w:pPr>
        <w:pStyle w:val="Heading1"/>
      </w:pPr>
      <w:r>
        <w:rPr>
          <w:color w:val="252525"/>
        </w:rPr>
        <w:t>EXPERIENCE</w:t>
      </w:r>
    </w:p>
    <w:p w14:paraId="731B1700" w14:textId="77777777" w:rsidR="00B66469" w:rsidRDefault="00B66469">
      <w:pPr>
        <w:pStyle w:val="BodyText"/>
        <w:spacing w:before="3"/>
        <w:rPr>
          <w:rFonts w:ascii="Georgia"/>
          <w:b/>
          <w:sz w:val="21"/>
        </w:rPr>
      </w:pPr>
    </w:p>
    <w:tbl>
      <w:tblPr>
        <w:tblW w:w="0" w:type="auto"/>
        <w:tblInd w:w="579" w:type="dxa"/>
        <w:tblLayout w:type="fixed"/>
        <w:tblCellMar>
          <w:left w:w="0" w:type="dxa"/>
          <w:right w:w="0" w:type="dxa"/>
        </w:tblCellMar>
        <w:tblLook w:val="01E0" w:firstRow="1" w:lastRow="1" w:firstColumn="1" w:lastColumn="1" w:noHBand="0" w:noVBand="0"/>
      </w:tblPr>
      <w:tblGrid>
        <w:gridCol w:w="8581"/>
      </w:tblGrid>
      <w:tr w:rsidR="00B66469" w14:paraId="4BA99343" w14:textId="77777777">
        <w:trPr>
          <w:trHeight w:val="2455"/>
        </w:trPr>
        <w:tc>
          <w:tcPr>
            <w:tcW w:w="8581" w:type="dxa"/>
          </w:tcPr>
          <w:p w14:paraId="339C3F08" w14:textId="77777777" w:rsidR="00BF159D" w:rsidRDefault="00BF159D">
            <w:pPr>
              <w:pStyle w:val="TableParagraph"/>
              <w:spacing w:line="225" w:lineRule="exact"/>
              <w:rPr>
                <w:b/>
                <w:color w:val="585858"/>
              </w:rPr>
            </w:pPr>
          </w:p>
          <w:p w14:paraId="678901CA" w14:textId="7D438B9A" w:rsidR="00BF159D" w:rsidRDefault="00BF159D" w:rsidP="00BF159D">
            <w:pPr>
              <w:pStyle w:val="TableParagraph"/>
              <w:spacing w:line="225" w:lineRule="exact"/>
              <w:rPr>
                <w:b/>
                <w:color w:val="585858"/>
              </w:rPr>
            </w:pPr>
            <w:r>
              <w:rPr>
                <w:b/>
                <w:color w:val="585858"/>
              </w:rPr>
              <w:t>SEPTEMBER 2020-CURRENT</w:t>
            </w:r>
          </w:p>
          <w:p w14:paraId="0ED7B324" w14:textId="68EA0CD2" w:rsidR="00BF159D" w:rsidRDefault="00BF159D" w:rsidP="00BF159D">
            <w:pPr>
              <w:pStyle w:val="TableParagraph"/>
              <w:rPr>
                <w:color w:val="585858"/>
                <w:sz w:val="26"/>
              </w:rPr>
            </w:pPr>
            <w:r>
              <w:rPr>
                <w:b/>
                <w:color w:val="1D824B"/>
                <w:sz w:val="26"/>
              </w:rPr>
              <w:t>REGISTERED NURSE- OPERATING ROOM</w:t>
            </w:r>
            <w:r>
              <w:rPr>
                <w:b/>
                <w:color w:val="1D824B"/>
                <w:sz w:val="26"/>
              </w:rPr>
              <w:t xml:space="preserve">, </w:t>
            </w:r>
            <w:r>
              <w:rPr>
                <w:color w:val="585858"/>
                <w:sz w:val="26"/>
              </w:rPr>
              <w:t xml:space="preserve">TEXAS HEALTH </w:t>
            </w:r>
            <w:r>
              <w:rPr>
                <w:color w:val="585858"/>
                <w:sz w:val="26"/>
              </w:rPr>
              <w:t xml:space="preserve">JOINT REPLACEMENT </w:t>
            </w:r>
            <w:r w:rsidR="00A43B4F">
              <w:rPr>
                <w:color w:val="585858"/>
                <w:sz w:val="26"/>
              </w:rPr>
              <w:t xml:space="preserve">SURGERY </w:t>
            </w:r>
            <w:r>
              <w:rPr>
                <w:color w:val="585858"/>
                <w:sz w:val="26"/>
              </w:rPr>
              <w:t>CENTER</w:t>
            </w:r>
          </w:p>
          <w:p w14:paraId="07371A0C" w14:textId="74C32DED" w:rsidR="00A43B4F" w:rsidRDefault="00A43B4F" w:rsidP="00A43B4F">
            <w:pPr>
              <w:pStyle w:val="TableParagraph"/>
              <w:numPr>
                <w:ilvl w:val="0"/>
                <w:numId w:val="3"/>
              </w:numPr>
              <w:tabs>
                <w:tab w:val="left" w:pos="919"/>
                <w:tab w:val="left" w:pos="920"/>
              </w:tabs>
              <w:spacing w:before="1"/>
            </w:pPr>
            <w:r>
              <w:t>Provide patient care in a fast-paced surgery center setting</w:t>
            </w:r>
          </w:p>
          <w:p w14:paraId="7EC5CC10" w14:textId="1CBBAE5E" w:rsidR="00A43B4F" w:rsidRDefault="00A43B4F" w:rsidP="00A43B4F">
            <w:pPr>
              <w:pStyle w:val="TableParagraph"/>
              <w:numPr>
                <w:ilvl w:val="0"/>
                <w:numId w:val="3"/>
              </w:numPr>
              <w:tabs>
                <w:tab w:val="left" w:pos="919"/>
                <w:tab w:val="left" w:pos="920"/>
              </w:tabs>
              <w:spacing w:before="1"/>
            </w:pPr>
            <w:r>
              <w:t>Exclusively joint replacement and sports medicine facility</w:t>
            </w:r>
          </w:p>
          <w:p w14:paraId="671D08C4" w14:textId="2D8CBCF7" w:rsidR="00A43B4F" w:rsidRPr="00A43B4F" w:rsidRDefault="00180FA4" w:rsidP="00A43B4F">
            <w:pPr>
              <w:pStyle w:val="TableParagraph"/>
              <w:numPr>
                <w:ilvl w:val="0"/>
                <w:numId w:val="3"/>
              </w:numPr>
              <w:tabs>
                <w:tab w:val="left" w:pos="919"/>
                <w:tab w:val="left" w:pos="920"/>
              </w:tabs>
              <w:spacing w:before="1"/>
            </w:pPr>
            <w:r>
              <w:t xml:space="preserve">Special skills include second scrubbing for total joint cases, ability to first scrub basic cases, familiarity with equipment such as Hana table, various arthroscopy pumps, </w:t>
            </w:r>
            <w:r w:rsidR="0002258B">
              <w:t>and various implant systems</w:t>
            </w:r>
          </w:p>
          <w:p w14:paraId="234F84C3" w14:textId="040028A0" w:rsidR="00BF159D" w:rsidRDefault="00BF159D" w:rsidP="00A43B4F">
            <w:pPr>
              <w:pStyle w:val="TableParagraph"/>
              <w:spacing w:line="225" w:lineRule="exact"/>
              <w:ind w:left="0"/>
              <w:rPr>
                <w:b/>
                <w:color w:val="585858"/>
              </w:rPr>
            </w:pPr>
          </w:p>
          <w:p w14:paraId="4A982CD2" w14:textId="7AE40006" w:rsidR="00BF159D" w:rsidRDefault="00BF159D">
            <w:pPr>
              <w:pStyle w:val="TableParagraph"/>
              <w:spacing w:line="225" w:lineRule="exact"/>
              <w:rPr>
                <w:b/>
                <w:color w:val="585858"/>
              </w:rPr>
            </w:pPr>
          </w:p>
          <w:p w14:paraId="714E4133" w14:textId="00294712" w:rsidR="00B66469" w:rsidRDefault="00151CD0">
            <w:pPr>
              <w:pStyle w:val="TableParagraph"/>
              <w:spacing w:line="225" w:lineRule="exact"/>
              <w:rPr>
                <w:b/>
              </w:rPr>
            </w:pPr>
            <w:r>
              <w:rPr>
                <w:b/>
                <w:color w:val="585858"/>
              </w:rPr>
              <w:t xml:space="preserve">FEBRUARY 2017 – </w:t>
            </w:r>
            <w:r w:rsidR="00BF159D">
              <w:rPr>
                <w:b/>
                <w:color w:val="585858"/>
              </w:rPr>
              <w:t>SEPTEMBER 2020</w:t>
            </w:r>
          </w:p>
          <w:p w14:paraId="62283870" w14:textId="234484CC" w:rsidR="00B66469" w:rsidRDefault="00151CD0">
            <w:pPr>
              <w:pStyle w:val="TableParagraph"/>
              <w:rPr>
                <w:sz w:val="26"/>
              </w:rPr>
            </w:pPr>
            <w:r>
              <w:rPr>
                <w:b/>
                <w:color w:val="1D824B"/>
                <w:sz w:val="26"/>
              </w:rPr>
              <w:t xml:space="preserve">REGISTERED NURSE- OPERATING ROOM, </w:t>
            </w:r>
            <w:r>
              <w:rPr>
                <w:color w:val="585858"/>
                <w:sz w:val="26"/>
              </w:rPr>
              <w:t>TEXAS HEALTH RESOURCES</w:t>
            </w:r>
            <w:r w:rsidR="00C66B8C">
              <w:rPr>
                <w:color w:val="585858"/>
                <w:sz w:val="26"/>
              </w:rPr>
              <w:t xml:space="preserve"> HARRIS SOUTHWEST</w:t>
            </w:r>
          </w:p>
          <w:p w14:paraId="6763CD20" w14:textId="4005810D" w:rsidR="00B66469" w:rsidRPr="00A43B4F" w:rsidRDefault="00151CD0" w:rsidP="00BF159D">
            <w:pPr>
              <w:pStyle w:val="TableParagraph"/>
              <w:numPr>
                <w:ilvl w:val="0"/>
                <w:numId w:val="3"/>
              </w:numPr>
              <w:tabs>
                <w:tab w:val="left" w:pos="919"/>
                <w:tab w:val="left" w:pos="920"/>
              </w:tabs>
              <w:spacing w:before="40"/>
            </w:pPr>
            <w:r w:rsidRPr="00A43B4F">
              <w:t>Assessing patient before surgical</w:t>
            </w:r>
            <w:r w:rsidRPr="00A43B4F">
              <w:rPr>
                <w:spacing w:val="-3"/>
              </w:rPr>
              <w:t xml:space="preserve"> </w:t>
            </w:r>
            <w:r w:rsidRPr="00A43B4F">
              <w:t>procedure</w:t>
            </w:r>
            <w:r w:rsidR="00BF159D" w:rsidRPr="00A43B4F">
              <w:t xml:space="preserve"> and p</w:t>
            </w:r>
            <w:r w:rsidRPr="00A43B4F">
              <w:t>reparing surgical</w:t>
            </w:r>
            <w:r w:rsidRPr="00A43B4F">
              <w:rPr>
                <w:spacing w:val="-4"/>
              </w:rPr>
              <w:t xml:space="preserve"> </w:t>
            </w:r>
            <w:r w:rsidRPr="00A43B4F">
              <w:t>environment</w:t>
            </w:r>
            <w:r w:rsidR="00BF159D" w:rsidRPr="00A43B4F">
              <w:t xml:space="preserve"> </w:t>
            </w:r>
            <w:r w:rsidR="00074107" w:rsidRPr="00A43B4F">
              <w:t xml:space="preserve">according </w:t>
            </w:r>
            <w:r w:rsidR="00C66B8C" w:rsidRPr="00A43B4F">
              <w:t>to sterile guidelines</w:t>
            </w:r>
          </w:p>
          <w:p w14:paraId="358F86B3" w14:textId="47445AEF" w:rsidR="00B66469" w:rsidRPr="00A43B4F" w:rsidRDefault="00074107" w:rsidP="00BF159D">
            <w:pPr>
              <w:pStyle w:val="TableParagraph"/>
              <w:numPr>
                <w:ilvl w:val="0"/>
                <w:numId w:val="3"/>
              </w:numPr>
              <w:tabs>
                <w:tab w:val="left" w:pos="919"/>
                <w:tab w:val="left" w:pos="920"/>
              </w:tabs>
              <w:spacing w:before="1"/>
            </w:pPr>
            <w:r w:rsidRPr="00A43B4F">
              <w:t>Ensuring patient safety during surgical procedure</w:t>
            </w:r>
          </w:p>
          <w:p w14:paraId="47604997" w14:textId="77777777" w:rsidR="00C66B8C" w:rsidRPr="00A43B4F" w:rsidRDefault="00C66B8C" w:rsidP="00C66B8C">
            <w:pPr>
              <w:pStyle w:val="TableParagraph"/>
              <w:numPr>
                <w:ilvl w:val="0"/>
                <w:numId w:val="3"/>
              </w:numPr>
              <w:tabs>
                <w:tab w:val="left" w:pos="919"/>
                <w:tab w:val="left" w:pos="920"/>
              </w:tabs>
              <w:spacing w:before="1"/>
            </w:pPr>
            <w:r w:rsidRPr="00A43B4F">
              <w:rPr>
                <w:b/>
                <w:bCs/>
              </w:rPr>
              <w:t>ORTHOPEDIC</w:t>
            </w:r>
            <w:r w:rsidRPr="00A43B4F">
              <w:t xml:space="preserve"> </w:t>
            </w:r>
            <w:r w:rsidRPr="00A43B4F">
              <w:rPr>
                <w:b/>
                <w:bCs/>
              </w:rPr>
              <w:t>SERVICE</w:t>
            </w:r>
            <w:r w:rsidRPr="00A43B4F">
              <w:t xml:space="preserve"> </w:t>
            </w:r>
            <w:r w:rsidRPr="00A43B4F">
              <w:rPr>
                <w:b/>
                <w:bCs/>
              </w:rPr>
              <w:t>LINE</w:t>
            </w:r>
            <w:r w:rsidRPr="00A43B4F">
              <w:t xml:space="preserve"> </w:t>
            </w:r>
            <w:r w:rsidRPr="00A43B4F">
              <w:rPr>
                <w:b/>
                <w:bCs/>
              </w:rPr>
              <w:t>COORDINATOR</w:t>
            </w:r>
            <w:r w:rsidRPr="00A43B4F">
              <w:t>- working closely with orthopedic surgeons to ensure instrumentation and other needs, expand range of orthopedic services, build and correct preference cards, coordinate with other service lines and facilities when necessary, serve as department orthopedic resource</w:t>
            </w:r>
          </w:p>
          <w:p w14:paraId="6A189218" w14:textId="62467DDE" w:rsidR="00BF159D" w:rsidRDefault="00A43B4F" w:rsidP="00C66B8C">
            <w:pPr>
              <w:pStyle w:val="TableParagraph"/>
              <w:numPr>
                <w:ilvl w:val="0"/>
                <w:numId w:val="3"/>
              </w:numPr>
              <w:tabs>
                <w:tab w:val="left" w:pos="919"/>
                <w:tab w:val="left" w:pos="920"/>
              </w:tabs>
              <w:spacing w:before="1"/>
            </w:pPr>
            <w:r w:rsidRPr="00A43B4F">
              <w:rPr>
                <w:b/>
                <w:bCs/>
              </w:rPr>
              <w:t>EXPERIENCE AREAS</w:t>
            </w:r>
            <w:r w:rsidRPr="00A43B4F">
              <w:t>: general, orthopedics and total joint replacement, sports medicine, plastics, ortho spine, urology, gynecology, robotics</w:t>
            </w:r>
          </w:p>
        </w:tc>
      </w:tr>
      <w:tr w:rsidR="00B66469" w14:paraId="3EE2059E" w14:textId="77777777">
        <w:trPr>
          <w:trHeight w:val="1968"/>
        </w:trPr>
        <w:tc>
          <w:tcPr>
            <w:tcW w:w="8581" w:type="dxa"/>
          </w:tcPr>
          <w:p w14:paraId="4383446F" w14:textId="77777777" w:rsidR="00B66469" w:rsidRDefault="00B66469">
            <w:pPr>
              <w:pStyle w:val="TableParagraph"/>
              <w:spacing w:before="6"/>
              <w:ind w:left="0"/>
              <w:rPr>
                <w:rFonts w:ascii="Georgia"/>
                <w:b/>
                <w:sz w:val="19"/>
              </w:rPr>
            </w:pPr>
          </w:p>
          <w:p w14:paraId="1DE54106" w14:textId="77777777" w:rsidR="00B66469" w:rsidRDefault="00151CD0">
            <w:pPr>
              <w:pStyle w:val="TableParagraph"/>
              <w:spacing w:before="1"/>
              <w:rPr>
                <w:b/>
              </w:rPr>
            </w:pPr>
            <w:r>
              <w:rPr>
                <w:b/>
                <w:color w:val="585858"/>
              </w:rPr>
              <w:t>JULY 2016 – DECEMBER 2016</w:t>
            </w:r>
          </w:p>
          <w:p w14:paraId="7EFC4FD4" w14:textId="77777777" w:rsidR="00B66469" w:rsidRDefault="00151CD0">
            <w:pPr>
              <w:pStyle w:val="TableParagraph"/>
              <w:ind w:right="246"/>
              <w:rPr>
                <w:sz w:val="26"/>
              </w:rPr>
            </w:pPr>
            <w:r>
              <w:rPr>
                <w:b/>
                <w:color w:val="1D824B"/>
                <w:sz w:val="26"/>
              </w:rPr>
              <w:t xml:space="preserve">REGISTERED NURSE- MEDICAL SURGICAL FLOOR, </w:t>
            </w:r>
            <w:r>
              <w:rPr>
                <w:color w:val="585858"/>
                <w:sz w:val="26"/>
              </w:rPr>
              <w:t>WEATHERFORD REGIONAL HOSPITAL</w:t>
            </w:r>
          </w:p>
          <w:p w14:paraId="308F7140" w14:textId="77777777" w:rsidR="00B66469" w:rsidRPr="00A43B4F" w:rsidRDefault="00151CD0">
            <w:pPr>
              <w:pStyle w:val="TableParagraph"/>
              <w:numPr>
                <w:ilvl w:val="0"/>
                <w:numId w:val="2"/>
              </w:numPr>
              <w:tabs>
                <w:tab w:val="left" w:pos="919"/>
                <w:tab w:val="left" w:pos="920"/>
              </w:tabs>
              <w:spacing w:before="39"/>
            </w:pPr>
            <w:r w:rsidRPr="00A43B4F">
              <w:t>Administration of prescribed medication and electronic</w:t>
            </w:r>
            <w:r w:rsidRPr="00A43B4F">
              <w:rPr>
                <w:spacing w:val="-8"/>
              </w:rPr>
              <w:t xml:space="preserve"> </w:t>
            </w:r>
            <w:r w:rsidRPr="00A43B4F">
              <w:t>documentation</w:t>
            </w:r>
          </w:p>
          <w:p w14:paraId="09F87A32" w14:textId="77777777" w:rsidR="00B66469" w:rsidRPr="00A43B4F" w:rsidRDefault="00151CD0">
            <w:pPr>
              <w:pStyle w:val="TableParagraph"/>
              <w:numPr>
                <w:ilvl w:val="0"/>
                <w:numId w:val="2"/>
              </w:numPr>
              <w:tabs>
                <w:tab w:val="left" w:pos="919"/>
                <w:tab w:val="left" w:pos="920"/>
              </w:tabs>
              <w:spacing w:before="1"/>
            </w:pPr>
            <w:r w:rsidRPr="00A43B4F">
              <w:t>Assessing patient for clinical changes and</w:t>
            </w:r>
            <w:r w:rsidRPr="00A43B4F">
              <w:rPr>
                <w:spacing w:val="-1"/>
              </w:rPr>
              <w:t xml:space="preserve"> </w:t>
            </w:r>
            <w:r w:rsidRPr="00A43B4F">
              <w:t>progress</w:t>
            </w:r>
          </w:p>
          <w:p w14:paraId="1C7490C1" w14:textId="77777777" w:rsidR="00B66469" w:rsidRDefault="00151CD0">
            <w:pPr>
              <w:pStyle w:val="TableParagraph"/>
              <w:numPr>
                <w:ilvl w:val="0"/>
                <w:numId w:val="2"/>
              </w:numPr>
              <w:tabs>
                <w:tab w:val="left" w:pos="919"/>
                <w:tab w:val="left" w:pos="920"/>
              </w:tabs>
              <w:spacing w:line="245" w:lineRule="exact"/>
            </w:pPr>
            <w:r w:rsidRPr="00A43B4F">
              <w:t>Following patient safety</w:t>
            </w:r>
            <w:r w:rsidRPr="00A43B4F">
              <w:rPr>
                <w:spacing w:val="-4"/>
              </w:rPr>
              <w:t xml:space="preserve"> </w:t>
            </w:r>
            <w:r w:rsidRPr="00A43B4F">
              <w:t>protocols</w:t>
            </w:r>
          </w:p>
        </w:tc>
      </w:tr>
    </w:tbl>
    <w:p w14:paraId="5CA2C149" w14:textId="77777777" w:rsidR="00B66469" w:rsidRDefault="00B66469">
      <w:pPr>
        <w:pStyle w:val="BodyText"/>
        <w:spacing w:before="4"/>
        <w:rPr>
          <w:rFonts w:ascii="Georgia"/>
          <w:b/>
          <w:sz w:val="27"/>
        </w:rPr>
      </w:pPr>
    </w:p>
    <w:p w14:paraId="6ADDFD3C" w14:textId="0776416A" w:rsidR="00B66469" w:rsidRDefault="00151CD0">
      <w:pPr>
        <w:ind w:left="100"/>
        <w:rPr>
          <w:rFonts w:ascii="Georgia"/>
          <w:b/>
          <w:sz w:val="28"/>
        </w:rPr>
      </w:pPr>
      <w:r>
        <w:rPr>
          <w:rFonts w:ascii="Georgia"/>
          <w:b/>
          <w:color w:val="252525"/>
          <w:sz w:val="28"/>
        </w:rPr>
        <w:t>EDUCATION</w:t>
      </w:r>
    </w:p>
    <w:p w14:paraId="6148E054" w14:textId="77777777" w:rsidR="00B66469" w:rsidRDefault="00B66469">
      <w:pPr>
        <w:pStyle w:val="BodyText"/>
        <w:spacing w:before="3"/>
        <w:rPr>
          <w:rFonts w:ascii="Georgia"/>
          <w:b/>
          <w:sz w:val="21"/>
        </w:rPr>
      </w:pPr>
    </w:p>
    <w:tbl>
      <w:tblPr>
        <w:tblW w:w="0" w:type="auto"/>
        <w:tblInd w:w="579" w:type="dxa"/>
        <w:tblLayout w:type="fixed"/>
        <w:tblCellMar>
          <w:left w:w="0" w:type="dxa"/>
          <w:right w:w="0" w:type="dxa"/>
        </w:tblCellMar>
        <w:tblLook w:val="01E0" w:firstRow="1" w:lastRow="1" w:firstColumn="1" w:lastColumn="1" w:noHBand="0" w:noVBand="0"/>
      </w:tblPr>
      <w:tblGrid>
        <w:gridCol w:w="8150"/>
      </w:tblGrid>
      <w:tr w:rsidR="00B66469" w14:paraId="7A77A642" w14:textId="77777777" w:rsidTr="00A43B4F">
        <w:trPr>
          <w:trHeight w:val="607"/>
        </w:trPr>
        <w:tc>
          <w:tcPr>
            <w:tcW w:w="8150" w:type="dxa"/>
          </w:tcPr>
          <w:p w14:paraId="43D2E855" w14:textId="77777777" w:rsidR="00B66469" w:rsidRDefault="00151CD0">
            <w:pPr>
              <w:pStyle w:val="TableParagraph"/>
              <w:spacing w:line="225" w:lineRule="exact"/>
              <w:rPr>
                <w:b/>
              </w:rPr>
            </w:pPr>
            <w:r>
              <w:rPr>
                <w:b/>
                <w:color w:val="585858"/>
              </w:rPr>
              <w:t>MAY 2016</w:t>
            </w:r>
          </w:p>
          <w:p w14:paraId="0D27DB59" w14:textId="77777777" w:rsidR="00B66469" w:rsidRDefault="00151CD0">
            <w:pPr>
              <w:pStyle w:val="TableParagraph"/>
              <w:rPr>
                <w:sz w:val="26"/>
              </w:rPr>
            </w:pPr>
            <w:r>
              <w:rPr>
                <w:b/>
                <w:color w:val="1D824B"/>
                <w:sz w:val="26"/>
              </w:rPr>
              <w:t xml:space="preserve">ASSOCIATE DEGREE IN NURSING, </w:t>
            </w:r>
            <w:r>
              <w:rPr>
                <w:color w:val="585858"/>
                <w:sz w:val="26"/>
              </w:rPr>
              <w:t>WEATHERFORD COLLEGE</w:t>
            </w:r>
          </w:p>
          <w:p w14:paraId="4D16B056" w14:textId="4C347E37" w:rsidR="00B66469" w:rsidRDefault="00B66469">
            <w:pPr>
              <w:pStyle w:val="TableParagraph"/>
              <w:spacing w:before="40"/>
            </w:pPr>
          </w:p>
        </w:tc>
      </w:tr>
      <w:tr w:rsidR="00B66469" w14:paraId="7AE5EB27" w14:textId="77777777" w:rsidTr="00A43B4F">
        <w:trPr>
          <w:trHeight w:val="742"/>
        </w:trPr>
        <w:tc>
          <w:tcPr>
            <w:tcW w:w="8150" w:type="dxa"/>
          </w:tcPr>
          <w:p w14:paraId="5B323C11" w14:textId="77777777" w:rsidR="00B66469" w:rsidRDefault="00151CD0">
            <w:pPr>
              <w:pStyle w:val="TableParagraph"/>
              <w:spacing w:before="88"/>
              <w:rPr>
                <w:b/>
              </w:rPr>
            </w:pPr>
            <w:r>
              <w:rPr>
                <w:b/>
                <w:color w:val="585858"/>
              </w:rPr>
              <w:t>FEBRUARY 2020</w:t>
            </w:r>
          </w:p>
          <w:p w14:paraId="31374F63" w14:textId="77777777" w:rsidR="00B66469" w:rsidRDefault="00151CD0">
            <w:pPr>
              <w:pStyle w:val="TableParagraph"/>
              <w:rPr>
                <w:sz w:val="26"/>
              </w:rPr>
            </w:pPr>
            <w:r>
              <w:rPr>
                <w:b/>
                <w:color w:val="1D824B"/>
                <w:sz w:val="26"/>
              </w:rPr>
              <w:t xml:space="preserve">BACHELOR’S DEGREE IN NURSING, </w:t>
            </w:r>
            <w:r>
              <w:rPr>
                <w:color w:val="585858"/>
                <w:sz w:val="26"/>
              </w:rPr>
              <w:t>UNIVERSITY OF TEXAS AT ARLINGTON</w:t>
            </w:r>
          </w:p>
          <w:p w14:paraId="31ED626E" w14:textId="45579679" w:rsidR="00B66469" w:rsidRDefault="00B66469" w:rsidP="00A43B4F">
            <w:pPr>
              <w:pStyle w:val="TableParagraph"/>
              <w:spacing w:before="39" w:line="270" w:lineRule="atLeast"/>
              <w:ind w:left="0" w:right="6939"/>
            </w:pPr>
          </w:p>
        </w:tc>
      </w:tr>
    </w:tbl>
    <w:p w14:paraId="617B2529" w14:textId="77777777" w:rsidR="00B66469" w:rsidRDefault="00B66469">
      <w:pPr>
        <w:pStyle w:val="BodyText"/>
        <w:spacing w:before="8"/>
        <w:rPr>
          <w:rFonts w:ascii="Georgia"/>
          <w:b/>
          <w:sz w:val="35"/>
        </w:rPr>
      </w:pPr>
    </w:p>
    <w:p w14:paraId="4C4D889C" w14:textId="77777777" w:rsidR="00B66469" w:rsidRDefault="00151CD0">
      <w:pPr>
        <w:ind w:left="100"/>
        <w:rPr>
          <w:rFonts w:ascii="Georgia"/>
          <w:b/>
          <w:sz w:val="28"/>
        </w:rPr>
      </w:pPr>
      <w:r>
        <w:rPr>
          <w:rFonts w:ascii="Georgia"/>
          <w:b/>
          <w:color w:val="252525"/>
          <w:sz w:val="28"/>
        </w:rPr>
        <w:t>CERTIFICATIONS</w:t>
      </w:r>
    </w:p>
    <w:p w14:paraId="557EA608" w14:textId="77777777" w:rsidR="00B66469" w:rsidRPr="00A43B4F" w:rsidRDefault="00151CD0">
      <w:pPr>
        <w:pStyle w:val="ListParagraph"/>
        <w:numPr>
          <w:ilvl w:val="0"/>
          <w:numId w:val="1"/>
        </w:numPr>
        <w:tabs>
          <w:tab w:val="left" w:pos="460"/>
          <w:tab w:val="left" w:pos="461"/>
        </w:tabs>
        <w:spacing w:before="197"/>
        <w:ind w:hanging="361"/>
      </w:pPr>
      <w:r w:rsidRPr="00A43B4F">
        <w:t>Basic Life Support</w:t>
      </w:r>
      <w:r w:rsidRPr="00A43B4F">
        <w:rPr>
          <w:spacing w:val="-2"/>
        </w:rPr>
        <w:t xml:space="preserve"> </w:t>
      </w:r>
      <w:r w:rsidRPr="00A43B4F">
        <w:t>(BLS)</w:t>
      </w:r>
    </w:p>
    <w:p w14:paraId="76B4672E" w14:textId="77777777" w:rsidR="00B66469" w:rsidRPr="00A43B4F" w:rsidRDefault="00151CD0">
      <w:pPr>
        <w:pStyle w:val="ListParagraph"/>
        <w:numPr>
          <w:ilvl w:val="0"/>
          <w:numId w:val="1"/>
        </w:numPr>
        <w:tabs>
          <w:tab w:val="left" w:pos="460"/>
          <w:tab w:val="left" w:pos="461"/>
        </w:tabs>
        <w:ind w:hanging="361"/>
      </w:pPr>
      <w:r w:rsidRPr="00A43B4F">
        <w:lastRenderedPageBreak/>
        <w:t>Advanced Cardiovascular Life Support</w:t>
      </w:r>
      <w:r w:rsidRPr="00A43B4F">
        <w:rPr>
          <w:spacing w:val="-3"/>
        </w:rPr>
        <w:t xml:space="preserve"> </w:t>
      </w:r>
      <w:r w:rsidRPr="00A43B4F">
        <w:t>(ACLS)</w:t>
      </w:r>
    </w:p>
    <w:sectPr w:rsidR="00B66469" w:rsidRPr="00A43B4F">
      <w:type w:val="continuous"/>
      <w:pgSz w:w="12240" w:h="15840"/>
      <w:pgMar w:top="860" w:right="16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91DAE"/>
    <w:multiLevelType w:val="hybridMultilevel"/>
    <w:tmpl w:val="B62094A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31E72770"/>
    <w:multiLevelType w:val="hybridMultilevel"/>
    <w:tmpl w:val="4F74ADDE"/>
    <w:lvl w:ilvl="0" w:tplc="C3260CEC">
      <w:numFmt w:val="bullet"/>
      <w:lvlText w:val=""/>
      <w:lvlJc w:val="left"/>
      <w:pPr>
        <w:ind w:left="460" w:hanging="360"/>
      </w:pPr>
      <w:rPr>
        <w:rFonts w:ascii="Symbol" w:eastAsia="Symbol" w:hAnsi="Symbol" w:cs="Symbol" w:hint="default"/>
        <w:color w:val="1D824B"/>
        <w:w w:val="100"/>
        <w:sz w:val="24"/>
        <w:szCs w:val="24"/>
        <w:lang w:val="en-US" w:eastAsia="en-US" w:bidi="en-US"/>
      </w:rPr>
    </w:lvl>
    <w:lvl w:ilvl="1" w:tplc="34285E92">
      <w:numFmt w:val="bullet"/>
      <w:lvlText w:val="•"/>
      <w:lvlJc w:val="left"/>
      <w:pPr>
        <w:ind w:left="1340" w:hanging="360"/>
      </w:pPr>
      <w:rPr>
        <w:rFonts w:hint="default"/>
        <w:lang w:val="en-US" w:eastAsia="en-US" w:bidi="en-US"/>
      </w:rPr>
    </w:lvl>
    <w:lvl w:ilvl="2" w:tplc="86D2BA00">
      <w:numFmt w:val="bullet"/>
      <w:lvlText w:val="•"/>
      <w:lvlJc w:val="left"/>
      <w:pPr>
        <w:ind w:left="2220" w:hanging="360"/>
      </w:pPr>
      <w:rPr>
        <w:rFonts w:hint="default"/>
        <w:lang w:val="en-US" w:eastAsia="en-US" w:bidi="en-US"/>
      </w:rPr>
    </w:lvl>
    <w:lvl w:ilvl="3" w:tplc="1FF44DB0">
      <w:numFmt w:val="bullet"/>
      <w:lvlText w:val="•"/>
      <w:lvlJc w:val="left"/>
      <w:pPr>
        <w:ind w:left="3100" w:hanging="360"/>
      </w:pPr>
      <w:rPr>
        <w:rFonts w:hint="default"/>
        <w:lang w:val="en-US" w:eastAsia="en-US" w:bidi="en-US"/>
      </w:rPr>
    </w:lvl>
    <w:lvl w:ilvl="4" w:tplc="B6B27C9E">
      <w:numFmt w:val="bullet"/>
      <w:lvlText w:val="•"/>
      <w:lvlJc w:val="left"/>
      <w:pPr>
        <w:ind w:left="3980" w:hanging="360"/>
      </w:pPr>
      <w:rPr>
        <w:rFonts w:hint="default"/>
        <w:lang w:val="en-US" w:eastAsia="en-US" w:bidi="en-US"/>
      </w:rPr>
    </w:lvl>
    <w:lvl w:ilvl="5" w:tplc="233E7A60">
      <w:numFmt w:val="bullet"/>
      <w:lvlText w:val="•"/>
      <w:lvlJc w:val="left"/>
      <w:pPr>
        <w:ind w:left="4860" w:hanging="360"/>
      </w:pPr>
      <w:rPr>
        <w:rFonts w:hint="default"/>
        <w:lang w:val="en-US" w:eastAsia="en-US" w:bidi="en-US"/>
      </w:rPr>
    </w:lvl>
    <w:lvl w:ilvl="6" w:tplc="1890D39A">
      <w:numFmt w:val="bullet"/>
      <w:lvlText w:val="•"/>
      <w:lvlJc w:val="left"/>
      <w:pPr>
        <w:ind w:left="5740" w:hanging="360"/>
      </w:pPr>
      <w:rPr>
        <w:rFonts w:hint="default"/>
        <w:lang w:val="en-US" w:eastAsia="en-US" w:bidi="en-US"/>
      </w:rPr>
    </w:lvl>
    <w:lvl w:ilvl="7" w:tplc="45BA3CE4">
      <w:numFmt w:val="bullet"/>
      <w:lvlText w:val="•"/>
      <w:lvlJc w:val="left"/>
      <w:pPr>
        <w:ind w:left="6620" w:hanging="360"/>
      </w:pPr>
      <w:rPr>
        <w:rFonts w:hint="default"/>
        <w:lang w:val="en-US" w:eastAsia="en-US" w:bidi="en-US"/>
      </w:rPr>
    </w:lvl>
    <w:lvl w:ilvl="8" w:tplc="43EC49F4">
      <w:numFmt w:val="bullet"/>
      <w:lvlText w:val="•"/>
      <w:lvlJc w:val="left"/>
      <w:pPr>
        <w:ind w:left="7500" w:hanging="360"/>
      </w:pPr>
      <w:rPr>
        <w:rFonts w:hint="default"/>
        <w:lang w:val="en-US" w:eastAsia="en-US" w:bidi="en-US"/>
      </w:rPr>
    </w:lvl>
  </w:abstractNum>
  <w:abstractNum w:abstractNumId="2" w15:restartNumberingAfterBreak="0">
    <w:nsid w:val="4733272B"/>
    <w:multiLevelType w:val="hybridMultilevel"/>
    <w:tmpl w:val="B3320072"/>
    <w:lvl w:ilvl="0" w:tplc="618EE524">
      <w:numFmt w:val="bullet"/>
      <w:lvlText w:val=""/>
      <w:lvlJc w:val="left"/>
      <w:pPr>
        <w:ind w:left="920" w:hanging="360"/>
      </w:pPr>
      <w:rPr>
        <w:rFonts w:ascii="Symbol" w:eastAsia="Symbol" w:hAnsi="Symbol" w:cs="Symbol" w:hint="default"/>
        <w:color w:val="585858"/>
        <w:w w:val="99"/>
        <w:sz w:val="20"/>
        <w:szCs w:val="20"/>
        <w:lang w:val="en-US" w:eastAsia="en-US" w:bidi="en-US"/>
      </w:rPr>
    </w:lvl>
    <w:lvl w:ilvl="1" w:tplc="5C049B6E">
      <w:numFmt w:val="bullet"/>
      <w:lvlText w:val="•"/>
      <w:lvlJc w:val="left"/>
      <w:pPr>
        <w:ind w:left="1686" w:hanging="360"/>
      </w:pPr>
      <w:rPr>
        <w:rFonts w:hint="default"/>
        <w:lang w:val="en-US" w:eastAsia="en-US" w:bidi="en-US"/>
      </w:rPr>
    </w:lvl>
    <w:lvl w:ilvl="2" w:tplc="59CA065E">
      <w:numFmt w:val="bullet"/>
      <w:lvlText w:val="•"/>
      <w:lvlJc w:val="left"/>
      <w:pPr>
        <w:ind w:left="2452" w:hanging="360"/>
      </w:pPr>
      <w:rPr>
        <w:rFonts w:hint="default"/>
        <w:lang w:val="en-US" w:eastAsia="en-US" w:bidi="en-US"/>
      </w:rPr>
    </w:lvl>
    <w:lvl w:ilvl="3" w:tplc="98B26694">
      <w:numFmt w:val="bullet"/>
      <w:lvlText w:val="•"/>
      <w:lvlJc w:val="left"/>
      <w:pPr>
        <w:ind w:left="3218" w:hanging="360"/>
      </w:pPr>
      <w:rPr>
        <w:rFonts w:hint="default"/>
        <w:lang w:val="en-US" w:eastAsia="en-US" w:bidi="en-US"/>
      </w:rPr>
    </w:lvl>
    <w:lvl w:ilvl="4" w:tplc="9E42B198">
      <w:numFmt w:val="bullet"/>
      <w:lvlText w:val="•"/>
      <w:lvlJc w:val="left"/>
      <w:pPr>
        <w:ind w:left="3984" w:hanging="360"/>
      </w:pPr>
      <w:rPr>
        <w:rFonts w:hint="default"/>
        <w:lang w:val="en-US" w:eastAsia="en-US" w:bidi="en-US"/>
      </w:rPr>
    </w:lvl>
    <w:lvl w:ilvl="5" w:tplc="C8668A5E">
      <w:numFmt w:val="bullet"/>
      <w:lvlText w:val="•"/>
      <w:lvlJc w:val="left"/>
      <w:pPr>
        <w:ind w:left="4750" w:hanging="360"/>
      </w:pPr>
      <w:rPr>
        <w:rFonts w:hint="default"/>
        <w:lang w:val="en-US" w:eastAsia="en-US" w:bidi="en-US"/>
      </w:rPr>
    </w:lvl>
    <w:lvl w:ilvl="6" w:tplc="CF907AC8">
      <w:numFmt w:val="bullet"/>
      <w:lvlText w:val="•"/>
      <w:lvlJc w:val="left"/>
      <w:pPr>
        <w:ind w:left="5516" w:hanging="360"/>
      </w:pPr>
      <w:rPr>
        <w:rFonts w:hint="default"/>
        <w:lang w:val="en-US" w:eastAsia="en-US" w:bidi="en-US"/>
      </w:rPr>
    </w:lvl>
    <w:lvl w:ilvl="7" w:tplc="AA90D92A">
      <w:numFmt w:val="bullet"/>
      <w:lvlText w:val="•"/>
      <w:lvlJc w:val="left"/>
      <w:pPr>
        <w:ind w:left="6282" w:hanging="360"/>
      </w:pPr>
      <w:rPr>
        <w:rFonts w:hint="default"/>
        <w:lang w:val="en-US" w:eastAsia="en-US" w:bidi="en-US"/>
      </w:rPr>
    </w:lvl>
    <w:lvl w:ilvl="8" w:tplc="CFFA1F22">
      <w:numFmt w:val="bullet"/>
      <w:lvlText w:val="•"/>
      <w:lvlJc w:val="left"/>
      <w:pPr>
        <w:ind w:left="7048" w:hanging="360"/>
      </w:pPr>
      <w:rPr>
        <w:rFonts w:hint="default"/>
        <w:lang w:val="en-US" w:eastAsia="en-US" w:bidi="en-US"/>
      </w:rPr>
    </w:lvl>
  </w:abstractNum>
  <w:abstractNum w:abstractNumId="3" w15:restartNumberingAfterBreak="0">
    <w:nsid w:val="6A2D7B39"/>
    <w:multiLevelType w:val="hybridMultilevel"/>
    <w:tmpl w:val="381004F8"/>
    <w:lvl w:ilvl="0" w:tplc="14F66F1A">
      <w:numFmt w:val="bullet"/>
      <w:lvlText w:val=""/>
      <w:lvlJc w:val="left"/>
      <w:pPr>
        <w:ind w:left="920" w:hanging="360"/>
      </w:pPr>
      <w:rPr>
        <w:rFonts w:ascii="Symbol" w:eastAsia="Symbol" w:hAnsi="Symbol" w:cs="Symbol" w:hint="default"/>
        <w:color w:val="585858"/>
        <w:w w:val="99"/>
        <w:sz w:val="20"/>
        <w:szCs w:val="20"/>
        <w:lang w:val="en-US" w:eastAsia="en-US" w:bidi="en-US"/>
      </w:rPr>
    </w:lvl>
    <w:lvl w:ilvl="1" w:tplc="CAFCBA92">
      <w:numFmt w:val="bullet"/>
      <w:lvlText w:val="•"/>
      <w:lvlJc w:val="left"/>
      <w:pPr>
        <w:ind w:left="1686" w:hanging="360"/>
      </w:pPr>
      <w:rPr>
        <w:rFonts w:hint="default"/>
        <w:lang w:val="en-US" w:eastAsia="en-US" w:bidi="en-US"/>
      </w:rPr>
    </w:lvl>
    <w:lvl w:ilvl="2" w:tplc="00B47672">
      <w:numFmt w:val="bullet"/>
      <w:lvlText w:val="•"/>
      <w:lvlJc w:val="left"/>
      <w:pPr>
        <w:ind w:left="2452" w:hanging="360"/>
      </w:pPr>
      <w:rPr>
        <w:rFonts w:hint="default"/>
        <w:lang w:val="en-US" w:eastAsia="en-US" w:bidi="en-US"/>
      </w:rPr>
    </w:lvl>
    <w:lvl w:ilvl="3" w:tplc="8E1AE9FA">
      <w:numFmt w:val="bullet"/>
      <w:lvlText w:val="•"/>
      <w:lvlJc w:val="left"/>
      <w:pPr>
        <w:ind w:left="3218" w:hanging="360"/>
      </w:pPr>
      <w:rPr>
        <w:rFonts w:hint="default"/>
        <w:lang w:val="en-US" w:eastAsia="en-US" w:bidi="en-US"/>
      </w:rPr>
    </w:lvl>
    <w:lvl w:ilvl="4" w:tplc="AEBCFB08">
      <w:numFmt w:val="bullet"/>
      <w:lvlText w:val="•"/>
      <w:lvlJc w:val="left"/>
      <w:pPr>
        <w:ind w:left="3984" w:hanging="360"/>
      </w:pPr>
      <w:rPr>
        <w:rFonts w:hint="default"/>
        <w:lang w:val="en-US" w:eastAsia="en-US" w:bidi="en-US"/>
      </w:rPr>
    </w:lvl>
    <w:lvl w:ilvl="5" w:tplc="FD429464">
      <w:numFmt w:val="bullet"/>
      <w:lvlText w:val="•"/>
      <w:lvlJc w:val="left"/>
      <w:pPr>
        <w:ind w:left="4750" w:hanging="360"/>
      </w:pPr>
      <w:rPr>
        <w:rFonts w:hint="default"/>
        <w:lang w:val="en-US" w:eastAsia="en-US" w:bidi="en-US"/>
      </w:rPr>
    </w:lvl>
    <w:lvl w:ilvl="6" w:tplc="5BAAFDFC">
      <w:numFmt w:val="bullet"/>
      <w:lvlText w:val="•"/>
      <w:lvlJc w:val="left"/>
      <w:pPr>
        <w:ind w:left="5516" w:hanging="360"/>
      </w:pPr>
      <w:rPr>
        <w:rFonts w:hint="default"/>
        <w:lang w:val="en-US" w:eastAsia="en-US" w:bidi="en-US"/>
      </w:rPr>
    </w:lvl>
    <w:lvl w:ilvl="7" w:tplc="4232D82C">
      <w:numFmt w:val="bullet"/>
      <w:lvlText w:val="•"/>
      <w:lvlJc w:val="left"/>
      <w:pPr>
        <w:ind w:left="6282" w:hanging="360"/>
      </w:pPr>
      <w:rPr>
        <w:rFonts w:hint="default"/>
        <w:lang w:val="en-US" w:eastAsia="en-US" w:bidi="en-US"/>
      </w:rPr>
    </w:lvl>
    <w:lvl w:ilvl="8" w:tplc="929E5914">
      <w:numFmt w:val="bullet"/>
      <w:lvlText w:val="•"/>
      <w:lvlJc w:val="left"/>
      <w:pPr>
        <w:ind w:left="7048" w:hanging="360"/>
      </w:pPr>
      <w:rPr>
        <w:rFonts w:hint="default"/>
        <w:lang w:val="en-US" w:eastAsia="en-US" w:bidi="en-U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66469"/>
    <w:rsid w:val="0002258B"/>
    <w:rsid w:val="00074107"/>
    <w:rsid w:val="00151CD0"/>
    <w:rsid w:val="00180FA4"/>
    <w:rsid w:val="00256443"/>
    <w:rsid w:val="00A43B4F"/>
    <w:rsid w:val="00B66469"/>
    <w:rsid w:val="00BF159D"/>
    <w:rsid w:val="00C6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8C1698"/>
  <w15:docId w15:val="{A2919F2F-F545-4D7E-86F1-3FF4BAE8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rFonts w:ascii="Georgia" w:eastAsia="Georgia" w:hAnsi="Georgia" w:cs="Georg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
      <w:ind w:left="460" w:hanging="361"/>
    </w:pPr>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eissner@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13037</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Leissner</dc:creator>
  <cp:lastModifiedBy>Bethany Leissner</cp:lastModifiedBy>
  <cp:revision>6</cp:revision>
  <dcterms:created xsi:type="dcterms:W3CDTF">2020-08-07T01:48:00Z</dcterms:created>
  <dcterms:modified xsi:type="dcterms:W3CDTF">2021-06-14T02:18:00Z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for Office 365</vt:lpwstr>
  </property>
  <property fmtid="{D5CDD505-2E9C-101B-9397-08002B2CF9AE}" pid="4" name="LastSaved">
    <vt:filetime>2020-08-07T00:00:00Z</vt:filetime>
  </property>
</Properties>
</file>