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913E42" w:rsidRPr="00B25199" w:rsidRDefault="00C77452" w:rsidP="00B25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8" w:line="240" w:lineRule="auto"/>
        <w:rPr>
          <w:rFonts w:eastAsia="Calibri"/>
          <w:b/>
          <w:color w:val="000000"/>
          <w:sz w:val="27"/>
          <w:szCs w:val="27"/>
        </w:rPr>
      </w:pPr>
      <w:r w:rsidRPr="00B25199">
        <w:rPr>
          <w:rFonts w:eastAsia="Calibri"/>
          <w:b/>
          <w:color w:val="000000"/>
          <w:sz w:val="27"/>
          <w:szCs w:val="27"/>
          <w:u w:val="single"/>
        </w:rPr>
        <w:t>Summary of Qualifications:</w:t>
      </w:r>
      <w:r w:rsidRPr="00B25199">
        <w:rPr>
          <w:rFonts w:eastAsia="Calibri"/>
          <w:b/>
          <w:color w:val="000000"/>
          <w:sz w:val="27"/>
          <w:szCs w:val="27"/>
        </w:rPr>
        <w:t xml:space="preserve"> </w:t>
      </w:r>
    </w:p>
    <w:p w14:paraId="00000004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9" w:lineRule="auto"/>
        <w:ind w:left="367" w:right="70" w:hanging="6"/>
        <w:rPr>
          <w:rFonts w:eastAsia="Calibri"/>
          <w:color w:val="000000"/>
          <w:sz w:val="24"/>
          <w:szCs w:val="24"/>
        </w:rPr>
      </w:pPr>
      <w:r w:rsidRPr="00B25199">
        <w:rPr>
          <w:rFonts w:eastAsia="Calibri"/>
          <w:color w:val="000000"/>
          <w:sz w:val="24"/>
          <w:szCs w:val="24"/>
        </w:rPr>
        <w:t xml:space="preserve">An effective team member who is goal oriented, has a patient safety centered mindset, and an ability to use leadership skills while able to take direction readily. </w:t>
      </w:r>
    </w:p>
    <w:p w14:paraId="00000005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68" w:right="583" w:firstLine="8"/>
        <w:rPr>
          <w:rFonts w:eastAsia="Calibri"/>
          <w:color w:val="000000"/>
          <w:sz w:val="24"/>
          <w:szCs w:val="24"/>
        </w:rPr>
      </w:pPr>
      <w:r w:rsidRPr="00B25199">
        <w:rPr>
          <w:rFonts w:eastAsia="Calibri"/>
          <w:color w:val="000000"/>
          <w:sz w:val="24"/>
          <w:szCs w:val="24"/>
        </w:rPr>
        <w:t xml:space="preserve">Proven ability to use critical thinking skills and ability to prioritize, learns new concepts quickly, and maintains a positive attitude in challenging situations. Provides uncompromised care to a wide variety of patient populations. </w:t>
      </w:r>
    </w:p>
    <w:p w14:paraId="00000006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6"/>
        <w:rPr>
          <w:rFonts w:eastAsia="Calibri"/>
          <w:b/>
          <w:color w:val="000000"/>
          <w:sz w:val="27"/>
          <w:szCs w:val="27"/>
        </w:rPr>
      </w:pPr>
      <w:r w:rsidRPr="00B25199">
        <w:rPr>
          <w:rFonts w:eastAsia="Calibri"/>
          <w:b/>
          <w:color w:val="000000"/>
          <w:sz w:val="27"/>
          <w:szCs w:val="27"/>
          <w:u w:val="single"/>
        </w:rPr>
        <w:t>Education:</w:t>
      </w:r>
      <w:r w:rsidRPr="00B25199">
        <w:rPr>
          <w:rFonts w:eastAsia="Calibri"/>
          <w:b/>
          <w:color w:val="000000"/>
          <w:sz w:val="27"/>
          <w:szCs w:val="27"/>
        </w:rPr>
        <w:t xml:space="preserve"> </w:t>
      </w:r>
    </w:p>
    <w:p w14:paraId="00000007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13"/>
        <w:jc w:val="both"/>
        <w:rPr>
          <w:rFonts w:eastAsia="Calibri"/>
          <w:b/>
          <w:color w:val="000000"/>
          <w:sz w:val="24"/>
          <w:szCs w:val="24"/>
        </w:rPr>
      </w:pPr>
      <w:r w:rsidRPr="00B25199">
        <w:rPr>
          <w:rFonts w:eastAsia="Calibri"/>
          <w:b/>
          <w:color w:val="000000"/>
          <w:sz w:val="24"/>
          <w:szCs w:val="24"/>
        </w:rPr>
        <w:t xml:space="preserve">East Tennessee State University, ETSU Johnson City, TN 2009-2013 Bachelor of Science Degree- Human Services May 2013 Minor: Family Studies </w:t>
      </w:r>
    </w:p>
    <w:p w14:paraId="00000008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77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  <w:u w:val="single"/>
        </w:rPr>
        <w:t xml:space="preserve">● </w:t>
      </w:r>
      <w:r w:rsidRPr="00B25199">
        <w:rPr>
          <w:rFonts w:eastAsia="Calibri"/>
          <w:color w:val="000000"/>
          <w:sz w:val="24"/>
          <w:szCs w:val="24"/>
          <w:u w:val="single"/>
        </w:rPr>
        <w:t>Accreditations:</w:t>
      </w:r>
      <w:r w:rsidRPr="00B25199">
        <w:rPr>
          <w:rFonts w:eastAsia="Calibri"/>
          <w:color w:val="000000"/>
          <w:sz w:val="24"/>
          <w:szCs w:val="24"/>
        </w:rPr>
        <w:t xml:space="preserve"> </w:t>
      </w:r>
    </w:p>
    <w:p w14:paraId="00000009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093"/>
        <w:rPr>
          <w:rFonts w:eastAsia="Calibri"/>
          <w:color w:val="000000"/>
          <w:sz w:val="24"/>
          <w:szCs w:val="24"/>
        </w:rPr>
      </w:pPr>
      <w:r w:rsidRPr="00B25199">
        <w:rPr>
          <w:rFonts w:eastAsia="Courier New"/>
          <w:color w:val="000000"/>
          <w:sz w:val="24"/>
          <w:szCs w:val="24"/>
        </w:rPr>
        <w:t xml:space="preserve">o </w:t>
      </w:r>
      <w:r w:rsidRPr="00B25199">
        <w:rPr>
          <w:rFonts w:eastAsia="Calibri"/>
          <w:color w:val="000000"/>
          <w:sz w:val="24"/>
          <w:szCs w:val="24"/>
        </w:rPr>
        <w:t xml:space="preserve">Council for Accreditation of Counseling and Related Ed. Programs, </w:t>
      </w:r>
    </w:p>
    <w:p w14:paraId="0000000A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93"/>
        <w:rPr>
          <w:rFonts w:eastAsia="Calibri"/>
          <w:color w:val="000000"/>
          <w:sz w:val="24"/>
          <w:szCs w:val="24"/>
        </w:rPr>
      </w:pPr>
      <w:r w:rsidRPr="00B25199">
        <w:rPr>
          <w:rFonts w:eastAsia="Courier New"/>
          <w:color w:val="000000"/>
          <w:sz w:val="24"/>
          <w:szCs w:val="24"/>
        </w:rPr>
        <w:t xml:space="preserve">o </w:t>
      </w:r>
      <w:r w:rsidRPr="00B25199">
        <w:rPr>
          <w:rFonts w:eastAsia="Calibri"/>
          <w:color w:val="000000"/>
          <w:sz w:val="24"/>
          <w:szCs w:val="24"/>
        </w:rPr>
        <w:t xml:space="preserve">Southern Association of Colleges and Schools, </w:t>
      </w:r>
    </w:p>
    <w:p w14:paraId="0000000B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093"/>
        <w:rPr>
          <w:rFonts w:eastAsia="Calibri"/>
          <w:color w:val="000000"/>
          <w:sz w:val="24"/>
          <w:szCs w:val="24"/>
        </w:rPr>
      </w:pPr>
      <w:r w:rsidRPr="00B25199">
        <w:rPr>
          <w:rFonts w:eastAsia="Courier New"/>
          <w:color w:val="000000"/>
          <w:sz w:val="24"/>
          <w:szCs w:val="24"/>
        </w:rPr>
        <w:t xml:space="preserve">o </w:t>
      </w:r>
      <w:r w:rsidRPr="00B25199">
        <w:rPr>
          <w:rFonts w:eastAsia="Calibri"/>
          <w:color w:val="000000"/>
          <w:sz w:val="24"/>
          <w:szCs w:val="24"/>
        </w:rPr>
        <w:t xml:space="preserve">Council for Standards in Human Service Education </w:t>
      </w:r>
    </w:p>
    <w:p w14:paraId="0000000C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3" w:lineRule="auto"/>
        <w:ind w:left="6" w:right="13" w:hanging="7"/>
        <w:rPr>
          <w:rFonts w:eastAsia="Calibri"/>
          <w:color w:val="000000"/>
          <w:sz w:val="24"/>
          <w:szCs w:val="24"/>
        </w:rPr>
      </w:pPr>
      <w:r w:rsidRPr="00B25199">
        <w:rPr>
          <w:rFonts w:eastAsia="Calibri"/>
          <w:b/>
          <w:color w:val="000000"/>
          <w:sz w:val="24"/>
          <w:szCs w:val="24"/>
        </w:rPr>
        <w:t xml:space="preserve">Chamberlain College of Nursing, Atlanta GA 2014-2017 Bachelor of Science Degree- Nursing Graduation: May 2017 </w:t>
      </w:r>
      <w:r w:rsidRPr="00B25199">
        <w:rPr>
          <w:color w:val="000000"/>
          <w:sz w:val="24"/>
          <w:szCs w:val="24"/>
          <w:u w:val="single"/>
        </w:rPr>
        <w:t xml:space="preserve">● </w:t>
      </w:r>
      <w:r w:rsidRPr="00B25199">
        <w:rPr>
          <w:rFonts w:eastAsia="Calibri"/>
          <w:color w:val="000000"/>
          <w:sz w:val="24"/>
          <w:szCs w:val="24"/>
          <w:u w:val="single"/>
        </w:rPr>
        <w:t>Accreditations:</w:t>
      </w:r>
      <w:r w:rsidRPr="00B25199">
        <w:rPr>
          <w:rFonts w:eastAsia="Calibri"/>
          <w:color w:val="000000"/>
          <w:sz w:val="24"/>
          <w:szCs w:val="24"/>
        </w:rPr>
        <w:t xml:space="preserve"> </w:t>
      </w:r>
    </w:p>
    <w:p w14:paraId="0000000D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56" w:lineRule="auto"/>
        <w:ind w:left="1093" w:right="18"/>
        <w:rPr>
          <w:rFonts w:eastAsia="Calibri"/>
          <w:color w:val="000000"/>
          <w:sz w:val="24"/>
          <w:szCs w:val="24"/>
        </w:rPr>
      </w:pPr>
      <w:r w:rsidRPr="00B25199">
        <w:rPr>
          <w:rFonts w:eastAsia="Courier New"/>
          <w:color w:val="000000"/>
          <w:sz w:val="24"/>
          <w:szCs w:val="24"/>
        </w:rPr>
        <w:t xml:space="preserve">o </w:t>
      </w:r>
      <w:r w:rsidRPr="00B25199">
        <w:rPr>
          <w:rFonts w:eastAsia="Calibri"/>
          <w:color w:val="000000"/>
          <w:sz w:val="24"/>
          <w:szCs w:val="24"/>
        </w:rPr>
        <w:t xml:space="preserve">Chamberlain College of Nursing is accredited by The Higher Learning Commission </w:t>
      </w:r>
      <w:r w:rsidRPr="00B25199">
        <w:rPr>
          <w:rFonts w:eastAsia="Courier New"/>
          <w:color w:val="000000"/>
          <w:sz w:val="24"/>
          <w:szCs w:val="24"/>
        </w:rPr>
        <w:t xml:space="preserve">o </w:t>
      </w:r>
      <w:r w:rsidRPr="00B25199">
        <w:rPr>
          <w:rFonts w:eastAsia="Calibri"/>
          <w:color w:val="000000"/>
          <w:sz w:val="24"/>
          <w:szCs w:val="24"/>
        </w:rPr>
        <w:t xml:space="preserve">Chamberlain is authorized by the Georgia Nonpublic Postsecondary Education Commission </w:t>
      </w:r>
    </w:p>
    <w:p w14:paraId="7A3543C8" w14:textId="77777777" w:rsidR="00B25199" w:rsidRDefault="00C77452" w:rsidP="00B25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6"/>
        <w:rPr>
          <w:rFonts w:eastAsia="Calibri"/>
          <w:b/>
          <w:color w:val="000000"/>
          <w:sz w:val="27"/>
          <w:szCs w:val="27"/>
        </w:rPr>
      </w:pPr>
      <w:r w:rsidRPr="00B25199">
        <w:rPr>
          <w:rFonts w:eastAsia="Calibri"/>
          <w:b/>
          <w:color w:val="000000"/>
          <w:sz w:val="27"/>
          <w:szCs w:val="27"/>
          <w:u w:val="single"/>
        </w:rPr>
        <w:t>Experience:</w:t>
      </w:r>
      <w:r w:rsidRPr="00B25199">
        <w:rPr>
          <w:rFonts w:eastAsia="Calibri"/>
          <w:b/>
          <w:color w:val="000000"/>
          <w:sz w:val="27"/>
          <w:szCs w:val="27"/>
        </w:rPr>
        <w:t xml:space="preserve"> </w:t>
      </w:r>
    </w:p>
    <w:p w14:paraId="26DF065C" w14:textId="77777777" w:rsidR="009F67FC" w:rsidRDefault="009F67FC" w:rsidP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left="14"/>
        <w:contextualSpacing/>
        <w:rPr>
          <w:rFonts w:eastAsia="Calibri"/>
          <w:b/>
          <w:color w:val="000000"/>
          <w:sz w:val="24"/>
          <w:szCs w:val="24"/>
        </w:rPr>
      </w:pPr>
    </w:p>
    <w:p w14:paraId="4A2BE54B" w14:textId="33177B39" w:rsidR="009F67FC" w:rsidRDefault="009F67FC" w:rsidP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left="14"/>
        <w:contextualSpacing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Plastic Head and Neck Institute of Atlanta </w:t>
      </w:r>
    </w:p>
    <w:p w14:paraId="110837D4" w14:textId="77777777" w:rsidR="009F67FC" w:rsidRDefault="009F67FC" w:rsidP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left="14"/>
        <w:contextualSpacing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2021-Current</w:t>
      </w:r>
    </w:p>
    <w:p w14:paraId="035281BB" w14:textId="77777777" w:rsidR="009F67FC" w:rsidRPr="00B25199" w:rsidRDefault="009F67FC" w:rsidP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left="14"/>
        <w:contextualSpacing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Registered Nurse Part-time</w:t>
      </w:r>
    </w:p>
    <w:p w14:paraId="0F47A1E0" w14:textId="2E87653A" w:rsidR="009F67FC" w:rsidRPr="00B25199" w:rsidRDefault="009F67FC" w:rsidP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77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Pre/Op/PACU/Circulating nurse in ASC</w:t>
      </w:r>
      <w:r w:rsidRPr="00B25199">
        <w:rPr>
          <w:rFonts w:eastAsia="Calibri"/>
          <w:color w:val="000000"/>
          <w:sz w:val="24"/>
          <w:szCs w:val="24"/>
        </w:rPr>
        <w:t xml:space="preserve"> standards of implementing safe and efficient patient care and through assessment skills </w:t>
      </w:r>
    </w:p>
    <w:p w14:paraId="79B9EAAA" w14:textId="6C6C6F85" w:rsidR="009F67FC" w:rsidRPr="00B25199" w:rsidRDefault="009F67FC" w:rsidP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Assists with in office procedures</w:t>
      </w:r>
    </w:p>
    <w:p w14:paraId="5C818A97" w14:textId="48785C0D" w:rsidR="009F67FC" w:rsidRPr="00B25199" w:rsidRDefault="009F67FC" w:rsidP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77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 xml:space="preserve">Completes drills, audits charts/hand hygiene, </w:t>
      </w:r>
      <w:r>
        <w:rPr>
          <w:rFonts w:eastAsia="Calibri"/>
          <w:color w:val="000000"/>
          <w:sz w:val="24"/>
          <w:szCs w:val="24"/>
        </w:rPr>
        <w:t xml:space="preserve">orders supplies </w:t>
      </w:r>
      <w:r w:rsidRPr="00B25199">
        <w:rPr>
          <w:rFonts w:eastAsia="Calibri"/>
          <w:color w:val="000000"/>
          <w:sz w:val="24"/>
          <w:szCs w:val="24"/>
        </w:rPr>
        <w:t xml:space="preserve"> </w:t>
      </w:r>
    </w:p>
    <w:p w14:paraId="70AE9AF8" w14:textId="2FFF19F4" w:rsidR="009F67FC" w:rsidRPr="00B25199" w:rsidRDefault="009F67FC" w:rsidP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77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Telephone triage, pre op and post op phone calls</w:t>
      </w:r>
    </w:p>
    <w:p w14:paraId="757C0D4F" w14:textId="2A9E30FA" w:rsidR="009F67FC" w:rsidRPr="00B25199" w:rsidRDefault="009F67FC" w:rsidP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77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>
        <w:rPr>
          <w:rFonts w:eastAsia="Calibri"/>
          <w:color w:val="000000"/>
          <w:sz w:val="24"/>
          <w:szCs w:val="24"/>
        </w:rPr>
        <w:t>Patient education and advocacy</w:t>
      </w:r>
      <w:r w:rsidRPr="00B25199">
        <w:rPr>
          <w:rFonts w:eastAsia="Calibri"/>
          <w:color w:val="000000"/>
          <w:sz w:val="24"/>
          <w:szCs w:val="24"/>
        </w:rPr>
        <w:t xml:space="preserve"> </w:t>
      </w:r>
    </w:p>
    <w:p w14:paraId="0000000F" w14:textId="7C394A11" w:rsidR="00913E42" w:rsidRPr="00B25199" w:rsidRDefault="00C77452" w:rsidP="00B25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6"/>
        <w:rPr>
          <w:rFonts w:eastAsia="Calibri"/>
          <w:b/>
          <w:color w:val="000000"/>
          <w:sz w:val="27"/>
          <w:szCs w:val="27"/>
        </w:rPr>
      </w:pPr>
      <w:r w:rsidRPr="00B25199">
        <w:rPr>
          <w:rFonts w:eastAsia="Calibri"/>
          <w:b/>
          <w:sz w:val="24"/>
          <w:szCs w:val="24"/>
        </w:rPr>
        <w:t xml:space="preserve">Pain Consultants of Atlanta </w:t>
      </w:r>
      <w:proofErr w:type="spellStart"/>
      <w:r w:rsidRPr="00B25199">
        <w:rPr>
          <w:rFonts w:eastAsia="Calibri"/>
          <w:b/>
          <w:sz w:val="24"/>
          <w:szCs w:val="24"/>
        </w:rPr>
        <w:t>Atlanta</w:t>
      </w:r>
      <w:proofErr w:type="spellEnd"/>
      <w:r w:rsidRPr="00B25199">
        <w:rPr>
          <w:rFonts w:eastAsia="Calibri"/>
          <w:b/>
          <w:sz w:val="24"/>
          <w:szCs w:val="24"/>
        </w:rPr>
        <w:t xml:space="preserve">, GA </w:t>
      </w:r>
    </w:p>
    <w:p w14:paraId="00000010" w14:textId="438FA6F5" w:rsidR="00913E42" w:rsidRPr="00B25199" w:rsidRDefault="00C77452">
      <w:pPr>
        <w:widowControl w:val="0"/>
        <w:spacing w:before="64" w:line="240" w:lineRule="auto"/>
        <w:ind w:left="6"/>
        <w:rPr>
          <w:rFonts w:eastAsia="Calibri"/>
          <w:b/>
          <w:sz w:val="24"/>
          <w:szCs w:val="24"/>
        </w:rPr>
      </w:pPr>
      <w:r w:rsidRPr="00B25199">
        <w:rPr>
          <w:rFonts w:eastAsia="Calibri"/>
          <w:b/>
          <w:sz w:val="24"/>
          <w:szCs w:val="24"/>
        </w:rPr>
        <w:t xml:space="preserve">2020- </w:t>
      </w:r>
      <w:r w:rsidR="009F67FC">
        <w:rPr>
          <w:rFonts w:eastAsia="Calibri"/>
          <w:b/>
          <w:sz w:val="24"/>
          <w:szCs w:val="24"/>
        </w:rPr>
        <w:t>2021</w:t>
      </w:r>
    </w:p>
    <w:p w14:paraId="00000011" w14:textId="77777777" w:rsidR="00913E42" w:rsidRPr="00B25199" w:rsidRDefault="00C77452">
      <w:pPr>
        <w:widowControl w:val="0"/>
        <w:spacing w:before="49" w:line="240" w:lineRule="auto"/>
        <w:ind w:left="13"/>
        <w:rPr>
          <w:rFonts w:eastAsia="Calibri"/>
          <w:b/>
          <w:sz w:val="24"/>
          <w:szCs w:val="24"/>
        </w:rPr>
      </w:pPr>
      <w:r w:rsidRPr="00B25199">
        <w:rPr>
          <w:rFonts w:eastAsia="Calibri"/>
          <w:b/>
          <w:sz w:val="24"/>
          <w:szCs w:val="24"/>
        </w:rPr>
        <w:t>Nurse Manager</w:t>
      </w:r>
    </w:p>
    <w:p w14:paraId="00000012" w14:textId="66E3DB51" w:rsidR="00913E42" w:rsidRPr="00B25199" w:rsidRDefault="00C77452">
      <w:pPr>
        <w:widowControl w:val="0"/>
        <w:spacing w:before="19" w:line="240" w:lineRule="auto"/>
        <w:ind w:left="377"/>
        <w:rPr>
          <w:rFonts w:eastAsia="Calibri"/>
          <w:sz w:val="24"/>
          <w:szCs w:val="24"/>
        </w:rPr>
      </w:pPr>
      <w:proofErr w:type="gramStart"/>
      <w:r w:rsidRPr="00B25199">
        <w:rPr>
          <w:sz w:val="24"/>
          <w:szCs w:val="24"/>
        </w:rPr>
        <w:t xml:space="preserve">● </w:t>
      </w:r>
      <w:r w:rsidRPr="00B25199">
        <w:rPr>
          <w:rFonts w:eastAsia="Calibri"/>
          <w:sz w:val="24"/>
          <w:szCs w:val="24"/>
        </w:rPr>
        <w:t xml:space="preserve"> </w:t>
      </w:r>
      <w:r w:rsidR="009F67FC" w:rsidRPr="00B25199">
        <w:rPr>
          <w:rFonts w:eastAsia="Calibri"/>
          <w:sz w:val="24"/>
          <w:szCs w:val="24"/>
        </w:rPr>
        <w:t>Run</w:t>
      </w:r>
      <w:proofErr w:type="gramEnd"/>
      <w:r w:rsidR="009F67FC" w:rsidRPr="00B25199">
        <w:rPr>
          <w:rFonts w:eastAsia="Calibri"/>
          <w:sz w:val="24"/>
          <w:szCs w:val="24"/>
        </w:rPr>
        <w:t xml:space="preserve"> and maintain annual office drills along with policy and procedures for </w:t>
      </w:r>
      <w:r w:rsidR="009F67FC">
        <w:rPr>
          <w:rFonts w:eastAsia="Calibri"/>
          <w:sz w:val="24"/>
          <w:szCs w:val="24"/>
        </w:rPr>
        <w:t xml:space="preserve">  </w:t>
      </w:r>
      <w:r w:rsidR="009F67FC" w:rsidRPr="00B25199">
        <w:rPr>
          <w:rFonts w:eastAsia="Calibri"/>
          <w:sz w:val="24"/>
          <w:szCs w:val="24"/>
        </w:rPr>
        <w:t>ASC/Clinic</w:t>
      </w:r>
    </w:p>
    <w:p w14:paraId="00000013" w14:textId="77777777" w:rsidR="00913E42" w:rsidRPr="00B25199" w:rsidRDefault="00C77452">
      <w:pPr>
        <w:widowControl w:val="0"/>
        <w:spacing w:before="49" w:line="240" w:lineRule="auto"/>
        <w:ind w:left="377"/>
        <w:rPr>
          <w:rFonts w:eastAsia="Calibri"/>
        </w:rPr>
      </w:pPr>
      <w:r w:rsidRPr="00B25199">
        <w:t xml:space="preserve">● In charge of day to day staffing as well as hiring and firing staff </w:t>
      </w:r>
    </w:p>
    <w:p w14:paraId="00000014" w14:textId="77777777" w:rsidR="00913E42" w:rsidRPr="00B25199" w:rsidRDefault="00C77452">
      <w:pPr>
        <w:widowControl w:val="0"/>
        <w:spacing w:before="64" w:line="240" w:lineRule="auto"/>
        <w:ind w:left="377"/>
        <w:rPr>
          <w:rFonts w:eastAsia="Calibri"/>
          <w:sz w:val="24"/>
          <w:szCs w:val="24"/>
        </w:rPr>
      </w:pPr>
      <w:r w:rsidRPr="00B25199">
        <w:rPr>
          <w:sz w:val="24"/>
          <w:szCs w:val="24"/>
        </w:rPr>
        <w:t xml:space="preserve">● </w:t>
      </w:r>
      <w:r w:rsidRPr="00B25199">
        <w:rPr>
          <w:rFonts w:eastAsia="Calibri"/>
          <w:sz w:val="24"/>
          <w:szCs w:val="24"/>
        </w:rPr>
        <w:t xml:space="preserve">Provide education/training to staff as needed to continue compliance </w:t>
      </w:r>
    </w:p>
    <w:p w14:paraId="00000015" w14:textId="502DE942" w:rsidR="00913E42" w:rsidRPr="00B25199" w:rsidRDefault="00C77452">
      <w:pPr>
        <w:widowControl w:val="0"/>
        <w:spacing w:before="49" w:line="240" w:lineRule="auto"/>
        <w:ind w:left="377"/>
        <w:rPr>
          <w:rFonts w:eastAsia="Calibri"/>
          <w:sz w:val="24"/>
          <w:szCs w:val="24"/>
        </w:rPr>
      </w:pPr>
      <w:r w:rsidRPr="00B25199">
        <w:rPr>
          <w:sz w:val="24"/>
          <w:szCs w:val="24"/>
        </w:rPr>
        <w:t xml:space="preserve">● </w:t>
      </w:r>
      <w:r w:rsidR="009F67FC">
        <w:rPr>
          <w:rFonts w:eastAsia="Calibri"/>
          <w:sz w:val="24"/>
          <w:szCs w:val="24"/>
        </w:rPr>
        <w:t>Created staff schedule as well as approved/denied PTO and timecards with ADP</w:t>
      </w:r>
    </w:p>
    <w:p w14:paraId="00000016" w14:textId="1451AD89" w:rsidR="00913E42" w:rsidRPr="00B25199" w:rsidRDefault="00C77452">
      <w:pPr>
        <w:widowControl w:val="0"/>
        <w:spacing w:before="64" w:line="240" w:lineRule="auto"/>
        <w:ind w:left="377"/>
        <w:rPr>
          <w:rFonts w:eastAsia="Calibri"/>
          <w:sz w:val="24"/>
          <w:szCs w:val="24"/>
        </w:rPr>
      </w:pPr>
      <w:r w:rsidRPr="00B25199">
        <w:rPr>
          <w:sz w:val="24"/>
          <w:szCs w:val="24"/>
        </w:rPr>
        <w:t xml:space="preserve">● </w:t>
      </w:r>
      <w:r w:rsidRPr="00B25199">
        <w:rPr>
          <w:rFonts w:eastAsia="Calibri"/>
          <w:sz w:val="24"/>
          <w:szCs w:val="24"/>
        </w:rPr>
        <w:t>Knowledge of insurance and completing prior authorization</w:t>
      </w:r>
      <w:r w:rsidR="009F67FC">
        <w:rPr>
          <w:rFonts w:eastAsia="Calibri"/>
          <w:sz w:val="24"/>
          <w:szCs w:val="24"/>
        </w:rPr>
        <w:t xml:space="preserve">s and appeals </w:t>
      </w:r>
      <w:r w:rsidRPr="00B25199">
        <w:rPr>
          <w:rFonts w:eastAsia="Calibri"/>
          <w:sz w:val="24"/>
          <w:szCs w:val="24"/>
        </w:rPr>
        <w:t xml:space="preserve"> </w:t>
      </w:r>
    </w:p>
    <w:p w14:paraId="00000017" w14:textId="20E82539" w:rsidR="00913E42" w:rsidRPr="00B25199" w:rsidRDefault="00C77452">
      <w:pPr>
        <w:widowControl w:val="0"/>
        <w:spacing w:before="49" w:line="240" w:lineRule="auto"/>
        <w:ind w:left="377"/>
        <w:rPr>
          <w:rFonts w:eastAsia="Calibri"/>
          <w:sz w:val="24"/>
          <w:szCs w:val="24"/>
        </w:rPr>
      </w:pPr>
      <w:r w:rsidRPr="00B25199">
        <w:rPr>
          <w:sz w:val="24"/>
          <w:szCs w:val="24"/>
        </w:rPr>
        <w:t xml:space="preserve">● </w:t>
      </w:r>
      <w:r w:rsidR="009F67FC">
        <w:rPr>
          <w:sz w:val="24"/>
          <w:szCs w:val="24"/>
        </w:rPr>
        <w:t xml:space="preserve">Hired/Fired staff as well as </w:t>
      </w:r>
      <w:r w:rsidR="009F67FC">
        <w:rPr>
          <w:rFonts w:eastAsia="Calibri"/>
          <w:sz w:val="24"/>
          <w:szCs w:val="24"/>
        </w:rPr>
        <w:t>completed staff reviews and discipline throughout year</w:t>
      </w:r>
      <w:r w:rsidRPr="00B25199">
        <w:rPr>
          <w:rFonts w:eastAsia="Calibri"/>
          <w:sz w:val="24"/>
          <w:szCs w:val="24"/>
        </w:rPr>
        <w:t xml:space="preserve"> </w:t>
      </w:r>
    </w:p>
    <w:p w14:paraId="1A737C2C" w14:textId="04E8BFAC" w:rsidR="00C77452" w:rsidRDefault="00C77452" w:rsidP="00753B94">
      <w:pPr>
        <w:widowControl w:val="0"/>
        <w:numPr>
          <w:ilvl w:val="0"/>
          <w:numId w:val="1"/>
        </w:numPr>
        <w:spacing w:before="49" w:line="240" w:lineRule="auto"/>
        <w:rPr>
          <w:rFonts w:eastAsia="Calibri"/>
          <w:sz w:val="24"/>
          <w:szCs w:val="24"/>
        </w:rPr>
      </w:pPr>
      <w:r w:rsidRPr="00C77452">
        <w:rPr>
          <w:rFonts w:eastAsia="Calibri"/>
          <w:sz w:val="24"/>
          <w:szCs w:val="24"/>
        </w:rPr>
        <w:lastRenderedPageBreak/>
        <w:t xml:space="preserve">Audits hang hygiene and chart documentation </w:t>
      </w:r>
    </w:p>
    <w:p w14:paraId="700DD34B" w14:textId="2A95F3EA" w:rsidR="009F67FC" w:rsidRPr="00753B94" w:rsidRDefault="009F67FC" w:rsidP="00753B94">
      <w:pPr>
        <w:widowControl w:val="0"/>
        <w:numPr>
          <w:ilvl w:val="0"/>
          <w:numId w:val="1"/>
        </w:numPr>
        <w:spacing w:before="49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Organized staff learning and bls certifications </w:t>
      </w:r>
    </w:p>
    <w:p w14:paraId="1A1EF9B7" w14:textId="77777777" w:rsidR="00C77452" w:rsidRPr="00C77452" w:rsidRDefault="00C77452" w:rsidP="00B25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color w:val="000000"/>
          <w:sz w:val="24"/>
          <w:szCs w:val="24"/>
        </w:rPr>
      </w:pPr>
    </w:p>
    <w:p w14:paraId="0000001E" w14:textId="3D3E4D0E" w:rsidR="00913E42" w:rsidRPr="00C77452" w:rsidRDefault="00C77452" w:rsidP="00B25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color w:val="000000"/>
          <w:sz w:val="31"/>
          <w:szCs w:val="31"/>
        </w:rPr>
      </w:pPr>
      <w:r w:rsidRPr="00C77452">
        <w:rPr>
          <w:rFonts w:eastAsia="Calibri"/>
          <w:b/>
          <w:color w:val="000000"/>
          <w:sz w:val="24"/>
          <w:szCs w:val="24"/>
        </w:rPr>
        <w:t>Emory Healthcare Atlanta, GA 2017-</w:t>
      </w:r>
      <w:r w:rsidRPr="00C77452">
        <w:rPr>
          <w:rFonts w:eastAsia="Calibri"/>
          <w:b/>
          <w:sz w:val="24"/>
          <w:szCs w:val="24"/>
        </w:rPr>
        <w:t>2020</w:t>
      </w:r>
      <w:r w:rsidRPr="00C77452">
        <w:rPr>
          <w:rFonts w:eastAsia="Calibri"/>
          <w:b/>
          <w:color w:val="000000"/>
          <w:sz w:val="24"/>
          <w:szCs w:val="24"/>
        </w:rPr>
        <w:t xml:space="preserve"> Perioperative Nurse </w:t>
      </w:r>
    </w:p>
    <w:p w14:paraId="0000001F" w14:textId="77777777" w:rsidR="00913E42" w:rsidRPr="00C77452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rFonts w:eastAsia="Calibri"/>
          <w:color w:val="000000"/>
          <w:sz w:val="24"/>
          <w:szCs w:val="24"/>
        </w:rPr>
      </w:pPr>
      <w:r w:rsidRPr="00C77452">
        <w:rPr>
          <w:color w:val="000000"/>
          <w:sz w:val="24"/>
          <w:szCs w:val="24"/>
        </w:rPr>
        <w:t xml:space="preserve">● </w:t>
      </w:r>
      <w:r w:rsidRPr="00C77452">
        <w:rPr>
          <w:rFonts w:eastAsia="Calibri"/>
          <w:color w:val="000000"/>
          <w:sz w:val="24"/>
          <w:szCs w:val="24"/>
        </w:rPr>
        <w:t xml:space="preserve">Completed AORN Periop-101 </w:t>
      </w:r>
    </w:p>
    <w:p w14:paraId="00000020" w14:textId="77777777" w:rsidR="00913E42" w:rsidRPr="00C77452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77"/>
        <w:rPr>
          <w:rFonts w:eastAsia="Calibri"/>
          <w:color w:val="000000"/>
          <w:sz w:val="24"/>
          <w:szCs w:val="24"/>
        </w:rPr>
      </w:pPr>
      <w:r w:rsidRPr="00C77452">
        <w:rPr>
          <w:color w:val="000000"/>
          <w:sz w:val="24"/>
          <w:szCs w:val="24"/>
        </w:rPr>
        <w:t xml:space="preserve">● </w:t>
      </w:r>
      <w:r w:rsidRPr="00C77452">
        <w:rPr>
          <w:rFonts w:eastAsia="Calibri"/>
          <w:color w:val="000000"/>
          <w:sz w:val="24"/>
          <w:szCs w:val="24"/>
        </w:rPr>
        <w:t xml:space="preserve">Provides and prioritizes safe patient care </w:t>
      </w:r>
    </w:p>
    <w:p w14:paraId="00000021" w14:textId="77777777" w:rsidR="00913E42" w:rsidRPr="00C77452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77"/>
        <w:rPr>
          <w:rFonts w:eastAsia="Calibri"/>
          <w:color w:val="000000"/>
          <w:sz w:val="24"/>
          <w:szCs w:val="24"/>
        </w:rPr>
      </w:pPr>
      <w:r w:rsidRPr="00C77452">
        <w:rPr>
          <w:color w:val="000000"/>
          <w:sz w:val="24"/>
          <w:szCs w:val="24"/>
        </w:rPr>
        <w:t xml:space="preserve">● </w:t>
      </w:r>
      <w:r w:rsidRPr="00C77452">
        <w:rPr>
          <w:rFonts w:eastAsia="Calibri"/>
          <w:sz w:val="24"/>
          <w:szCs w:val="24"/>
        </w:rPr>
        <w:t>P</w:t>
      </w:r>
      <w:r w:rsidRPr="00C77452">
        <w:rPr>
          <w:rFonts w:eastAsia="Calibri"/>
          <w:color w:val="000000"/>
          <w:sz w:val="24"/>
          <w:szCs w:val="24"/>
        </w:rPr>
        <w:t xml:space="preserve">receptor </w:t>
      </w:r>
      <w:r w:rsidRPr="00C77452">
        <w:rPr>
          <w:rFonts w:eastAsia="Calibri"/>
          <w:sz w:val="24"/>
          <w:szCs w:val="24"/>
        </w:rPr>
        <w:t>RN</w:t>
      </w:r>
    </w:p>
    <w:p w14:paraId="158E644E" w14:textId="77777777" w:rsidR="00753B94" w:rsidRDefault="00C77452" w:rsidP="00753B94">
      <w:pPr>
        <w:widowControl w:val="0"/>
        <w:spacing w:before="64" w:line="240" w:lineRule="auto"/>
        <w:ind w:left="377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>Co-chair of recognition/</w:t>
      </w:r>
      <w:r w:rsidRPr="00B25199">
        <w:rPr>
          <w:rFonts w:eastAsia="Calibri"/>
          <w:sz w:val="24"/>
          <w:szCs w:val="24"/>
        </w:rPr>
        <w:t xml:space="preserve">retention </w:t>
      </w:r>
      <w:r w:rsidRPr="00B25199">
        <w:rPr>
          <w:rFonts w:eastAsia="Calibri"/>
          <w:color w:val="000000"/>
          <w:sz w:val="24"/>
          <w:szCs w:val="24"/>
        </w:rPr>
        <w:t xml:space="preserve">committee. </w:t>
      </w:r>
    </w:p>
    <w:p w14:paraId="7B5C6F11" w14:textId="12AAC706" w:rsidR="00753B94" w:rsidRPr="00C77452" w:rsidRDefault="00753B94" w:rsidP="00753B94">
      <w:pPr>
        <w:widowControl w:val="0"/>
        <w:spacing w:before="64" w:line="240" w:lineRule="auto"/>
        <w:ind w:left="377"/>
        <w:rPr>
          <w:rFonts w:eastAsia="Calibri"/>
          <w:sz w:val="24"/>
          <w:szCs w:val="24"/>
        </w:rPr>
      </w:pPr>
      <w:r w:rsidRPr="00C77452">
        <w:rPr>
          <w:sz w:val="24"/>
          <w:szCs w:val="24"/>
        </w:rPr>
        <w:t xml:space="preserve">● </w:t>
      </w:r>
      <w:r w:rsidRPr="00C77452">
        <w:rPr>
          <w:rFonts w:eastAsia="Calibri"/>
          <w:sz w:val="24"/>
          <w:szCs w:val="24"/>
        </w:rPr>
        <w:t xml:space="preserve">Provide education/training as needed to continue compliance </w:t>
      </w:r>
    </w:p>
    <w:p w14:paraId="241DDD22" w14:textId="77777777" w:rsidR="00753B94" w:rsidRPr="00C77452" w:rsidRDefault="00753B94" w:rsidP="00753B94">
      <w:pPr>
        <w:widowControl w:val="0"/>
        <w:spacing w:before="49" w:line="240" w:lineRule="auto"/>
        <w:ind w:left="377"/>
        <w:rPr>
          <w:rFonts w:eastAsia="Calibri"/>
          <w:sz w:val="24"/>
          <w:szCs w:val="24"/>
        </w:rPr>
      </w:pPr>
      <w:r w:rsidRPr="00C77452">
        <w:rPr>
          <w:sz w:val="24"/>
          <w:szCs w:val="24"/>
        </w:rPr>
        <w:t xml:space="preserve">● </w:t>
      </w:r>
      <w:r w:rsidRPr="00C77452">
        <w:rPr>
          <w:rFonts w:eastAsia="Calibri"/>
          <w:sz w:val="24"/>
          <w:szCs w:val="24"/>
        </w:rPr>
        <w:t xml:space="preserve">Analyze ways in which OR can be more efficient </w:t>
      </w:r>
    </w:p>
    <w:p w14:paraId="28B921DE" w14:textId="77777777" w:rsidR="00753B94" w:rsidRPr="00C77452" w:rsidRDefault="00753B94" w:rsidP="00753B94">
      <w:pPr>
        <w:widowControl w:val="0"/>
        <w:spacing w:before="49" w:line="240" w:lineRule="auto"/>
        <w:ind w:left="377"/>
        <w:rPr>
          <w:rFonts w:eastAsia="Calibri"/>
          <w:sz w:val="24"/>
          <w:szCs w:val="24"/>
        </w:rPr>
      </w:pPr>
      <w:r w:rsidRPr="00C77452">
        <w:rPr>
          <w:sz w:val="24"/>
          <w:szCs w:val="24"/>
        </w:rPr>
        <w:t xml:space="preserve">● </w:t>
      </w:r>
      <w:r w:rsidRPr="00C77452">
        <w:rPr>
          <w:rFonts w:eastAsia="Calibri"/>
          <w:sz w:val="24"/>
          <w:szCs w:val="24"/>
        </w:rPr>
        <w:t xml:space="preserve">Establishing project for tray audit and turnover time goals </w:t>
      </w:r>
    </w:p>
    <w:p w14:paraId="00000022" w14:textId="750DD178" w:rsidR="00913E42" w:rsidRPr="009F67FC" w:rsidRDefault="00753B94" w:rsidP="009F67FC">
      <w:pPr>
        <w:widowControl w:val="0"/>
        <w:spacing w:before="49" w:line="240" w:lineRule="auto"/>
        <w:ind w:left="377"/>
        <w:rPr>
          <w:rFonts w:eastAsia="Calibri"/>
          <w:sz w:val="24"/>
          <w:szCs w:val="24"/>
        </w:rPr>
      </w:pPr>
      <w:r w:rsidRPr="00C77452">
        <w:rPr>
          <w:sz w:val="24"/>
          <w:szCs w:val="24"/>
        </w:rPr>
        <w:t xml:space="preserve">● </w:t>
      </w:r>
      <w:r w:rsidRPr="00C77452">
        <w:rPr>
          <w:rFonts w:eastAsia="Calibri"/>
          <w:sz w:val="24"/>
          <w:szCs w:val="24"/>
        </w:rPr>
        <w:t xml:space="preserve">Collaborates with multi-disciplinary team </w:t>
      </w:r>
    </w:p>
    <w:p w14:paraId="00000023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77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Multidisciplinary knowledge of OR, with strong ortho/spine skills </w:t>
      </w:r>
    </w:p>
    <w:p w14:paraId="1A09922B" w14:textId="77777777" w:rsidR="009F67FC" w:rsidRPr="009F67FC" w:rsidRDefault="00C774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eastAsia="Calibri"/>
          <w:sz w:val="24"/>
          <w:szCs w:val="24"/>
        </w:rPr>
      </w:pPr>
      <w:r w:rsidRPr="00B25199">
        <w:rPr>
          <w:rFonts w:eastAsia="Calibri"/>
          <w:sz w:val="24"/>
          <w:szCs w:val="24"/>
        </w:rPr>
        <w:t>Charge RN</w:t>
      </w:r>
      <w:r w:rsidR="009F67FC" w:rsidRPr="009F67FC">
        <w:rPr>
          <w:rFonts w:eastAsia="Calibri"/>
          <w:color w:val="000000"/>
          <w:sz w:val="24"/>
          <w:szCs w:val="24"/>
        </w:rPr>
        <w:t xml:space="preserve"> </w:t>
      </w:r>
    </w:p>
    <w:p w14:paraId="00000024" w14:textId="08C57441" w:rsidR="00913E42" w:rsidRPr="00B25199" w:rsidRDefault="009F67F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eastAsia="Calibri"/>
          <w:sz w:val="24"/>
          <w:szCs w:val="24"/>
        </w:rPr>
      </w:pPr>
      <w:r w:rsidRPr="00B25199">
        <w:rPr>
          <w:rFonts w:eastAsia="Calibri"/>
          <w:color w:val="000000"/>
          <w:sz w:val="24"/>
          <w:szCs w:val="24"/>
        </w:rPr>
        <w:t>Telemedicine training</w:t>
      </w:r>
    </w:p>
    <w:p w14:paraId="00000025" w14:textId="77777777" w:rsidR="00913E42" w:rsidRPr="00B25199" w:rsidRDefault="00C774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sz w:val="24"/>
          <w:szCs w:val="24"/>
        </w:rPr>
      </w:pPr>
      <w:r w:rsidRPr="00B25199">
        <w:rPr>
          <w:rFonts w:eastAsia="Calibri"/>
          <w:sz w:val="24"/>
          <w:szCs w:val="24"/>
        </w:rPr>
        <w:t>Tray and laser data audits</w:t>
      </w:r>
    </w:p>
    <w:p w14:paraId="00000032" w14:textId="77777777" w:rsidR="00913E42" w:rsidRPr="00B25199" w:rsidRDefault="00C77452" w:rsidP="00753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2" w:line="240" w:lineRule="auto"/>
        <w:rPr>
          <w:rFonts w:eastAsia="Calibri"/>
          <w:b/>
          <w:color w:val="000000"/>
          <w:sz w:val="24"/>
          <w:szCs w:val="24"/>
        </w:rPr>
      </w:pPr>
      <w:proofErr w:type="spellStart"/>
      <w:r w:rsidRPr="00B25199">
        <w:rPr>
          <w:rFonts w:eastAsia="Calibri"/>
          <w:b/>
          <w:color w:val="000000"/>
          <w:sz w:val="24"/>
          <w:szCs w:val="24"/>
        </w:rPr>
        <w:t>Provectus</w:t>
      </w:r>
      <w:proofErr w:type="spellEnd"/>
      <w:r w:rsidRPr="00B25199">
        <w:rPr>
          <w:rFonts w:eastAsia="Calibri"/>
          <w:b/>
          <w:color w:val="000000"/>
          <w:sz w:val="24"/>
          <w:szCs w:val="24"/>
        </w:rPr>
        <w:t xml:space="preserve"> </w:t>
      </w:r>
    </w:p>
    <w:p w14:paraId="77FAE8A5" w14:textId="77777777" w:rsidR="009F67FC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74" w:lineRule="auto"/>
        <w:ind w:left="19" w:right="570" w:hanging="5"/>
        <w:rPr>
          <w:rFonts w:eastAsia="Calibri"/>
          <w:b/>
          <w:color w:val="000000"/>
          <w:sz w:val="24"/>
          <w:szCs w:val="24"/>
        </w:rPr>
      </w:pPr>
      <w:r w:rsidRPr="00B25199">
        <w:rPr>
          <w:rFonts w:eastAsia="Calibri"/>
          <w:b/>
          <w:color w:val="000000"/>
          <w:sz w:val="24"/>
          <w:szCs w:val="24"/>
        </w:rPr>
        <w:t>RN Wellness Coach (Remote PRN) 2018</w:t>
      </w:r>
    </w:p>
    <w:p w14:paraId="00000033" w14:textId="652C8518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74" w:lineRule="auto"/>
        <w:ind w:left="19" w:right="570" w:hanging="5"/>
        <w:rPr>
          <w:rFonts w:eastAsia="Calibri"/>
          <w:color w:val="000000"/>
          <w:sz w:val="24"/>
          <w:szCs w:val="24"/>
        </w:rPr>
      </w:pPr>
      <w:r w:rsidRPr="00B25199">
        <w:rPr>
          <w:rFonts w:eastAsia="Calibri"/>
          <w:b/>
          <w:color w:val="000000"/>
          <w:sz w:val="24"/>
          <w:szCs w:val="24"/>
        </w:rPr>
        <w:t xml:space="preserve"> </w:t>
      </w:r>
      <w:r w:rsidRPr="00B25199">
        <w:rPr>
          <w:rFonts w:eastAsia="Calibri"/>
          <w:color w:val="000000"/>
          <w:sz w:val="24"/>
          <w:szCs w:val="24"/>
        </w:rPr>
        <w:t xml:space="preserve">• Provide education/goals for patients with varied co-morbidities </w:t>
      </w:r>
    </w:p>
    <w:p w14:paraId="00000034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74" w:lineRule="auto"/>
        <w:ind w:left="7" w:right="1887" w:firstLine="11"/>
        <w:rPr>
          <w:rFonts w:eastAsia="Calibri"/>
          <w:color w:val="000000"/>
          <w:sz w:val="24"/>
          <w:szCs w:val="24"/>
        </w:rPr>
      </w:pPr>
      <w:r w:rsidRPr="00B25199">
        <w:rPr>
          <w:rFonts w:eastAsia="Calibri"/>
          <w:color w:val="000000"/>
          <w:sz w:val="24"/>
          <w:szCs w:val="24"/>
        </w:rPr>
        <w:t xml:space="preserve">• Coordinating patient supply needs and making purchase orders for medical equipment </w:t>
      </w:r>
    </w:p>
    <w:p w14:paraId="00000035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9"/>
        <w:rPr>
          <w:rFonts w:eastAsia="Merriweather Sans"/>
          <w:b/>
          <w:color w:val="000000"/>
          <w:sz w:val="21"/>
          <w:szCs w:val="21"/>
        </w:rPr>
        <w:sectPr w:rsidR="00913E42" w:rsidRPr="00B25199" w:rsidSect="00B25199">
          <w:headerReference w:type="default" r:id="rId8"/>
          <w:pgSz w:w="12240" w:h="15840"/>
          <w:pgMar w:top="700" w:right="1405" w:bottom="1185" w:left="1443" w:header="576" w:footer="720" w:gutter="0"/>
          <w:pgNumType w:start="1"/>
          <w:cols w:space="720"/>
          <w:docGrid w:linePitch="299"/>
        </w:sectPr>
      </w:pPr>
      <w:r w:rsidRPr="00B25199">
        <w:rPr>
          <w:rFonts w:eastAsia="Calibri"/>
          <w:color w:val="000000"/>
          <w:sz w:val="24"/>
          <w:szCs w:val="24"/>
        </w:rPr>
        <w:t xml:space="preserve">• Schedule patient appointments and anticipate needs </w:t>
      </w:r>
    </w:p>
    <w:p w14:paraId="12A971FE" w14:textId="77777777" w:rsidR="00B25199" w:rsidRPr="00B25199" w:rsidRDefault="00B25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eastAsia="Calibri"/>
          <w:b/>
          <w:color w:val="000000"/>
          <w:sz w:val="31"/>
          <w:szCs w:val="31"/>
          <w:lang w:val="es-ES"/>
        </w:rPr>
      </w:pPr>
    </w:p>
    <w:p w14:paraId="00000038" w14:textId="0C4D0E63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eastAsia="Calibri"/>
          <w:b/>
          <w:sz w:val="24"/>
          <w:szCs w:val="24"/>
        </w:rPr>
      </w:pPr>
      <w:r w:rsidRPr="00B25199">
        <w:rPr>
          <w:rFonts w:eastAsia="Calibri"/>
          <w:b/>
          <w:sz w:val="24"/>
          <w:szCs w:val="24"/>
        </w:rPr>
        <w:t xml:space="preserve">Grady </w:t>
      </w:r>
      <w:r w:rsidR="00B25199" w:rsidRPr="00B25199">
        <w:rPr>
          <w:rFonts w:eastAsia="Calibri"/>
          <w:b/>
          <w:sz w:val="24"/>
          <w:szCs w:val="24"/>
        </w:rPr>
        <w:t>Hospital</w:t>
      </w:r>
      <w:r w:rsidRPr="00B25199">
        <w:rPr>
          <w:rFonts w:eastAsia="Calibri"/>
          <w:b/>
          <w:sz w:val="24"/>
          <w:szCs w:val="24"/>
        </w:rPr>
        <w:t xml:space="preserve"> </w:t>
      </w:r>
    </w:p>
    <w:p w14:paraId="00000039" w14:textId="714813AD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eastAsia="Calibri"/>
          <w:b/>
          <w:color w:val="000000"/>
          <w:sz w:val="24"/>
          <w:szCs w:val="24"/>
        </w:rPr>
      </w:pPr>
      <w:r w:rsidRPr="00B25199">
        <w:rPr>
          <w:rFonts w:eastAsia="Calibri"/>
          <w:b/>
          <w:color w:val="000000"/>
          <w:sz w:val="24"/>
          <w:szCs w:val="24"/>
        </w:rPr>
        <w:t xml:space="preserve">Nurse Extern- </w:t>
      </w:r>
      <w:r w:rsidR="009F67FC">
        <w:rPr>
          <w:rFonts w:eastAsia="Calibri"/>
          <w:b/>
          <w:color w:val="000000"/>
          <w:sz w:val="24"/>
          <w:szCs w:val="24"/>
        </w:rPr>
        <w:t xml:space="preserve"> 2017 Trauma/</w:t>
      </w:r>
      <w:r w:rsidRPr="00B25199">
        <w:rPr>
          <w:rFonts w:eastAsia="Calibri"/>
          <w:b/>
          <w:color w:val="000000"/>
          <w:sz w:val="24"/>
          <w:szCs w:val="24"/>
        </w:rPr>
        <w:t xml:space="preserve">Emergency Department </w:t>
      </w:r>
    </w:p>
    <w:p w14:paraId="0000003A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b/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Provided and prioritized patient care </w:t>
      </w:r>
    </w:p>
    <w:p w14:paraId="0000003B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9" w:lineRule="auto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Developed nursing skills- Assessment, documentation, patient safety, IVs, medication administration, communication, Foley care, etc. </w:t>
      </w:r>
    </w:p>
    <w:p w14:paraId="0000003C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Triaging patients </w:t>
      </w:r>
    </w:p>
    <w:p w14:paraId="5EBE3ADC" w14:textId="77777777" w:rsidR="00753B94" w:rsidRDefault="00C77452" w:rsidP="00753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Developing foundation for nursing career and providing therapeutic care </w:t>
      </w:r>
    </w:p>
    <w:p w14:paraId="65EAD481" w14:textId="77777777" w:rsidR="00753B94" w:rsidRDefault="00753B94" w:rsidP="00753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rPr>
          <w:rFonts w:eastAsia="Calibri"/>
          <w:color w:val="000000"/>
          <w:sz w:val="24"/>
          <w:szCs w:val="24"/>
        </w:rPr>
      </w:pPr>
    </w:p>
    <w:p w14:paraId="4A533CBC" w14:textId="77777777" w:rsidR="009F67FC" w:rsidRDefault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0" w:line="199" w:lineRule="auto"/>
        <w:rPr>
          <w:rFonts w:eastAsia="Calibri"/>
          <w:b/>
          <w:color w:val="000000"/>
          <w:sz w:val="24"/>
          <w:szCs w:val="24"/>
        </w:rPr>
      </w:pPr>
    </w:p>
    <w:p w14:paraId="553B760C" w14:textId="77777777" w:rsidR="009F67FC" w:rsidRDefault="009F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0" w:line="199" w:lineRule="auto"/>
        <w:rPr>
          <w:rFonts w:eastAsia="Calibri"/>
          <w:b/>
          <w:color w:val="000000"/>
          <w:sz w:val="27"/>
          <w:szCs w:val="27"/>
        </w:rPr>
      </w:pPr>
    </w:p>
    <w:p w14:paraId="00000043" w14:textId="03DD20AE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0" w:line="199" w:lineRule="auto"/>
        <w:rPr>
          <w:rFonts w:eastAsia="Calibri"/>
          <w:b/>
          <w:color w:val="000000"/>
          <w:sz w:val="27"/>
          <w:szCs w:val="27"/>
        </w:rPr>
      </w:pPr>
      <w:r w:rsidRPr="00B25199">
        <w:rPr>
          <w:rFonts w:eastAsia="Calibri"/>
          <w:b/>
          <w:color w:val="000000"/>
          <w:sz w:val="27"/>
          <w:szCs w:val="27"/>
        </w:rPr>
        <w:lastRenderedPageBreak/>
        <w:t xml:space="preserve">Awards/Volunteer Experience: </w:t>
      </w:r>
    </w:p>
    <w:p w14:paraId="00000044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AORN member </w:t>
      </w:r>
    </w:p>
    <w:p w14:paraId="00000045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Emory recognition committee Co-Chair </w:t>
      </w:r>
    </w:p>
    <w:p w14:paraId="00000046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Atlanta Community Food Bank Volunteer </w:t>
      </w:r>
    </w:p>
    <w:p w14:paraId="00000047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Lost and Found Atlanta outreach </w:t>
      </w:r>
    </w:p>
    <w:p w14:paraId="00000048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Chamberlain College of Nursing </w:t>
      </w:r>
    </w:p>
    <w:p w14:paraId="00000049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rFonts w:eastAsia="Courier New"/>
          <w:color w:val="000000"/>
          <w:sz w:val="24"/>
          <w:szCs w:val="24"/>
        </w:rPr>
        <w:t xml:space="preserve">o </w:t>
      </w:r>
      <w:r w:rsidRPr="00B25199">
        <w:rPr>
          <w:rFonts w:eastAsia="Calibri"/>
          <w:color w:val="000000"/>
          <w:sz w:val="24"/>
          <w:szCs w:val="24"/>
        </w:rPr>
        <w:t xml:space="preserve">Dean’s list student, Honor’s Student </w:t>
      </w:r>
    </w:p>
    <w:p w14:paraId="0000004A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rFonts w:eastAsia="Calibri"/>
          <w:color w:val="000000"/>
          <w:sz w:val="24"/>
          <w:szCs w:val="24"/>
        </w:rPr>
      </w:pPr>
      <w:r w:rsidRPr="00B25199">
        <w:rPr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East Tennessee State University: </w:t>
      </w:r>
    </w:p>
    <w:p w14:paraId="0000004B" w14:textId="77777777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9" w:lineRule="auto"/>
        <w:rPr>
          <w:rFonts w:eastAsia="Calibri"/>
          <w:color w:val="000000"/>
          <w:sz w:val="24"/>
          <w:szCs w:val="24"/>
        </w:rPr>
      </w:pPr>
      <w:r w:rsidRPr="00B25199">
        <w:rPr>
          <w:rFonts w:eastAsia="Courier New"/>
          <w:color w:val="000000"/>
          <w:sz w:val="24"/>
          <w:szCs w:val="24"/>
        </w:rPr>
        <w:t xml:space="preserve">o </w:t>
      </w:r>
      <w:r w:rsidRPr="00B25199">
        <w:rPr>
          <w:rFonts w:eastAsia="Calibri"/>
          <w:color w:val="000000"/>
          <w:sz w:val="24"/>
          <w:szCs w:val="24"/>
        </w:rPr>
        <w:t xml:space="preserve">Diversity Honor’s Student, Treasurer of Hall Counsel, Dean’s List Student </w:t>
      </w:r>
      <w:proofErr w:type="gramStart"/>
      <w:r w:rsidRPr="00B25199">
        <w:rPr>
          <w:rFonts w:eastAsia="Courier New"/>
          <w:color w:val="000000"/>
          <w:sz w:val="24"/>
          <w:szCs w:val="24"/>
        </w:rPr>
        <w:t>o</w:t>
      </w:r>
      <w:proofErr w:type="gramEnd"/>
      <w:r w:rsidRPr="00B25199">
        <w:rPr>
          <w:rFonts w:eastAsia="Courier New"/>
          <w:color w:val="000000"/>
          <w:sz w:val="24"/>
          <w:szCs w:val="24"/>
        </w:rPr>
        <w:t xml:space="preserve"> </w:t>
      </w:r>
      <w:r w:rsidRPr="00B25199">
        <w:rPr>
          <w:rFonts w:eastAsia="Calibri"/>
          <w:color w:val="000000"/>
          <w:sz w:val="24"/>
          <w:szCs w:val="24"/>
        </w:rPr>
        <w:t xml:space="preserve">Cumulative GPA: 3.4 (Major GPA: 3.6) </w:t>
      </w:r>
    </w:p>
    <w:p w14:paraId="0000004C" w14:textId="2A540DFF" w:rsidR="00913E42" w:rsidRPr="00B25199" w:rsidRDefault="00C77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340" w:lineRule="auto"/>
        <w:rPr>
          <w:rFonts w:ascii="Merriweather Sans" w:eastAsia="Merriweather Sans" w:hAnsi="Merriweather Sans" w:cs="Merriweather Sans"/>
          <w:b/>
          <w:color w:val="000000"/>
          <w:sz w:val="21"/>
          <w:szCs w:val="21"/>
        </w:rPr>
      </w:pPr>
      <w:r w:rsidRPr="00B25199">
        <w:rPr>
          <w:i/>
          <w:color w:val="000000"/>
          <w:sz w:val="24"/>
          <w:szCs w:val="24"/>
        </w:rPr>
        <w:t xml:space="preserve">● </w:t>
      </w:r>
      <w:r w:rsidRPr="00B25199">
        <w:rPr>
          <w:rFonts w:eastAsia="Calibri"/>
          <w:color w:val="000000"/>
          <w:sz w:val="24"/>
          <w:szCs w:val="24"/>
        </w:rPr>
        <w:t xml:space="preserve">Floor Representative for Hall Counsel, </w:t>
      </w:r>
      <w:r w:rsidRPr="00B25199">
        <w:rPr>
          <w:rFonts w:eastAsia="Calibri"/>
          <w:i/>
          <w:color w:val="000000"/>
          <w:sz w:val="24"/>
          <w:szCs w:val="24"/>
        </w:rPr>
        <w:t>Human Services Student Organization</w:t>
      </w:r>
    </w:p>
    <w:sectPr w:rsidR="00913E42" w:rsidRPr="00B25199">
      <w:type w:val="continuous"/>
      <w:pgSz w:w="12240" w:h="15840"/>
      <w:pgMar w:top="700" w:right="1440" w:bottom="1185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A629" w14:textId="77777777" w:rsidR="001C50E0" w:rsidRDefault="001C50E0" w:rsidP="00B25199">
      <w:pPr>
        <w:spacing w:line="240" w:lineRule="auto"/>
      </w:pPr>
      <w:r>
        <w:separator/>
      </w:r>
    </w:p>
  </w:endnote>
  <w:endnote w:type="continuationSeparator" w:id="0">
    <w:p w14:paraId="1BEB45F1" w14:textId="77777777" w:rsidR="001C50E0" w:rsidRDefault="001C50E0" w:rsidP="00B25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rriweather Sans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01BA" w14:textId="77777777" w:rsidR="001C50E0" w:rsidRDefault="001C50E0" w:rsidP="00B25199">
      <w:pPr>
        <w:spacing w:line="240" w:lineRule="auto"/>
      </w:pPr>
      <w:r>
        <w:separator/>
      </w:r>
    </w:p>
  </w:footnote>
  <w:footnote w:type="continuationSeparator" w:id="0">
    <w:p w14:paraId="5271EA22" w14:textId="77777777" w:rsidR="001C50E0" w:rsidRDefault="001C50E0" w:rsidP="00B25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919F" w14:textId="77777777" w:rsidR="00B25199" w:rsidRPr="00B25199" w:rsidRDefault="00B25199" w:rsidP="00B2519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Calibri"/>
        <w:b/>
        <w:color w:val="000000"/>
        <w:sz w:val="31"/>
        <w:szCs w:val="31"/>
        <w:lang w:val="es-ES"/>
      </w:rPr>
    </w:pPr>
    <w:r w:rsidRPr="00B25199">
      <w:rPr>
        <w:rFonts w:eastAsia="Calibri"/>
        <w:b/>
        <w:color w:val="000000"/>
        <w:sz w:val="31"/>
        <w:szCs w:val="31"/>
        <w:lang w:val="es-ES"/>
      </w:rPr>
      <w:t xml:space="preserve">Dannica’ Huening </w:t>
    </w:r>
  </w:p>
  <w:p w14:paraId="6403215B" w14:textId="77777777" w:rsidR="00B25199" w:rsidRPr="00B25199" w:rsidRDefault="00B25199" w:rsidP="00B25199">
    <w:pPr>
      <w:widowControl w:val="0"/>
      <w:pBdr>
        <w:top w:val="nil"/>
        <w:left w:val="nil"/>
        <w:bottom w:val="nil"/>
        <w:right w:val="nil"/>
        <w:between w:val="nil"/>
      </w:pBdr>
      <w:spacing w:before="26" w:line="240" w:lineRule="auto"/>
      <w:jc w:val="center"/>
      <w:rPr>
        <w:rFonts w:eastAsia="Calibri"/>
        <w:color w:val="000000"/>
        <w:sz w:val="27"/>
        <w:szCs w:val="27"/>
        <w:lang w:val="es-ES"/>
      </w:rPr>
    </w:pPr>
    <w:r w:rsidRPr="00B25199">
      <w:rPr>
        <w:rFonts w:eastAsia="Calibri"/>
        <w:color w:val="000000"/>
        <w:sz w:val="27"/>
        <w:szCs w:val="27"/>
        <w:lang w:val="es-ES"/>
      </w:rPr>
      <w:t xml:space="preserve">(423)525-2517 | </w:t>
    </w:r>
    <w:r w:rsidRPr="00B25199">
      <w:rPr>
        <w:rFonts w:eastAsia="Calibri"/>
        <w:color w:val="000000"/>
        <w:sz w:val="27"/>
        <w:szCs w:val="27"/>
        <w:u w:val="single"/>
        <w:lang w:val="es-ES"/>
      </w:rPr>
      <w:t>hueningdc@gmail.com</w:t>
    </w:r>
    <w:r w:rsidRPr="00B25199">
      <w:rPr>
        <w:rFonts w:eastAsia="Calibri"/>
        <w:color w:val="000000"/>
        <w:sz w:val="27"/>
        <w:szCs w:val="27"/>
        <w:lang w:val="es-ES"/>
      </w:rPr>
      <w:t xml:space="preserve"> | Atlanta, GA </w:t>
    </w:r>
  </w:p>
  <w:p w14:paraId="21B5041B" w14:textId="77777777" w:rsidR="00B25199" w:rsidRPr="00B25199" w:rsidRDefault="00B25199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0CDA"/>
    <w:multiLevelType w:val="multilevel"/>
    <w:tmpl w:val="80FCD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B7625F"/>
    <w:multiLevelType w:val="multilevel"/>
    <w:tmpl w:val="32962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42"/>
    <w:rsid w:val="001C50E0"/>
    <w:rsid w:val="00753B94"/>
    <w:rsid w:val="00913E42"/>
    <w:rsid w:val="009F67FC"/>
    <w:rsid w:val="00AA76EA"/>
    <w:rsid w:val="00B25199"/>
    <w:rsid w:val="00C10A91"/>
    <w:rsid w:val="00C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147C1"/>
  <w15:docId w15:val="{46590B34-708D-6747-8E12-D050FC6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251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99"/>
  </w:style>
  <w:style w:type="paragraph" w:styleId="Footer">
    <w:name w:val="footer"/>
    <w:basedOn w:val="Normal"/>
    <w:link w:val="FooterChar"/>
    <w:uiPriority w:val="99"/>
    <w:unhideWhenUsed/>
    <w:rsid w:val="00B251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99"/>
  </w:style>
  <w:style w:type="paragraph" w:styleId="ListParagraph">
    <w:name w:val="List Paragraph"/>
    <w:basedOn w:val="Normal"/>
    <w:uiPriority w:val="34"/>
    <w:qFormat/>
    <w:rsid w:val="009F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1SScfUf92XwP7nBF6BCATSMAtQ==">AMUW2mUa0liplqP+iBd68rUKgTOLUvQSWOtsXFIXISqw1H4BdrNc6slkgr46IwJdPXnDG4zgvpqsNzJ2cZ9ysy9nLv7p9bVsLndJMNNjkMJAnjLvcteEkIM=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Dannica Huening</dc:creator>
  <cp:lastModifiedBy>danhue32@outlook.com</cp:lastModifiedBy>
  <cp:revision>2</cp:revision>
  <dcterms:created xsi:type="dcterms:W3CDTF">2021-07-13T19:58:00Z</dcterms:created>
  <dcterms:modified xsi:type="dcterms:W3CDTF">2021-07-13T19:58:00Z</dcterms:modified>
</cp:coreProperties>
</file>