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91B9" w14:textId="77777777" w:rsidR="00EF3F50" w:rsidRDefault="007E0C3B">
      <w:pPr>
        <w:pStyle w:val="Name"/>
      </w:pPr>
      <w:r>
        <w:t>Eltiona Vako</w:t>
      </w:r>
    </w:p>
    <w:p w14:paraId="1FB94C1D" w14:textId="77777777" w:rsidR="00EF3F50" w:rsidRDefault="007E0C3B" w:rsidP="007E0C3B">
      <w:pPr>
        <w:pStyle w:val="ContactInfo"/>
        <w:numPr>
          <w:ilvl w:val="0"/>
          <w:numId w:val="14"/>
        </w:numPr>
      </w:pPr>
      <w:r>
        <w:t xml:space="preserve">16 E highland Ave, Fort Atkinson, WI 53538 </w:t>
      </w:r>
    </w:p>
    <w:p w14:paraId="22A9A936" w14:textId="77777777" w:rsidR="007E0C3B" w:rsidRDefault="007E0C3B" w:rsidP="007E0C3B">
      <w:pPr>
        <w:pStyle w:val="ContactInfo"/>
        <w:numPr>
          <w:ilvl w:val="0"/>
          <w:numId w:val="14"/>
        </w:numPr>
      </w:pPr>
      <w:r>
        <w:t>(608) 774-5365</w:t>
      </w:r>
    </w:p>
    <w:p w14:paraId="61CD4AB1" w14:textId="77777777" w:rsidR="007E0C3B" w:rsidRDefault="007E0C3B" w:rsidP="007E0C3B">
      <w:pPr>
        <w:pStyle w:val="ContactInfo"/>
        <w:numPr>
          <w:ilvl w:val="0"/>
          <w:numId w:val="14"/>
        </w:numPr>
      </w:pPr>
      <w:r>
        <w:t>bitrielti@gmail.com</w:t>
      </w:r>
    </w:p>
    <w:p w14:paraId="1BB74C7C" w14:textId="77777777" w:rsidR="00EF3F50" w:rsidRDefault="007E0C3B">
      <w:pPr>
        <w:pStyle w:val="Heading1"/>
      </w:pPr>
      <w:r>
        <w:t xml:space="preserve">Professional Summary </w:t>
      </w:r>
    </w:p>
    <w:p w14:paraId="61FDDEE7" w14:textId="5FE12356" w:rsidR="00EF3F50" w:rsidRDefault="007E0C3B">
      <w:r w:rsidRPr="007E0C3B">
        <w:t>Well-qualified medical professional with experience triaging patients, capturing information and completing basic procedures such as wound care</w:t>
      </w:r>
      <w:r w:rsidR="00CA409A">
        <w:t xml:space="preserve">, catheter care and medication pass. </w:t>
      </w:r>
      <w:r w:rsidRPr="007E0C3B">
        <w:t>Excellent communication, prioritization and multitasking abilities with sound judgment and compassionate nature. Background in clinic and hospital environments. Graduated on May 2021 as an LPN and want to brin</w:t>
      </w:r>
      <w:r>
        <w:t>g my best to serve my patients.</w:t>
      </w:r>
    </w:p>
    <w:p w14:paraId="635D240D" w14:textId="77777777" w:rsidR="00EF3F50" w:rsidRDefault="007E0C3B">
      <w:pPr>
        <w:pStyle w:val="Heading1"/>
      </w:pPr>
      <w:r>
        <w:t xml:space="preserve">Skills </w:t>
      </w:r>
    </w:p>
    <w:p w14:paraId="073CE24A" w14:textId="77777777" w:rsidR="007E0C3B" w:rsidRDefault="007E0C3B" w:rsidP="007E0C3B">
      <w:pPr>
        <w:pStyle w:val="ListParagraph"/>
        <w:numPr>
          <w:ilvl w:val="0"/>
          <w:numId w:val="16"/>
        </w:numPr>
      </w:pPr>
      <w:r>
        <w:t>Care plan assessment                                                 Patient Assessments</w:t>
      </w:r>
    </w:p>
    <w:p w14:paraId="45C1E303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>Community integration                                               State Regulations Knowledge</w:t>
      </w:r>
    </w:p>
    <w:p w14:paraId="3A2EB16C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>First Aid and Safety                                                   Behavioral Management</w:t>
      </w:r>
    </w:p>
    <w:p w14:paraId="2C595314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>Meal Planning and Preparation</w:t>
      </w:r>
      <w:r>
        <w:tab/>
        <w:t xml:space="preserve"> </w:t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  <w:t xml:space="preserve">       Medication Administration</w:t>
      </w:r>
    </w:p>
    <w:p w14:paraId="79D4EDBE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>Medical Records Management                                     Rehabilitation</w:t>
      </w:r>
    </w:p>
    <w:p w14:paraId="78B19D2A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>ADLs Assistance                                                         Emotional Support</w:t>
      </w:r>
    </w:p>
    <w:p w14:paraId="50E739EF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>Wound care maintenance                                            Use of transferring devices</w:t>
      </w:r>
    </w:p>
    <w:p w14:paraId="51A67265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>HIPAA Compliance                                                      Dementia Knowledge</w:t>
      </w:r>
    </w:p>
    <w:p w14:paraId="797F6E18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>Infection Control and Aseptic Procedures                       Documenting intake</w:t>
      </w:r>
    </w:p>
    <w:p w14:paraId="28AF9405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>Inpatient care                                                             Outpatient care</w:t>
      </w:r>
    </w:p>
    <w:p w14:paraId="72CE3CAF" w14:textId="77777777" w:rsidR="007E0C3B" w:rsidRDefault="007E0C3B" w:rsidP="007E0C3B">
      <w:pPr>
        <w:pStyle w:val="ListParagraph"/>
        <w:numPr>
          <w:ilvl w:val="0"/>
          <w:numId w:val="15"/>
        </w:numPr>
      </w:pPr>
      <w:r>
        <w:t xml:space="preserve">Breathing treatments                                                   Diabetes Diagnosis and Treatment </w:t>
      </w:r>
    </w:p>
    <w:sdt>
      <w:sdtPr>
        <w:id w:val="720946933"/>
        <w:placeholder>
          <w:docPart w:val="632FEC217A0A334891FC2565D6C79632"/>
        </w:placeholder>
        <w:temporary/>
        <w:showingPlcHdr/>
        <w15:appearance w15:val="hidden"/>
      </w:sdtPr>
      <w:sdtEndPr/>
      <w:sdtContent>
        <w:p w14:paraId="6CFB009B" w14:textId="77777777" w:rsidR="00EF3F50" w:rsidRDefault="00960A11">
          <w:pPr>
            <w:pStyle w:val="Heading1"/>
          </w:pPr>
          <w:r>
            <w:t>Education</w:t>
          </w:r>
        </w:p>
      </w:sdtContent>
    </w:sdt>
    <w:p w14:paraId="74531E09" w14:textId="77777777" w:rsidR="00EF3F50" w:rsidRDefault="00D45C74" w:rsidP="00D45C74">
      <w:pPr>
        <w:pStyle w:val="ListParagraph"/>
        <w:numPr>
          <w:ilvl w:val="0"/>
          <w:numId w:val="16"/>
        </w:numPr>
      </w:pPr>
      <w:r>
        <w:t xml:space="preserve">Madison Area Technical College, Madison, WI </w:t>
      </w:r>
    </w:p>
    <w:p w14:paraId="33B4367B" w14:textId="77777777" w:rsidR="00D45C74" w:rsidRDefault="00D45C74" w:rsidP="00D45C74">
      <w:pPr>
        <w:pStyle w:val="ListParagraph"/>
        <w:ind w:left="720"/>
      </w:pPr>
      <w:r>
        <w:t xml:space="preserve">LPN </w:t>
      </w:r>
      <w:r>
        <w:tab/>
        <w:t xml:space="preserve">- Graduated- May 2021 </w:t>
      </w:r>
    </w:p>
    <w:p w14:paraId="239AE63A" w14:textId="77777777" w:rsidR="00D45C74" w:rsidRDefault="00D45C74" w:rsidP="00D45C74">
      <w:pPr>
        <w:pStyle w:val="ListParagraph"/>
        <w:numPr>
          <w:ilvl w:val="0"/>
          <w:numId w:val="16"/>
        </w:numPr>
      </w:pPr>
      <w:r>
        <w:t xml:space="preserve">Madison Are Technical College, Madison, WI </w:t>
      </w:r>
    </w:p>
    <w:p w14:paraId="087EF4DF" w14:textId="72F95E64" w:rsidR="00D45C74" w:rsidRDefault="00D45C74" w:rsidP="00D45C74">
      <w:pPr>
        <w:pStyle w:val="ListParagraph"/>
        <w:ind w:left="720"/>
      </w:pPr>
      <w:r>
        <w:t>CNA- Graduated – May 201</w:t>
      </w:r>
      <w:r w:rsidR="00157746">
        <w:t>5</w:t>
      </w:r>
      <w:r>
        <w:t xml:space="preserve"> </w:t>
      </w:r>
    </w:p>
    <w:p w14:paraId="0984D287" w14:textId="77777777" w:rsidR="00D45C74" w:rsidRDefault="00D45C74" w:rsidP="00D45C74">
      <w:pPr>
        <w:pStyle w:val="ListParagraph"/>
        <w:numPr>
          <w:ilvl w:val="0"/>
          <w:numId w:val="16"/>
        </w:numPr>
      </w:pPr>
      <w:r>
        <w:t xml:space="preserve">Fort Atkinson High School, Fort Atkinson, WI </w:t>
      </w:r>
    </w:p>
    <w:p w14:paraId="478D2B68" w14:textId="77777777" w:rsidR="00D45C74" w:rsidRDefault="00D45C74" w:rsidP="00D45C74">
      <w:pPr>
        <w:pStyle w:val="ListParagraph"/>
        <w:ind w:left="720"/>
      </w:pPr>
      <w:r>
        <w:t xml:space="preserve">High School Diploma, Graduated- June 2016 </w:t>
      </w:r>
    </w:p>
    <w:p w14:paraId="0DC70EA0" w14:textId="77777777" w:rsidR="001D49CD" w:rsidRDefault="001D49CD" w:rsidP="00D45C74">
      <w:pPr>
        <w:pStyle w:val="ListParagraph"/>
        <w:ind w:left="720"/>
      </w:pPr>
    </w:p>
    <w:p w14:paraId="2888BB6F" w14:textId="77777777" w:rsidR="00EF3F50" w:rsidRDefault="00E23BC4">
      <w:pPr>
        <w:pStyle w:val="Heading1"/>
      </w:pPr>
      <w:r>
        <w:t xml:space="preserve">Work History </w:t>
      </w:r>
    </w:p>
    <w:p w14:paraId="208B6AB7" w14:textId="77777777" w:rsidR="00EF3F50" w:rsidRDefault="001D49CD" w:rsidP="001D49CD">
      <w:pPr>
        <w:pStyle w:val="ListBullet"/>
        <w:numPr>
          <w:ilvl w:val="0"/>
          <w:numId w:val="0"/>
        </w:numPr>
        <w:ind w:left="720"/>
      </w:pPr>
      <w:r>
        <w:t xml:space="preserve">Direct Support Professional                                             Oct 2018- Current </w:t>
      </w:r>
    </w:p>
    <w:p w14:paraId="1F89BCB5" w14:textId="77777777" w:rsidR="001D49CD" w:rsidRPr="001D49CD" w:rsidRDefault="001D49CD" w:rsidP="001D49CD">
      <w:pPr>
        <w:numPr>
          <w:ilvl w:val="0"/>
          <w:numId w:val="16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Help clients manage money, pay bills and shop for groceries or personal items.</w:t>
      </w:r>
    </w:p>
    <w:p w14:paraId="02193783" w14:textId="77777777" w:rsidR="001D49CD" w:rsidRPr="001D49CD" w:rsidRDefault="001D49CD" w:rsidP="001D49CD">
      <w:pPr>
        <w:numPr>
          <w:ilvl w:val="0"/>
          <w:numId w:val="16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Administered medication as directed by physician.</w:t>
      </w:r>
    </w:p>
    <w:p w14:paraId="1C734235" w14:textId="77777777" w:rsidR="001D49CD" w:rsidRPr="001D49CD" w:rsidRDefault="001D49CD" w:rsidP="001D49CD">
      <w:pPr>
        <w:numPr>
          <w:ilvl w:val="0"/>
          <w:numId w:val="16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Recognized and reported abnormalities and/or changes in patients' health status to case manager.</w:t>
      </w:r>
    </w:p>
    <w:p w14:paraId="0CBFA5C7" w14:textId="77777777" w:rsidR="001D49CD" w:rsidRPr="001D49CD" w:rsidRDefault="001D49CD" w:rsidP="001D49CD">
      <w:pPr>
        <w:numPr>
          <w:ilvl w:val="0"/>
          <w:numId w:val="16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Assist clients with daily living needs, including bathing and personal grooming, to maintain self-esteem and general wellness.</w:t>
      </w:r>
    </w:p>
    <w:p w14:paraId="2F478874" w14:textId="77777777" w:rsidR="001D49CD" w:rsidRPr="001D49CD" w:rsidRDefault="001D49CD" w:rsidP="001D49CD">
      <w:pPr>
        <w:numPr>
          <w:ilvl w:val="0"/>
          <w:numId w:val="16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Turned and positioned bedbound patients to prevent bedsores and maintain comfort levels.</w:t>
      </w:r>
    </w:p>
    <w:p w14:paraId="664A96B7" w14:textId="77777777" w:rsidR="001D49CD" w:rsidRPr="001D49CD" w:rsidRDefault="001D49CD" w:rsidP="001D49CD">
      <w:pPr>
        <w:numPr>
          <w:ilvl w:val="0"/>
          <w:numId w:val="16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Documented residents' behavior in terms of mental status, sleeping and eating patterns in medical record books.</w:t>
      </w:r>
    </w:p>
    <w:p w14:paraId="5684DCBF" w14:textId="77777777" w:rsidR="001D49CD" w:rsidRPr="001D49CD" w:rsidRDefault="001D49CD" w:rsidP="001D49CD">
      <w:pPr>
        <w:numPr>
          <w:ilvl w:val="0"/>
          <w:numId w:val="16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Helped family members plan healthy meals, purchase ingredients and cook meals to provide adequate nutrition for client wellbeing.</w:t>
      </w:r>
    </w:p>
    <w:p w14:paraId="4215654D" w14:textId="77777777" w:rsidR="001D49CD" w:rsidRPr="001D49CD" w:rsidRDefault="001D49CD" w:rsidP="001D49CD">
      <w:pPr>
        <w:numPr>
          <w:ilvl w:val="0"/>
          <w:numId w:val="16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Helped patients care for themselves by teaching proper, safe use of ambulation assistive devices such as canes or walkers.</w:t>
      </w:r>
    </w:p>
    <w:p w14:paraId="49DC139D" w14:textId="77777777" w:rsidR="001D49CD" w:rsidRPr="001D49CD" w:rsidRDefault="00871AC7" w:rsidP="001D49CD">
      <w:pPr>
        <w:numPr>
          <w:ilvl w:val="0"/>
          <w:numId w:val="16"/>
        </w:num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 xml:space="preserve">Use </w:t>
      </w:r>
      <w:proofErr w:type="spellStart"/>
      <w:r w:rsidR="001D49CD"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Therap</w:t>
      </w:r>
      <w:proofErr w:type="spellEnd"/>
      <w:r w:rsidR="001D49CD"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 xml:space="preserve"> and ECP to maintain records of services performed and apparent condition of patients.</w:t>
      </w:r>
    </w:p>
    <w:p w14:paraId="1AE9434E" w14:textId="77777777" w:rsidR="001D49CD" w:rsidRDefault="001D49CD" w:rsidP="001D49CD">
      <w:pPr>
        <w:pStyle w:val="ListBullet"/>
        <w:numPr>
          <w:ilvl w:val="0"/>
          <w:numId w:val="0"/>
        </w:numPr>
        <w:ind w:left="720"/>
      </w:pPr>
    </w:p>
    <w:p w14:paraId="01C7D5F1" w14:textId="77777777" w:rsidR="001D49CD" w:rsidRDefault="001D49CD" w:rsidP="001D49CD">
      <w:pPr>
        <w:pStyle w:val="ListBullet"/>
        <w:numPr>
          <w:ilvl w:val="0"/>
          <w:numId w:val="0"/>
        </w:numPr>
        <w:ind w:left="720"/>
      </w:pPr>
      <w:r>
        <w:t>Certified Nursing Assistant                                              May 2016- Dec 2018</w:t>
      </w:r>
    </w:p>
    <w:p w14:paraId="6A67206B" w14:textId="77777777" w:rsidR="001D49CD" w:rsidRPr="001D49CD" w:rsidRDefault="001D49CD" w:rsidP="001D49CD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Engaged in housekeeping tasks by replacing linens and cleaning and sanitizing patient rooms.</w:t>
      </w:r>
    </w:p>
    <w:p w14:paraId="1153869D" w14:textId="77777777" w:rsidR="001D49CD" w:rsidRPr="001D49CD" w:rsidRDefault="001D49CD" w:rsidP="001D49CD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Helped patients effectively manage routine bathing, grooming and other hygiene needs.</w:t>
      </w:r>
    </w:p>
    <w:p w14:paraId="4C5FE211" w14:textId="77777777" w:rsidR="001D49CD" w:rsidRPr="001D49CD" w:rsidRDefault="001D49CD" w:rsidP="001D49CD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Provided patients with personal hygiene assistance by giving bedpans, baths, backrubs and assisting with travel to bathroom.</w:t>
      </w:r>
    </w:p>
    <w:p w14:paraId="15708663" w14:textId="77777777" w:rsidR="001D49CD" w:rsidRPr="001D49CD" w:rsidRDefault="001D49CD" w:rsidP="001D49CD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Promoted good oral and personal hygiene by aiding patients with shaving, bathing and teeth brushing.</w:t>
      </w:r>
    </w:p>
    <w:p w14:paraId="18E04023" w14:textId="77777777" w:rsidR="001D49CD" w:rsidRPr="001D49CD" w:rsidRDefault="001D49CD" w:rsidP="001D49CD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Agreed to take on additional shifts and extra hours during busy periods and holidays to maintain proper staffing and floor coverage.</w:t>
      </w:r>
    </w:p>
    <w:p w14:paraId="6E092CB8" w14:textId="77777777" w:rsidR="001D49CD" w:rsidRPr="001D49CD" w:rsidRDefault="001D49CD" w:rsidP="001D49CD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Monitored, tracked and conveyed important patient information to healthcare staff to help optimize treatment planning and care delivery.</w:t>
      </w:r>
    </w:p>
    <w:p w14:paraId="71057CE9" w14:textId="77777777" w:rsidR="001D49CD" w:rsidRPr="001D49CD" w:rsidRDefault="001D49CD" w:rsidP="001D49CD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</w:pPr>
      <w:r w:rsidRPr="001D49CD">
        <w:rPr>
          <w:rFonts w:ascii="Open Sans" w:eastAsia="Times New Roman" w:hAnsi="Open Sans" w:cs="Times New Roman"/>
          <w:color w:val="3B3B3B"/>
          <w:sz w:val="21"/>
          <w:szCs w:val="21"/>
          <w:lang w:eastAsia="en-US"/>
        </w:rPr>
        <w:t>Wiped down equipment with proper cleaning products after each patient transport to reduce instances of infection.</w:t>
      </w:r>
    </w:p>
    <w:p w14:paraId="7A95F066" w14:textId="77777777" w:rsidR="001D49CD" w:rsidRDefault="001D49CD" w:rsidP="001D49CD">
      <w:pPr>
        <w:pStyle w:val="ListBullet"/>
        <w:numPr>
          <w:ilvl w:val="0"/>
          <w:numId w:val="0"/>
        </w:numPr>
        <w:ind w:left="720"/>
      </w:pPr>
    </w:p>
    <w:p w14:paraId="65347FB3" w14:textId="77777777" w:rsidR="001D49CD" w:rsidRDefault="001D49CD" w:rsidP="001D49CD">
      <w:pPr>
        <w:pStyle w:val="ListBullet"/>
        <w:numPr>
          <w:ilvl w:val="0"/>
          <w:numId w:val="0"/>
        </w:numPr>
        <w:ind w:left="216"/>
      </w:pPr>
    </w:p>
    <w:p w14:paraId="2A13DF9A" w14:textId="62BA0EA8" w:rsidR="00802592" w:rsidRPr="007D6735" w:rsidRDefault="00802592" w:rsidP="00802592">
      <w:pPr>
        <w:pStyle w:val="ListBullet"/>
        <w:numPr>
          <w:ilvl w:val="0"/>
          <w:numId w:val="0"/>
        </w:numPr>
        <w:ind w:left="216"/>
        <w:rPr>
          <w:color w:val="FF0000"/>
        </w:rPr>
      </w:pPr>
    </w:p>
    <w:sectPr w:rsidR="00802592" w:rsidRPr="007D6735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4737" w14:textId="77777777" w:rsidR="002B2529" w:rsidRDefault="002B2529">
      <w:r>
        <w:separator/>
      </w:r>
    </w:p>
  </w:endnote>
  <w:endnote w:type="continuationSeparator" w:id="0">
    <w:p w14:paraId="4F11AD72" w14:textId="77777777" w:rsidR="002B2529" w:rsidRDefault="002B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0299" w14:textId="77777777" w:rsidR="00EF3F50" w:rsidRDefault="00960A1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71AC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2846" w14:textId="77777777" w:rsidR="002B2529" w:rsidRDefault="002B2529">
      <w:r>
        <w:separator/>
      </w:r>
    </w:p>
  </w:footnote>
  <w:footnote w:type="continuationSeparator" w:id="0">
    <w:p w14:paraId="00A07B85" w14:textId="77777777" w:rsidR="002B2529" w:rsidRDefault="002B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65A" w14:textId="77777777" w:rsidR="00EF3F50" w:rsidRDefault="00960A1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0E7273D" wp14:editId="7ED9133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61AD69D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4270" w14:textId="77777777" w:rsidR="00EF3F50" w:rsidRDefault="00960A1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8C23C4E" wp14:editId="7E905F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B6BD78" w14:textId="77777777" w:rsidR="00EF3F50" w:rsidRDefault="00EF3F5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8C23C4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3B6BD78" w14:textId="77777777" w:rsidR="00EF3F50" w:rsidRDefault="00EF3F5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7849"/>
    <w:multiLevelType w:val="hybridMultilevel"/>
    <w:tmpl w:val="CD78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9756B"/>
    <w:multiLevelType w:val="hybridMultilevel"/>
    <w:tmpl w:val="F28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135279"/>
    <w:multiLevelType w:val="multilevel"/>
    <w:tmpl w:val="5E22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95E0E"/>
    <w:multiLevelType w:val="hybridMultilevel"/>
    <w:tmpl w:val="F0F47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F023E"/>
    <w:multiLevelType w:val="multilevel"/>
    <w:tmpl w:val="51E4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5"/>
  </w:num>
  <w:num w:numId="16">
    <w:abstractNumId w:val="1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3B"/>
    <w:rsid w:val="00157746"/>
    <w:rsid w:val="001D49CD"/>
    <w:rsid w:val="002B2529"/>
    <w:rsid w:val="00522F30"/>
    <w:rsid w:val="007D6735"/>
    <w:rsid w:val="007E0C3B"/>
    <w:rsid w:val="00802592"/>
    <w:rsid w:val="00871AC7"/>
    <w:rsid w:val="00960A11"/>
    <w:rsid w:val="00CA409A"/>
    <w:rsid w:val="00D45C74"/>
    <w:rsid w:val="00E219E2"/>
    <w:rsid w:val="00E23BC4"/>
    <w:rsid w:val="00EF3F50"/>
    <w:rsid w:val="00F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4DD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2FEC217A0A334891FC2565D6C79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5C8C-F2E8-C148-A66F-B0F87FA9213F}"/>
      </w:docPartPr>
      <w:docPartBody>
        <w:p w:rsidR="008F57E3" w:rsidRDefault="00554813">
          <w:pPr>
            <w:pStyle w:val="632FEC217A0A334891FC2565D6C7963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13"/>
    <w:rsid w:val="001D4861"/>
    <w:rsid w:val="00554813"/>
    <w:rsid w:val="0065113F"/>
    <w:rsid w:val="008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632FEC217A0A334891FC2565D6C79632">
    <w:name w:val="632FEC217A0A334891FC2565D6C79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FDB4-01E1-CE42-AC2D-75130D2446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Vako, Eltiona</dc:creator>
  <cp:keywords/>
  <dc:description/>
  <cp:lastModifiedBy>Eltiona Vako</cp:lastModifiedBy>
  <cp:revision>5</cp:revision>
  <dcterms:created xsi:type="dcterms:W3CDTF">2021-04-11T21:18:00Z</dcterms:created>
  <dcterms:modified xsi:type="dcterms:W3CDTF">2021-07-22T20:08:00Z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