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5AD" w:rsidRDefault="00F439EC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jc w:val="right"/>
        <w:rPr>
          <w:color w:val="595959"/>
          <w:sz w:val="18"/>
          <w:szCs w:val="18"/>
        </w:rPr>
      </w:pPr>
      <w:bookmarkStart w:id="0" w:name="_GoBack"/>
      <w:bookmarkEnd w:id="0"/>
      <w:r>
        <w:rPr>
          <w:color w:val="595959"/>
          <w:sz w:val="18"/>
          <w:szCs w:val="18"/>
        </w:rPr>
        <w:t>Kelley J. McKenzie, RN</w:t>
      </w:r>
    </w:p>
    <w:p w:rsidR="00F755AD" w:rsidRDefault="00F439EC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jc w:val="right"/>
        <w:rPr>
          <w:color w:val="595959"/>
          <w:sz w:val="18"/>
          <w:szCs w:val="18"/>
        </w:rPr>
      </w:pPr>
      <w:r>
        <w:rPr>
          <w:color w:val="595959"/>
          <w:sz w:val="18"/>
          <w:szCs w:val="18"/>
        </w:rPr>
        <w:t>P.O. Box 121</w:t>
      </w:r>
    </w:p>
    <w:p w:rsidR="00F755AD" w:rsidRDefault="00F439EC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jc w:val="right"/>
        <w:rPr>
          <w:color w:val="595959"/>
          <w:sz w:val="18"/>
          <w:szCs w:val="18"/>
        </w:rPr>
      </w:pPr>
      <w:r>
        <w:rPr>
          <w:color w:val="595959"/>
          <w:sz w:val="18"/>
          <w:szCs w:val="18"/>
        </w:rPr>
        <w:t>Cedarburg, WI 53012</w:t>
      </w:r>
    </w:p>
    <w:p w:rsidR="00F755AD" w:rsidRDefault="00F439EC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jc w:val="right"/>
        <w:rPr>
          <w:color w:val="595959"/>
          <w:sz w:val="18"/>
          <w:szCs w:val="18"/>
        </w:rPr>
      </w:pPr>
      <w:r>
        <w:rPr>
          <w:color w:val="595959"/>
          <w:sz w:val="18"/>
          <w:szCs w:val="18"/>
        </w:rPr>
        <w:t>414-712-2333</w:t>
      </w:r>
    </w:p>
    <w:p w:rsidR="00F755AD" w:rsidRDefault="00F439EC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jc w:val="right"/>
        <w:rPr>
          <w:color w:val="595959"/>
          <w:sz w:val="18"/>
          <w:szCs w:val="18"/>
        </w:rPr>
      </w:pPr>
      <w:r>
        <w:rPr>
          <w:color w:val="595959"/>
          <w:sz w:val="18"/>
          <w:szCs w:val="18"/>
        </w:rPr>
        <w:t>kelleyjmckenzie@gmail.com</w:t>
      </w:r>
    </w:p>
    <w:p w:rsidR="00F755AD" w:rsidRDefault="00F755AD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rPr>
          <w:color w:val="577188"/>
          <w:sz w:val="18"/>
          <w:szCs w:val="18"/>
        </w:rPr>
      </w:pPr>
    </w:p>
    <w:p w:rsidR="00F755AD" w:rsidRDefault="00F439EC">
      <w:pPr>
        <w:pBdr>
          <w:top w:val="single" w:sz="4" w:space="4" w:color="7E97AD"/>
          <w:left w:val="single" w:sz="4" w:space="6" w:color="7E97AD"/>
          <w:bottom w:val="single" w:sz="4" w:space="2" w:color="7E97AD"/>
          <w:right w:val="single" w:sz="4" w:space="6" w:color="7E97AD"/>
          <w:between w:val="nil"/>
        </w:pBdr>
        <w:shd w:val="clear" w:color="auto" w:fill="577188"/>
        <w:spacing w:before="240" w:after="80" w:line="288" w:lineRule="auto"/>
        <w:ind w:left="144" w:right="144"/>
        <w:rPr>
          <w:rFonts w:ascii="Calibri" w:eastAsia="Calibri" w:hAnsi="Calibri" w:cs="Calibri"/>
          <w:smallCaps/>
          <w:color w:val="FFFFFF"/>
          <w:sz w:val="32"/>
          <w:szCs w:val="32"/>
        </w:rPr>
      </w:pPr>
      <w:r>
        <w:rPr>
          <w:rFonts w:ascii="Calibri" w:eastAsia="Calibri" w:hAnsi="Calibri" w:cs="Calibri"/>
          <w:smallCaps/>
          <w:color w:val="FFFFFF"/>
          <w:sz w:val="32"/>
          <w:szCs w:val="32"/>
        </w:rPr>
        <w:t>Kelley J. Mckenzie, RN</w:t>
      </w:r>
    </w:p>
    <w:tbl>
      <w:tblPr>
        <w:tblStyle w:val="a"/>
        <w:tblW w:w="9576" w:type="dxa"/>
        <w:tblBorders>
          <w:insideH w:val="single" w:sz="4" w:space="0" w:color="7E97AD"/>
        </w:tblBorders>
        <w:tblLayout w:type="fixed"/>
        <w:tblLook w:val="0400" w:firstRow="0" w:lastRow="0" w:firstColumn="0" w:lastColumn="0" w:noHBand="0" w:noVBand="1"/>
      </w:tblPr>
      <w:tblGrid>
        <w:gridCol w:w="1657"/>
        <w:gridCol w:w="7919"/>
      </w:tblGrid>
      <w:tr w:rsidR="00F755AD">
        <w:tc>
          <w:tcPr>
            <w:tcW w:w="1657" w:type="dxa"/>
            <w:tcMar>
              <w:right w:w="475" w:type="dxa"/>
            </w:tcMar>
          </w:tcPr>
          <w:p w:rsidR="00F755AD" w:rsidRDefault="00F439EC">
            <w:pPr>
              <w:pStyle w:val="Heading1"/>
              <w:outlineLvl w:val="0"/>
            </w:pPr>
            <w:r>
              <w:t>Objective</w:t>
            </w:r>
          </w:p>
        </w:tc>
        <w:tc>
          <w:tcPr>
            <w:tcW w:w="7919" w:type="dxa"/>
          </w:tcPr>
          <w:p w:rsidR="00F755AD" w:rsidRDefault="00F4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0"/>
            </w:pPr>
            <w:r>
              <w:t>To gain a position that can utilize my dedicated leadership, management and nursing skills of over 20 years of experience providing both direct patient care and health care management.</w:t>
            </w:r>
          </w:p>
        </w:tc>
      </w:tr>
      <w:tr w:rsidR="00F755AD">
        <w:tc>
          <w:tcPr>
            <w:tcW w:w="1657" w:type="dxa"/>
            <w:tcMar>
              <w:right w:w="475" w:type="dxa"/>
            </w:tcMar>
          </w:tcPr>
          <w:p w:rsidR="00F755AD" w:rsidRDefault="00F439EC">
            <w:pPr>
              <w:pStyle w:val="Heading1"/>
              <w:outlineLvl w:val="0"/>
            </w:pPr>
            <w:r>
              <w:t>Skills &amp; Abilities</w:t>
            </w:r>
          </w:p>
        </w:tc>
        <w:tc>
          <w:tcPr>
            <w:tcW w:w="7919" w:type="dxa"/>
          </w:tcPr>
          <w:p w:rsidR="00F755AD" w:rsidRDefault="00F4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0"/>
            </w:pPr>
            <w:r>
              <w:t>Comprehensive background in providing care to Dialy</w:t>
            </w:r>
            <w:r>
              <w:t>sis and Cancer patients.  Ability to manage a large team with varying personalities equally as well as provide direct patient care as a nurse and review budgets to maintain multiple clinic’s fiscal policies.</w:t>
            </w:r>
          </w:p>
        </w:tc>
      </w:tr>
      <w:tr w:rsidR="00F755AD">
        <w:tc>
          <w:tcPr>
            <w:tcW w:w="1657" w:type="dxa"/>
            <w:tcMar>
              <w:right w:w="475" w:type="dxa"/>
            </w:tcMar>
          </w:tcPr>
          <w:p w:rsidR="00F755AD" w:rsidRDefault="00F439EC">
            <w:pPr>
              <w:pStyle w:val="Heading1"/>
              <w:outlineLvl w:val="0"/>
            </w:pPr>
            <w:r>
              <w:t>Experience</w:t>
            </w:r>
          </w:p>
        </w:tc>
        <w:tc>
          <w:tcPr>
            <w:tcW w:w="7919" w:type="dxa"/>
          </w:tcPr>
          <w:p w:rsidR="00F755AD" w:rsidRDefault="00F439EC">
            <w:pPr>
              <w:pStyle w:val="Heading2"/>
              <w:outlineLvl w:val="1"/>
            </w:pPr>
            <w:r>
              <w:t>DaVITA – Manager of Clinical Service</w:t>
            </w:r>
            <w:r>
              <w:t>s</w:t>
            </w:r>
          </w:p>
          <w:p w:rsidR="00F755AD" w:rsidRDefault="00F4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0"/>
            </w:pPr>
            <w:r>
              <w:t>January 202</w:t>
            </w:r>
            <w:r>
              <w:t>0</w:t>
            </w:r>
            <w:r>
              <w:t xml:space="preserve"> – Present</w:t>
            </w:r>
          </w:p>
          <w:p w:rsidR="00F755AD" w:rsidRDefault="00F4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0"/>
            </w:pPr>
            <w:r>
              <w:t>+ Function to achieve the best quality outcomes and patient safety in DaVita facilities</w:t>
            </w:r>
          </w:p>
          <w:p w:rsidR="00F755AD" w:rsidRDefault="00F4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0"/>
            </w:pPr>
            <w:r>
              <w:t xml:space="preserve"> + Assist in development and roll out of clinic policies, procedures and education</w:t>
            </w:r>
          </w:p>
          <w:p w:rsidR="00F755AD" w:rsidRDefault="00F4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0"/>
            </w:pPr>
            <w:r>
              <w:t>+ Review of risk events and perform facility audits in vario</w:t>
            </w:r>
            <w:r>
              <w:t>us areas</w:t>
            </w:r>
          </w:p>
          <w:p w:rsidR="00F755AD" w:rsidRDefault="00F4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0"/>
              <w:rPr>
                <w:b/>
              </w:rPr>
            </w:pPr>
            <w:r>
              <w:rPr>
                <w:b/>
              </w:rPr>
              <w:t>HEARTLAND HOSPICE – REGISTERED NURSE, PRN</w:t>
            </w:r>
          </w:p>
          <w:p w:rsidR="00F755AD" w:rsidRDefault="00F4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0"/>
            </w:pPr>
            <w:r>
              <w:t>September 2019 – Present</w:t>
            </w:r>
          </w:p>
          <w:p w:rsidR="00F755AD" w:rsidRDefault="00F4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0"/>
            </w:pPr>
            <w:r>
              <w:t>+ Gained the necessary and practical experience of nursing care and support to patients at end of life.</w:t>
            </w:r>
          </w:p>
          <w:p w:rsidR="00F755AD" w:rsidRDefault="00F439EC">
            <w:pPr>
              <w:pStyle w:val="Heading2"/>
              <w:outlineLvl w:val="1"/>
            </w:pPr>
            <w:r>
              <w:t>Davita – Cedarburg, Estabrook, Brown Deer – Group Facility Administrator</w:t>
            </w:r>
          </w:p>
          <w:p w:rsidR="00F755AD" w:rsidRDefault="00F4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0"/>
            </w:pPr>
            <w:r>
              <w:t>November 2018-January 202</w:t>
            </w:r>
            <w:r>
              <w:t>0</w:t>
            </w:r>
          </w:p>
          <w:p w:rsidR="00F755AD" w:rsidRDefault="00F4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0"/>
            </w:pPr>
            <w:r>
              <w:t>-Directed the (2) major inner-city clinics during the height of Covid-19</w:t>
            </w:r>
          </w:p>
          <w:p w:rsidR="00F755AD" w:rsidRDefault="00F4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0"/>
            </w:pPr>
            <w:r>
              <w:t>+Expanded Facility Administrator Role noted below to encompass a group of dialysis facilities.</w:t>
            </w:r>
          </w:p>
          <w:p w:rsidR="00F755AD" w:rsidRDefault="00F4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0"/>
            </w:pPr>
            <w:r>
              <w:t>+In role, worked to open two DeNovo (new) dialysis facilities</w:t>
            </w:r>
            <w:r>
              <w:t>.  Oversaw compliance processes to begin treating patients, as well as facility operations and patient care oversight to achieve state / CMS certification.</w:t>
            </w:r>
          </w:p>
          <w:p w:rsidR="00F755AD" w:rsidRDefault="00F4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0"/>
            </w:pPr>
            <w:r>
              <w:t>+Oversaw hiring and development of new teammates to facilitate opening of new facilities.</w:t>
            </w:r>
          </w:p>
          <w:p w:rsidR="00F755AD" w:rsidRDefault="00F439EC">
            <w:pPr>
              <w:pStyle w:val="Heading2"/>
              <w:outlineLvl w:val="1"/>
            </w:pPr>
            <w:r>
              <w:t>Davita – c</w:t>
            </w:r>
            <w:r>
              <w:t>edarburg – Facility administrator –</w:t>
            </w:r>
          </w:p>
          <w:p w:rsidR="00F755AD" w:rsidRDefault="00F4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0"/>
            </w:pPr>
            <w:r>
              <w:t>July 2015- November 2018</w:t>
            </w:r>
          </w:p>
          <w:p w:rsidR="00F755AD" w:rsidRDefault="00F4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0"/>
            </w:pPr>
            <w:r>
              <w:lastRenderedPageBreak/>
              <w:t xml:space="preserve">+Oversee interdisciplinary team of nurses, patient care technicians, social workers and dietitians in providing care to a population of complex dialysis patients.  </w:t>
            </w:r>
          </w:p>
          <w:p w:rsidR="00F755AD" w:rsidRDefault="00F4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0"/>
            </w:pPr>
            <w:r>
              <w:t xml:space="preserve">+Work in a role as Registered </w:t>
            </w:r>
            <w:r>
              <w:t>Nurse in providing direct patient care to facility’s dialysis patients.</w:t>
            </w:r>
          </w:p>
          <w:p w:rsidR="00F755AD" w:rsidRDefault="00F4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0"/>
            </w:pPr>
            <w:r>
              <w:t>+Ensure DaVita’s policies and procedures are followed at all times., along with state and federal regulations.</w:t>
            </w:r>
          </w:p>
          <w:p w:rsidR="00F755AD" w:rsidRDefault="00F4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0"/>
            </w:pPr>
            <w:r>
              <w:t xml:space="preserve">+Responsible for regular review of financial outcomes for clinic.  </w:t>
            </w:r>
          </w:p>
          <w:p w:rsidR="00F755AD" w:rsidRDefault="00F4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0"/>
            </w:pPr>
            <w:r>
              <w:t>+Ensu</w:t>
            </w:r>
            <w:r>
              <w:t xml:space="preserve">re facility equipment and supplies are maintained to DaVita standards to provide safe care to patients and maintain teammate safety.  This includes regular monitoring of </w:t>
            </w:r>
            <w:r>
              <w:t>a c</w:t>
            </w:r>
            <w:r>
              <w:t>omplex water room system.</w:t>
            </w:r>
          </w:p>
          <w:p w:rsidR="00F755AD" w:rsidRDefault="00F4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0"/>
            </w:pPr>
            <w:r>
              <w:t>+Create schedules for teammates and patients, lead and me</w:t>
            </w:r>
            <w:r>
              <w:t xml:space="preserve">ntor  ans interdisciplinary team, address teammate relations, ensure all teammates remain current with licenses, training, CPR, etc.  </w:t>
            </w:r>
          </w:p>
          <w:p w:rsidR="00F755AD" w:rsidRDefault="00F4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0"/>
            </w:pPr>
            <w:r>
              <w:t xml:space="preserve">+Regularly monitor patient outcomes, working closely </w:t>
            </w:r>
            <w:r>
              <w:t>with an interdisciplinary</w:t>
            </w:r>
            <w:r>
              <w:t xml:space="preserve"> team and physicians to adjust prescription</w:t>
            </w:r>
            <w:r>
              <w:t>s and care plans to best meet patient needs.</w:t>
            </w:r>
          </w:p>
          <w:p w:rsidR="00F755AD" w:rsidRDefault="00F439EC">
            <w:pPr>
              <w:pStyle w:val="Heading2"/>
              <w:outlineLvl w:val="1"/>
            </w:pPr>
            <w:r>
              <w:t>davita – river center – assistant facility administrator – charge nurse</w:t>
            </w:r>
          </w:p>
          <w:p w:rsidR="00F755AD" w:rsidRDefault="00F4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0"/>
            </w:pPr>
            <w:r>
              <w:t>December 2007 – July 2015</w:t>
            </w:r>
          </w:p>
          <w:p w:rsidR="00F755AD" w:rsidRDefault="00F4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0"/>
            </w:pPr>
            <w:r>
              <w:t>+Performed direct patient care, including initiation and termination of dialysis, and monitoring of patients thro</w:t>
            </w:r>
            <w:r>
              <w:t xml:space="preserve">ughout treatment. </w:t>
            </w:r>
          </w:p>
          <w:p w:rsidR="00F755AD" w:rsidRDefault="00F4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0"/>
            </w:pPr>
            <w:r>
              <w:t>+Provided dialysis treatments to patients per physician orders.  Regularly communicated abnormal findings / concerns for patients to physicians to obtain orders for changes to patient prescriptions and care plans.</w:t>
            </w:r>
          </w:p>
          <w:p w:rsidR="00F755AD" w:rsidRDefault="00F4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0"/>
            </w:pPr>
            <w:r>
              <w:t>+Supervised team of patient care technicians.</w:t>
            </w:r>
          </w:p>
          <w:p w:rsidR="00F755AD" w:rsidRDefault="00F4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0"/>
            </w:pPr>
            <w:r>
              <w:t xml:space="preserve">+Worked </w:t>
            </w:r>
            <w:r>
              <w:t>with an interdisciplinary</w:t>
            </w:r>
            <w:r>
              <w:t xml:space="preserve"> team to develop / implement / carry out patient assessments and care plans.</w:t>
            </w:r>
          </w:p>
          <w:p w:rsidR="00F755AD" w:rsidRDefault="00F4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0"/>
            </w:pPr>
            <w:r>
              <w:t>+Facility Infection Manager – Oversaw infection surveillance, monitoring, and reporting of patients.</w:t>
            </w:r>
            <w:r>
              <w:t xml:space="preserve">  Worked closely with a of team nurses and patient care technicians to ensure strict adherence to infection control practices.  </w:t>
            </w:r>
          </w:p>
          <w:p w:rsidR="00F755AD" w:rsidRDefault="00F4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0"/>
            </w:pPr>
            <w:r>
              <w:t>+Facility Anemia Manager –Oversaw anemia management practices of facility’s dialysis patients.  Included monitoring of labs and</w:t>
            </w:r>
            <w:r>
              <w:t xml:space="preserve"> adjustment of medications per protocols, as well as physician orders.</w:t>
            </w:r>
          </w:p>
          <w:p w:rsidR="00F755AD" w:rsidRDefault="00F4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0"/>
              <w:rPr>
                <w:b/>
              </w:rPr>
            </w:pPr>
            <w:r>
              <w:rPr>
                <w:b/>
              </w:rPr>
              <w:t>DAVITA – RIVER CENTER – CHARGE NURSE –INTERIM FACILITY ADMINISTRATOR</w:t>
            </w:r>
          </w:p>
          <w:p w:rsidR="00F755AD" w:rsidRDefault="00F4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0"/>
            </w:pPr>
            <w:r>
              <w:t>December 2000 – December 2007</w:t>
            </w:r>
          </w:p>
          <w:p w:rsidR="00F755AD" w:rsidRDefault="00F4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0"/>
            </w:pPr>
            <w:r>
              <w:t xml:space="preserve">+Performed direct patient care to dialysis patients.  </w:t>
            </w:r>
          </w:p>
          <w:p w:rsidR="00F755AD" w:rsidRDefault="00F4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0"/>
            </w:pPr>
            <w:r>
              <w:t>+Supervised team of patient car</w:t>
            </w:r>
            <w:r>
              <w:t xml:space="preserve">e technicians. </w:t>
            </w:r>
          </w:p>
          <w:p w:rsidR="00F755AD" w:rsidRDefault="00F4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0"/>
            </w:pPr>
            <w:r>
              <w:t>+Supervised day to day work of Patient Care Technicians</w:t>
            </w:r>
          </w:p>
          <w:p w:rsidR="00F755AD" w:rsidRDefault="00F4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0"/>
            </w:pPr>
            <w:r>
              <w:t xml:space="preserve">+ Supervised Clinic as Head Administrator during year whereby we had a management shortfall (2005) </w:t>
            </w:r>
          </w:p>
          <w:p w:rsidR="00F755AD" w:rsidRDefault="00F4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0"/>
              <w:rPr>
                <w:b/>
              </w:rPr>
            </w:pPr>
            <w:r>
              <w:rPr>
                <w:b/>
              </w:rPr>
              <w:lastRenderedPageBreak/>
              <w:t>CHILDREN’S HOSPITAL OF WISCONSIN</w:t>
            </w:r>
          </w:p>
          <w:p w:rsidR="00F755AD" w:rsidRDefault="00F4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0"/>
            </w:pPr>
            <w:r>
              <w:t>January 2000 – December 31, 2000</w:t>
            </w:r>
          </w:p>
          <w:p w:rsidR="00F755AD" w:rsidRDefault="00F4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0"/>
            </w:pPr>
            <w:r>
              <w:t>+Provided direct patient care to children on the Hematology, Oncology, and Bone Marrow Transplant (HOT) unit. Administered chemotherapy, blood transfusions and various meds intravenously to pediatric patients.</w:t>
            </w:r>
          </w:p>
        </w:tc>
      </w:tr>
      <w:tr w:rsidR="00F755AD">
        <w:trPr>
          <w:trHeight w:val="701"/>
        </w:trPr>
        <w:tc>
          <w:tcPr>
            <w:tcW w:w="1657" w:type="dxa"/>
            <w:tcMar>
              <w:right w:w="475" w:type="dxa"/>
            </w:tcMar>
          </w:tcPr>
          <w:p w:rsidR="00F755AD" w:rsidRDefault="00F439EC">
            <w:pPr>
              <w:pStyle w:val="Heading1"/>
              <w:outlineLvl w:val="0"/>
            </w:pPr>
            <w:r>
              <w:lastRenderedPageBreak/>
              <w:t>Education</w:t>
            </w:r>
          </w:p>
        </w:tc>
        <w:tc>
          <w:tcPr>
            <w:tcW w:w="7919" w:type="dxa"/>
          </w:tcPr>
          <w:p w:rsidR="00F755AD" w:rsidRDefault="00F439EC">
            <w:pPr>
              <w:pStyle w:val="Heading2"/>
              <w:outlineLvl w:val="1"/>
            </w:pPr>
            <w:r>
              <w:t>University of Wisconsin – oshkosh</w:t>
            </w:r>
          </w:p>
          <w:p w:rsidR="00F755AD" w:rsidRDefault="00F4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0"/>
            </w:pPr>
            <w:r>
              <w:t>Bachelor of Science in Nursing – December 1999</w:t>
            </w:r>
          </w:p>
          <w:p w:rsidR="00F755AD" w:rsidRDefault="00F4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0"/>
            </w:pPr>
            <w:r>
              <w:t xml:space="preserve">Nurse Externship, </w:t>
            </w:r>
            <w:r>
              <w:rPr>
                <w:i/>
              </w:rPr>
              <w:t>Oncology</w:t>
            </w:r>
            <w:r>
              <w:t xml:space="preserve"> (Meriter Hospital, Madison, WI) June 1999</w:t>
            </w:r>
          </w:p>
        </w:tc>
      </w:tr>
      <w:tr w:rsidR="00F755AD">
        <w:trPr>
          <w:trHeight w:val="31"/>
        </w:trPr>
        <w:tc>
          <w:tcPr>
            <w:tcW w:w="1657" w:type="dxa"/>
            <w:tcMar>
              <w:right w:w="475" w:type="dxa"/>
            </w:tcMar>
          </w:tcPr>
          <w:p w:rsidR="00F755AD" w:rsidRDefault="00F439EC">
            <w:pPr>
              <w:pStyle w:val="Heading1"/>
              <w:jc w:val="left"/>
              <w:outlineLvl w:val="0"/>
            </w:pPr>
            <w:r>
              <w:t xml:space="preserve">   AWaRDS</w:t>
            </w:r>
          </w:p>
        </w:tc>
        <w:tc>
          <w:tcPr>
            <w:tcW w:w="7919" w:type="dxa"/>
          </w:tcPr>
          <w:p w:rsidR="00F755AD" w:rsidRDefault="00F4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0"/>
            </w:pPr>
            <w:r>
              <w:t>Nominated for Nurse of the Year: (Milwaukee Journal Sentinel) 2005</w:t>
            </w:r>
          </w:p>
          <w:p w:rsidR="00F755AD" w:rsidRDefault="00F4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0"/>
            </w:pPr>
            <w:r>
              <w:t>Received Shining Star Award: (DaVita Healthcare Partners, Denv</w:t>
            </w:r>
            <w:r>
              <w:t>er) 2013</w:t>
            </w:r>
          </w:p>
        </w:tc>
      </w:tr>
      <w:tr w:rsidR="00F755AD">
        <w:tc>
          <w:tcPr>
            <w:tcW w:w="1657" w:type="dxa"/>
            <w:tcMar>
              <w:right w:w="475" w:type="dxa"/>
            </w:tcMar>
          </w:tcPr>
          <w:p w:rsidR="00F755AD" w:rsidRDefault="00F439EC">
            <w:pPr>
              <w:pStyle w:val="Heading1"/>
              <w:jc w:val="left"/>
              <w:outlineLvl w:val="0"/>
            </w:pPr>
            <w:r>
              <w:t xml:space="preserve">  VOLUNTEER</w:t>
            </w:r>
          </w:p>
          <w:p w:rsidR="00F755AD" w:rsidRDefault="00F755AD">
            <w:pPr>
              <w:pStyle w:val="Heading1"/>
              <w:jc w:val="left"/>
              <w:outlineLvl w:val="0"/>
            </w:pPr>
          </w:p>
          <w:p w:rsidR="00F755AD" w:rsidRDefault="00F439EC">
            <w:pPr>
              <w:pStyle w:val="Heading1"/>
              <w:jc w:val="left"/>
              <w:outlineLvl w:val="0"/>
            </w:pPr>
            <w:r>
              <w:t xml:space="preserve">  </w:t>
            </w:r>
          </w:p>
          <w:p w:rsidR="00F755AD" w:rsidRDefault="00F439EC">
            <w:pPr>
              <w:pStyle w:val="Heading1"/>
              <w:jc w:val="left"/>
              <w:outlineLvl w:val="0"/>
            </w:pPr>
            <w:r>
              <w:t>References</w:t>
            </w:r>
          </w:p>
        </w:tc>
        <w:tc>
          <w:tcPr>
            <w:tcW w:w="7919" w:type="dxa"/>
          </w:tcPr>
          <w:p w:rsidR="00F755AD" w:rsidRDefault="00F4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0"/>
            </w:pPr>
            <w:r>
              <w:t>Oak Creek Assembly of God, Children’s Nursery, 2014-2017</w:t>
            </w:r>
          </w:p>
          <w:p w:rsidR="00F755AD" w:rsidRDefault="00F4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0"/>
            </w:pPr>
            <w:r>
              <w:t>Children’s Cancer House, Volunteer Director/Family Time Concierge, 2012-2018</w:t>
            </w:r>
          </w:p>
          <w:p w:rsidR="00F755AD" w:rsidRDefault="00F75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0"/>
            </w:pPr>
            <w:bookmarkStart w:id="1" w:name="_heading=h.gjdgxs" w:colFirst="0" w:colLast="0"/>
            <w:bookmarkEnd w:id="1"/>
          </w:p>
          <w:p w:rsidR="00F755AD" w:rsidRDefault="00F4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0"/>
            </w:pPr>
            <w:r>
              <w:t>To Be Provided Upon Request.</w:t>
            </w:r>
          </w:p>
          <w:p w:rsidR="00F755AD" w:rsidRDefault="00F75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0"/>
            </w:pPr>
          </w:p>
        </w:tc>
      </w:tr>
      <w:tr w:rsidR="00F755AD">
        <w:tc>
          <w:tcPr>
            <w:tcW w:w="1657" w:type="dxa"/>
            <w:tcMar>
              <w:right w:w="475" w:type="dxa"/>
            </w:tcMar>
          </w:tcPr>
          <w:p w:rsidR="00F755AD" w:rsidRDefault="00F755AD">
            <w:pPr>
              <w:pStyle w:val="Heading1"/>
              <w:jc w:val="left"/>
              <w:outlineLvl w:val="0"/>
            </w:pPr>
          </w:p>
        </w:tc>
        <w:tc>
          <w:tcPr>
            <w:tcW w:w="7919" w:type="dxa"/>
          </w:tcPr>
          <w:p w:rsidR="00F755AD" w:rsidRDefault="00F75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0"/>
            </w:pPr>
          </w:p>
        </w:tc>
      </w:tr>
    </w:tbl>
    <w:p w:rsidR="00F755AD" w:rsidRDefault="00F755AD">
      <w:pPr>
        <w:tabs>
          <w:tab w:val="left" w:pos="2360"/>
        </w:tabs>
      </w:pPr>
    </w:p>
    <w:sectPr w:rsidR="00F755AD">
      <w:footerReference w:type="default" r:id="rId7"/>
      <w:pgSz w:w="12240" w:h="15840"/>
      <w:pgMar w:top="1080" w:right="1080" w:bottom="1080" w:left="108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9EC" w:rsidRDefault="00F439EC">
      <w:pPr>
        <w:spacing w:after="0" w:line="240" w:lineRule="auto"/>
      </w:pPr>
      <w:r>
        <w:separator/>
      </w:r>
    </w:p>
  </w:endnote>
  <w:endnote w:type="continuationSeparator" w:id="0">
    <w:p w:rsidR="00F439EC" w:rsidRDefault="00F43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5AD" w:rsidRDefault="00F439EC">
    <w:pPr>
      <w:pBdr>
        <w:top w:val="single" w:sz="4" w:space="6" w:color="B1C0CD"/>
        <w:left w:val="single" w:sz="4" w:space="4" w:color="FFFFFF"/>
        <w:bottom w:val="nil"/>
        <w:right w:val="nil"/>
        <w:between w:val="nil"/>
      </w:pBdr>
      <w:spacing w:after="0" w:line="240" w:lineRule="auto"/>
      <w:ind w:left="-360" w:right="-360"/>
      <w:rPr>
        <w:color w:val="595959"/>
        <w:sz w:val="20"/>
        <w:szCs w:val="20"/>
      </w:rPr>
    </w:pPr>
    <w:r>
      <w:rPr>
        <w:color w:val="595959"/>
        <w:sz w:val="20"/>
        <w:szCs w:val="20"/>
      </w:rPr>
      <w:t xml:space="preserve">Page </w:t>
    </w:r>
    <w:r>
      <w:rPr>
        <w:color w:val="595959"/>
        <w:sz w:val="20"/>
        <w:szCs w:val="20"/>
      </w:rPr>
      <w:fldChar w:fldCharType="begin"/>
    </w:r>
    <w:r>
      <w:rPr>
        <w:color w:val="595959"/>
        <w:sz w:val="20"/>
        <w:szCs w:val="20"/>
      </w:rPr>
      <w:instrText>PAGE</w:instrText>
    </w:r>
    <w:r w:rsidR="0041782C">
      <w:rPr>
        <w:color w:val="595959"/>
        <w:sz w:val="20"/>
        <w:szCs w:val="20"/>
      </w:rPr>
      <w:fldChar w:fldCharType="separate"/>
    </w:r>
    <w:r w:rsidR="0041782C">
      <w:rPr>
        <w:noProof/>
        <w:color w:val="595959"/>
        <w:sz w:val="20"/>
        <w:szCs w:val="20"/>
      </w:rPr>
      <w:t>2</w:t>
    </w:r>
    <w:r>
      <w:rPr>
        <w:color w:val="595959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9EC" w:rsidRDefault="00F439EC">
      <w:pPr>
        <w:spacing w:after="0" w:line="240" w:lineRule="auto"/>
      </w:pPr>
      <w:r>
        <w:separator/>
      </w:r>
    </w:p>
  </w:footnote>
  <w:footnote w:type="continuationSeparator" w:id="0">
    <w:p w:rsidR="00F439EC" w:rsidRDefault="00F439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5AD"/>
    <w:rsid w:val="0041782C"/>
    <w:rsid w:val="00F439EC"/>
    <w:rsid w:val="00F7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08B2C4-0A13-4FF2-93AC-5B4FBCB9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unhideWhenUsed/>
    <w:qFormat/>
    <w:pPr>
      <w:spacing w:after="80" w:line="288" w:lineRule="auto"/>
      <w:jc w:val="right"/>
      <w:outlineLvl w:val="0"/>
    </w:pPr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paragraph" w:styleId="Heading2">
    <w:name w:val="heading 2"/>
    <w:basedOn w:val="Normal"/>
    <w:next w:val="ResumeText"/>
    <w:link w:val="Heading2Char"/>
    <w:uiPriority w:val="9"/>
    <w:unhideWhenUsed/>
    <w:qFormat/>
    <w:pPr>
      <w:keepNext/>
      <w:keepLines/>
      <w:spacing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7E97AD" w:themeColor="accent1"/>
      <w:spacing w:val="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</w:rPr>
  </w:style>
  <w:style w:type="paragraph" w:styleId="Footer">
    <w:name w:val="footer"/>
    <w:basedOn w:val="Normal"/>
    <w:link w:val="FooterChar"/>
    <w:uiPriority w:val="99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  <w:rPr>
      <w:rFonts w:eastAsiaTheme="minorHAnsi"/>
      <w:color w:val="595959" w:themeColor="text1" w:themeTint="A6"/>
      <w:kern w:val="2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ResumeText">
    <w:name w:val="Resume Text"/>
    <w:basedOn w:val="Normal"/>
    <w:uiPriority w:val="10"/>
    <w:qFormat/>
    <w:pPr>
      <w:spacing w:after="8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</w:rPr>
  </w:style>
  <w:style w:type="table" w:customStyle="1" w:styleId="ResumeTable">
    <w:name w:val="Resume Table"/>
    <w:basedOn w:val="TableNormal"/>
    <w:uiPriority w:val="99"/>
    <w:pPr>
      <w:spacing w:after="80" w:line="288" w:lineRule="auto"/>
    </w:pPr>
    <w:rPr>
      <w:rFonts w:eastAsiaTheme="minorHAnsi"/>
      <w:color w:val="595959" w:themeColor="text1" w:themeTint="A6"/>
      <w:sz w:val="20"/>
      <w:szCs w:val="20"/>
    </w:rPr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ContactInfo">
    <w:name w:val="Contact Info"/>
    <w:basedOn w:val="Normal"/>
    <w:uiPriority w:val="1"/>
    <w:qFormat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</w:rPr>
  </w:style>
  <w:style w:type="paragraph" w:customStyle="1" w:styleId="Name">
    <w:name w:val="Name"/>
    <w:basedOn w:val="Normal"/>
    <w:uiPriority w:val="3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2" w:color="7E97AD" w:themeColor="accent1"/>
        <w:right w:val="single" w:sz="4" w:space="6" w:color="7E97AD" w:themeColor="accent1"/>
      </w:pBdr>
      <w:shd w:val="clear" w:color="auto" w:fill="577188" w:themeFill="accent1" w:themeFillShade="BF"/>
      <w:spacing w:before="240" w:after="80" w:line="288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kern w:val="20"/>
      <w:sz w:val="32"/>
      <w:szCs w:val="20"/>
    </w:rPr>
  </w:style>
  <w:style w:type="paragraph" w:customStyle="1" w:styleId="Email">
    <w:name w:val="Email"/>
    <w:basedOn w:val="Normal"/>
    <w:uiPriority w:val="1"/>
    <w:qFormat/>
    <w:pPr>
      <w:spacing w:before="40" w:after="0" w:line="240" w:lineRule="auto"/>
      <w:jc w:val="right"/>
    </w:pPr>
    <w:rPr>
      <w:rFonts w:eastAsiaTheme="minorHAnsi"/>
      <w:color w:val="577188" w:themeColor="accent1" w:themeShade="BF"/>
      <w:kern w:val="20"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Header">
    <w:name w:val="header"/>
    <w:basedOn w:val="Normal"/>
    <w:link w:val="HeaderChar"/>
    <w:uiPriority w:val="9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80" w:line="288" w:lineRule="auto"/>
    </w:pPr>
    <w:rPr>
      <w:color w:val="595959"/>
      <w:sz w:val="20"/>
      <w:szCs w:val="20"/>
    </w:rPr>
    <w:tblPr>
      <w:tblStyleRowBandSize w:val="1"/>
      <w:tblStyleColBandSize w:val="1"/>
      <w:tblCellMar>
        <w:top w:w="144" w:type="dxa"/>
        <w:left w:w="0" w:type="dxa"/>
        <w:bottom w:w="144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Resume Timeless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mIzKFcAwIE6p8tvsFSbpKhLzWw==">AMUW2mU/EVQVRq5XwAGXfBj12PuVizBHkmB8VMgcaq+GxBkdSIZ7aaPz3PKjPz4EOXSdURAhnoQoHj2J/YPp3jpG9VcSQKde4U3QFA9OMWUZHH+HgqUvTNQhSu4AOYMlPpIbRKFVe4TC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DaVita, Inc.</Company>
  <LinksUpToDate>false</LinksUpToDate>
  <CharactersWithSpaces>4890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Kelley Mckenzie</dc:creator>
  <cp:lastModifiedBy>Kelley Mckenzie</cp:lastModifiedBy>
  <cp:revision>2</cp:revision>
  <dcterms:created xsi:type="dcterms:W3CDTF">2021-02-28T21:53:00Z</dcterms:created>
  <dcterms:modified xsi:type="dcterms:W3CDTF">2021-02-28T21:53:00Z</dcterms:modified>
</cp:coreProperties>
</file>