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</w:pPr>
      <w:r w:rsidR="00000000" w:rsidDel="00000000" w:rsidRPr="00000000">
        <w:rPr>
          <w:rtl w:val="0"/>
        </w:rPr>
        <w:t xml:space="preserve">Courtney M. Singleton, RN </w:t>
      </w:r>
    </w:p>
    <w:p w:rsidR="00000000" w:rsidDel="00000000" w:rsidRDefault="00000000" w14:paraId="00000002" w:rsidP="00000000" w:rsidRPr="00000000">
      <w:pPr>
        <w:jc w:val="center"/>
      </w:pPr>
      <w:r w:rsidR="00000000" w:rsidDel="00000000" w:rsidRPr="00000000">
        <w:rPr>
          <w:rtl w:val="0"/>
        </w:rPr>
        <w:t xml:space="preserve">12880 Chandlers Crossing Lane Jacksonville, FL. 32226 </w:t>
      </w:r>
    </w:p>
    <w:p w:rsidR="00000000" w:rsidDel="00000000" w:rsidRDefault="00000000" w14:paraId="00000003" w:rsidP="00000000" w:rsidRPr="00000000">
      <w:pPr>
        <w:jc w:val="center"/>
      </w:pPr>
      <w:r w:rsidR="00000000" w:rsidDel="00000000" w:rsidRPr="00000000">
        <w:rPr>
          <w:rtl w:val="0"/>
        </w:rPr>
        <w:t xml:space="preserve">904-662-1079 (cell) </w:t>
      </w:r>
    </w:p>
    <w:p w:rsidR="00000000" w:rsidDel="00000000" w:rsidRDefault="00000000" w14:paraId="00000004" w:rsidP="00000000" w:rsidRPr="00000000">
      <w:pPr>
        <w:jc w:val="center"/>
      </w:pPr>
      <w:r w:rsidR="00000000" w:rsidDel="00000000" w:rsidRPr="00000000">
        <w:rPr>
          <w:rtl w:val="0"/>
        </w:rPr>
        <w:t xml:space="preserve">Courtney.Singleton04@gmail.com </w:t>
      </w:r>
    </w:p>
    <w:p w:rsidR="00000000" w:rsidDel="00000000" w:rsidRDefault="00000000" w14:paraId="00000005" w:rsidP="00000000" w:rsidRPr="00000000">
      <w:pPr>
        <w:jc w:val="center"/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Objective: </w:t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</w:rPr>
        <w:t xml:space="preserve">Dedicated individual, seeking a challenging position as a Registered Nurse, which will make use of my nursing skills, strong communication skills and self-directed prioritization. </w:t>
      </w:r>
    </w:p>
    <w:p w:rsidR="00000000" w:rsidDel="00000000" w:rsidRDefault="00000000" w14:paraId="00000008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Profile: </w:t>
      </w:r>
    </w:p>
    <w:p w:rsidR="00000000" w:rsidDel="00000000" w:rsidRDefault="00000000" w14:paraId="0000000A" w:rsidP="00000000" w:rsidRPr="00000000">
      <w:pPr/>
      <w:r w:rsidR="00000000" w:rsidDel="00000000" w:rsidRPr="00000000">
        <w:rPr>
          <w:rtl w:val="0"/>
        </w:rPr>
        <w:t xml:space="preserve">● COVID-19 testing experience, and working with COVID-19 positive patients in an inpatient setting </w:t>
      </w:r>
    </w:p>
    <w:p w:rsidR="00000000" w:rsidDel="00000000" w:rsidRDefault="00000000" w14:paraId="0000000B" w:rsidP="00000000" w:rsidRPr="00000000">
      <w:pPr/>
      <w:r w:rsidR="00000000" w:rsidDel="00000000" w:rsidRPr="00000000">
        <w:rPr>
          <w:rtl w:val="0"/>
        </w:rPr>
        <w:t xml:space="preserve">● Conducts ongoing assessments via nursing process, administer all routes of medication, IV therapy, telemetry monitoring, nurse supervisor, and precept new employees, BLS </w:t>
      </w:r>
    </w:p>
    <w:p w:rsidR="00000000" w:rsidDel="00000000" w:rsidRDefault="00000000" w14:paraId="0000000C" w:rsidP="00000000" w:rsidRPr="00000000">
      <w:pPr/>
      <w:r w:rsidR="00000000" w:rsidDel="00000000" w:rsidRPr="00000000">
        <w:rPr>
          <w:rtl w:val="0"/>
        </w:rPr>
        <w:t xml:space="preserve">● Developed rapport with patients, families, staff and other health care professionals in the clinical setting </w:t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</w:rPr>
        <w:t xml:space="preserve">● Self-motivated, detailed oriented, flexible and team player </w:t>
      </w:r>
    </w:p>
    <w:p w:rsidR="00000000" w:rsidDel="00000000" w:rsidRDefault="00000000" w14:paraId="0000000E" w:rsidP="00000000" w:rsidRPr="00000000">
      <w:pPr/>
      <w:r w:rsidR="00000000" w:rsidDel="00000000" w:rsidRPr="00000000">
        <w:rPr>
          <w:rtl w:val="0"/>
        </w:rPr>
        <w:t xml:space="preserve">● Demonstrates aptitude for learning new skills </w:t>
      </w:r>
    </w:p>
    <w:p w:rsidR="00000000" w:rsidDel="00000000" w:rsidRDefault="00000000" w14:paraId="0000000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Education: </w:t>
      </w:r>
    </w:p>
    <w:p w:rsidR="00000000" w:rsidDel="00000000" w:rsidRDefault="00000000" w14:paraId="00000011" w:rsidP="00000000" w:rsidRPr="00000000">
      <w:pPr/>
      <w:r>
        <w:rPr/>
        <w:t xml:space="preserve">June 2019 </w:t>
      </w:r>
      <w:r>
        <w:rPr/>
        <w:tab/>
      </w:r>
      <w:r>
        <w:rPr/>
        <w:t>Carleen Health Institute, Plantation, FL</w:t>
      </w:r>
      <w:r>
        <w:rPr/>
        <w:tab/>
      </w:r>
      <w:r>
        <w:rPr/>
        <w:tab/>
      </w:r>
      <w:r>
        <w:rPr/>
        <w:t xml:space="preserve">ASN </w:t>
      </w:r>
    </w:p>
    <w:p w:rsidR="00000000" w:rsidDel="00000000" w:rsidRDefault="00000000" w14:paraId="00000012" w:rsidP="00000000" w:rsidRPr="00000000">
      <w:pPr/>
      <w:r>
        <w:rPr/>
        <w:t xml:space="preserve">May 2011 </w:t>
      </w:r>
      <w:r>
        <w:rPr/>
        <w:tab/>
      </w:r>
      <w:r>
        <w:rPr/>
        <w:t xml:space="preserve">Keiser Career College, Jacksonville, FL </w:t>
      </w:r>
      <w:r>
        <w:rPr/>
        <w:tab/>
      </w:r>
      <w:r>
        <w:rPr/>
        <w:tab/>
      </w:r>
      <w:r>
        <w:rPr/>
        <w:t xml:space="preserve">Practical Nurse Diploma  May 2004 </w:t>
      </w:r>
      <w:r>
        <w:rPr/>
        <w:tab/>
      </w:r>
      <w:r>
        <w:rPr/>
        <w:t xml:space="preserve">Andrew Jackson High school, Jacksonville, FL </w:t>
      </w:r>
      <w:r>
        <w:rPr/>
        <w:tab/>
      </w:r>
      <w:r>
        <w:rPr/>
        <w:t xml:space="preserve">H.S Diploma </w:t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Licensure/Certifications: </w:t>
      </w:r>
    </w:p>
    <w:p w:rsidR="00000000" w:rsidDel="00000000" w:rsidRDefault="00000000" w14:paraId="00000015" w:rsidP="00000000" w:rsidRPr="00000000">
      <w:pPr/>
      <w:r w:rsidR="00000000" w:rsidDel="00000000" w:rsidRPr="00000000">
        <w:rPr>
          <w:rtl w:val="0"/>
        </w:rPr>
        <w:t xml:space="preserve">Register Nurse RN9521489 (Current) </w:t>
      </w:r>
    </w:p>
    <w:p w:rsidR="00000000" w:rsidDel="00000000" w:rsidRDefault="00000000" w14:paraId="00000016" w:rsidP="00000000" w:rsidRPr="00000000">
      <w:pPr/>
      <w:r w:rsidR="00000000" w:rsidDel="00000000" w:rsidRPr="00000000">
        <w:rPr>
          <w:rtl w:val="0"/>
        </w:rPr>
        <w:t xml:space="preserve">BLS, IV Therapy certification, ACLS </w:t>
      </w:r>
    </w:p>
    <w:p w:rsidR="00000000" w:rsidDel="00000000" w:rsidRDefault="00000000" w14:paraId="00000017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/>
      <w:r w:rsidR="00000000" w:rsidDel="00000000" w:rsidRPr="00000000">
        <w:rPr>
          <w:rtl w:val="0"/>
          <w:b/>
          <w:u w:val="single"/>
        </w:rPr>
        <w:t>Experience</w:t>
      </w:r>
      <w:r w:rsidR="00000000" w:rsidDel="00000000" w:rsidRPr="00000000">
        <w:rPr>
          <w:rtl w:val="0"/>
        </w:rPr>
        <w:t xml:space="preserve">: </w:t>
      </w:r>
    </w:p>
    <w:p>
      <w:r/>
    </w:p>
    <w:p w:rsidR="00000000" w:rsidDel="00000000" w:rsidRDefault="00000000" w14:paraId="00000019" w:rsidP="00000000" w:rsidRPr="00000000">
      <w:pPr/>
      <w:r w:rsidR="00000000" w:rsidDel="00000000" w:rsidRPr="00000000">
        <w:rPr>
          <w:rtl w:val="0"/>
          <w:b/>
        </w:rPr>
        <w:t xml:space="preserve">Registered Nurse  </w:t>
      </w:r>
      <w:r>
        <w:t xml:space="preserve">                                                         </w:t>
      </w:r>
      <w:r>
        <w:rPr>
          <w:b/>
        </w:rPr>
        <w:t>Ascension St. Vincent Medical Center</w:t>
      </w:r>
    </w:p>
    <w:p>
      <w:pPr>
        <w:numPr>
          <w:ilvl w:val="0"/>
          <w:numId w:val="1"/>
        </w:numPr>
      </w:pPr>
      <w:r>
        <w:t>Provide care to Covid-19 positive patients</w:t>
      </w:r>
    </w:p>
    <w:p>
      <w:pPr>
        <w:numPr>
          <w:ilvl w:val="0"/>
          <w:numId w:val="1"/>
        </w:numPr>
      </w:pPr>
      <w:r>
        <w:t>Assess patient's conditions daily</w:t>
      </w:r>
    </w:p>
    <w:p>
      <w:pPr>
        <w:numPr>
          <w:ilvl w:val="0"/>
          <w:numId w:val="1"/>
        </w:numPr>
      </w:pPr>
      <w:r>
        <w:t>Provide patient with needed medications</w:t>
      </w:r>
    </w:p>
    <w:p>
      <w:pPr>
        <w:numPr>
          <w:ilvl w:val="0"/>
          <w:numId w:val="1"/>
        </w:numPr>
      </w:pPr>
      <w:r>
        <w:t xml:space="preserve">Educate patient </w:t>
      </w:r>
    </w:p>
    <w:p>
      <w:pPr>
        <w:numPr>
          <w:ilvl w:val="0"/>
          <w:numId w:val="1"/>
        </w:numPr>
      </w:pPr>
      <w:r>
        <w:t xml:space="preserve">Discharge Planning                           </w:t>
      </w:r>
    </w:p>
    <w:p w:rsidR="00000000" w:rsidDel="00000000" w:rsidRDefault="00000000" w14:paraId="0000001A" w:rsidP="00000000" w:rsidRPr="00000000">
      <w:pPr/>
      <w:r w:rsidR="00000000" w:rsidDel="00000000" w:rsidRPr="00000000">
        <w:rPr>
          <w:rtl w:val="0"/>
        </w:rPr>
        <w:t xml:space="preserve"> </w:t>
      </w:r>
    </w:p>
    <w:p>
      <w:r/>
    </w:p>
    <w:p>
      <w:r>
        <w:rPr>
          <w:b/>
        </w:rPr>
        <w:t xml:space="preserve">Registered Nurse /Vaccine Nurse </w:t>
      </w:r>
      <w:r>
        <w:rPr>
          <w:b/>
        </w:rPr>
        <w:tab/>
      </w:r>
      <w:r>
        <w:rPr>
          <w:b/>
        </w:rPr>
        <w:t>1/2021 - 4/2021      Favorite Healthcare (Agency)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Work on COVID-19 unit with positive patients </w:t>
      </w:r>
    </w:p>
    <w:p w:rsidR="00000000" w:rsidDel="00000000" w:rsidRDefault="00000000" w14:paraId="0000001C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Prioritize care based on acuity </w:t>
      </w:r>
    </w:p>
    <w:p w:rsidR="00000000" w:rsidDel="00000000" w:rsidRDefault="00000000" w14:paraId="0000001D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Administer Covid-19 vaccines</w:t>
      </w:r>
    </w:p>
    <w:p w:rsidR="00000000" w:rsidDel="00000000" w:rsidRDefault="00000000" w14:paraId="0000001E" w:rsidP="00000000" w:rsidRPr="00000000">
      <w:pPr>
        <w:ind w:left="0"/>
        <w:ind w:firstLine="0"/>
      </w:pP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rPr>
          <w:b/>
        </w:rPr>
      </w:pPr>
      <w:r>
        <w:rPr>
          <w:b/>
        </w:rPr>
        <w:t>Registered Nurse</w:t>
      </w:r>
      <w:r>
        <w:rPr>
          <w:b/>
        </w:rPr>
        <w:tab/>
      </w:r>
      <w:r>
        <w:rPr>
          <w:b/>
        </w:rPr>
        <w:t xml:space="preserve">                                               12/2017 - 1/2021    Kindred at Home</w:t>
      </w:r>
    </w:p>
    <w:p w:rsidR="00000000" w:rsidDel="00000000" w:rsidRDefault="00000000" w14:paraId="00000021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Conduct  home visits on patient's newly discharge from the hospital</w:t>
      </w:r>
    </w:p>
    <w:p w:rsidR="00000000" w:rsidDel="00000000" w:rsidRDefault="00000000" w14:paraId="00000022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Conduct comprehensive assessment of patient's physical, mental, ans physchosocial needs</w:t>
      </w:r>
    </w:p>
    <w:p w:rsidR="00000000" w:rsidDel="00000000" w:rsidRDefault="00000000" w14:paraId="00000023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Develop care plans to prevent disease exacerbation and improve outcomes</w:t>
      </w:r>
    </w:p>
    <w:p w:rsidR="00000000" w:rsidDel="00000000" w:rsidRDefault="00000000" w14:paraId="00000024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Coordinate specialty care, follow-up appointments, and other coordination needs</w:t>
      </w:r>
    </w:p>
    <w:p w:rsidR="00000000" w:rsidDel="00000000" w:rsidRDefault="00000000" w14:paraId="00000025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Assess patient's condition during every visit and chart observation                  </w:t>
      </w:r>
      <w:r>
        <w:rPr>
          <w:b/>
        </w:rPr>
        <w:t xml:space="preserve">Rehab/PRN Nurse supervisor </w:t>
      </w:r>
      <w:r>
        <w:rPr>
          <w:b/>
        </w:rPr>
        <w:tab/>
      </w:r>
      <w:r>
        <w:rPr>
          <w:b/>
        </w:rPr>
        <w:t xml:space="preserve">1/2019 – 1/2020 Lanier Rehabilitation Center </w:t>
      </w: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Observe patients, charting and reporting changes in patient conditions </w:t>
      </w:r>
    </w:p>
    <w:p w:rsidR="00000000" w:rsidDel="00000000" w:rsidRDefault="00000000" w14:paraId="00000027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Administer prescribe medications </w:t>
      </w:r>
    </w:p>
    <w:p w:rsidR="00000000" w:rsidDel="00000000" w:rsidRDefault="00000000" w14:paraId="00000028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Tube feedings/ IV therapy/ Wound care </w:t>
      </w:r>
    </w:p>
    <w:p w:rsidR="00000000" w:rsidDel="00000000" w:rsidRDefault="00000000" w14:paraId="00000029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Supervise Nurses and Nurse Aides assignments </w:t>
      </w:r>
    </w:p>
    <w:p w:rsidR="00000000" w:rsidDel="00000000" w:rsidRDefault="00000000" w14:paraId="0000002A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rPr>
          <w:b/>
        </w:rPr>
      </w:pPr>
      <w:r>
        <w:rPr>
          <w:b/>
        </w:rPr>
        <w:t xml:space="preserve">Medical Review Nurse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02/2014 – 04/2017         Florida Blue </w:t>
      </w:r>
    </w:p>
    <w:p w:rsidR="00000000" w:rsidDel="00000000" w:rsidRDefault="00000000" w14:paraId="0000002C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Researching and abstracting Medicare claim information from medical records to convert members to be compliant for HEDIS measurements. </w:t>
      </w:r>
    </w:p>
    <w:p w:rsidR="00000000" w:rsidDel="00000000" w:rsidRDefault="00000000" w14:paraId="0000002D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Conducted HEDIS Over-reads/Quality audit reviews </w:t>
      </w:r>
    </w:p>
    <w:p w:rsidR="00000000" w:rsidDel="00000000" w:rsidRDefault="00000000" w14:paraId="0000002E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Contact different provider offices for needed medical records to be sent over via mail/fax </w:t>
      </w:r>
    </w:p>
    <w:p w:rsidR="00000000" w:rsidDel="00000000" w:rsidRDefault="00000000" w14:paraId="0000002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rPr>
          <w:b/>
        </w:rPr>
      </w:pPr>
      <w:r>
        <w:rPr>
          <w:b/>
        </w:rPr>
        <w:t xml:space="preserve">Medical Case Manager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08/2012 – 01/2014  Mental Health Resource Center </w:t>
      </w:r>
    </w:p>
    <w:p w:rsidR="00000000" w:rsidDel="00000000" w:rsidRDefault="00000000" w14:paraId="00000031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Scheduled appointments for client and accompanied the clients to their appointments with the Nurse Practitioner </w:t>
      </w:r>
    </w:p>
    <w:p w:rsidR="00000000" w:rsidDel="00000000" w:rsidRDefault="00000000" w14:paraId="00000032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Utilization reviews for inpatient clients </w:t>
      </w:r>
    </w:p>
    <w:p w:rsidR="00000000" w:rsidDel="00000000" w:rsidRDefault="00000000" w14:paraId="00000033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 xml:space="preserve">Completed monthly assessments on each client </w:t>
      </w:r>
    </w:p>
    <w:p w:rsidR="00000000" w:rsidDel="00000000" w:rsidRDefault="00000000" w14:paraId="00000034" w:rsidP="00000000" w:rsidRPr="00000000">
      <w:pPr>
        <w:numPr>
          <w:ilvl w:val="0"/>
          <w:numId w:val="1"/>
        </w:numPr>
        <w:ind w:left="720"/>
        <w:ind w:hanging="360"/>
      </w:pPr>
      <w:r w:rsidR="00000000" w:rsidDel="00000000" w:rsidRPr="00000000">
        <w:rPr>
          <w:rtl w:val="0"/>
        </w:rPr>
        <w:t>Assisted clients with taking and staying stable on their Psychotropic medications</w:t>
      </w:r>
    </w:p>
    <w:sectPr>
      <w:pgNumType w:start="1"/>
      <w:pgSz w:w="12240" w:h="15840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ourier New"/>
  <w:font w:name="Noto Sans Symbols"/>
  <w:font w:name="Calibri"/>
  <w:font w:name="Cambria"/>
  <w:font w:name="Symbol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0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cs="Courier New" w:eastAsia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/>
      <w:pPr>
        <w:ind w:left="2160"/>
        <w:ind w:hanging="1800"/>
      </w:pPr>
      <w:lvlJc w:val="left"/>
    </w:lvl>
    <w:lvl w:ilvl="3">
      <w:numFmt w:val="bullet"/>
      <w:lvlText w:val="●"/>
      <w:start w:val="0"/>
      <w:rPr>
        <w:rFonts w:ascii="Noto Sans Symbols" w:cs="Noto Sans Symbols" w:eastAsia="Noto Sans Symbols" w:hAnsi="Noto Sans Symbols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cs="Courier New" w:eastAsia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/>
      <w:pPr>
        <w:ind w:left="4320"/>
        <w:ind w:hanging="3960"/>
      </w:pPr>
      <w:lvlJc w:val="left"/>
    </w:lvl>
    <w:lvl w:ilvl="6">
      <w:numFmt w:val="bullet"/>
      <w:lvlText w:val="●"/>
      <w:start w:val="0"/>
      <w:rPr>
        <w:rFonts w:ascii="Noto Sans Symbols" w:cs="Noto Sans Symbols" w:eastAsia="Noto Sans Symbols" w:hAnsi="Noto Sans Symbols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cs="Courier New" w:eastAsia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/>
      <w:pPr>
        <w:ind w:left="6480"/>
        <w:ind w:hanging="61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