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C49BCE" w14:textId="56AABA70" w:rsidR="00F3074A" w:rsidRDefault="007540F7">
      <w:pPr>
        <w:pBdr>
          <w:top w:val="nil"/>
          <w:left w:val="nil"/>
          <w:bottom w:val="nil"/>
          <w:right w:val="nil"/>
          <w:between w:val="nil"/>
        </w:pBdr>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Tashana L. McLaren RN</w:t>
      </w:r>
    </w:p>
    <w:p w14:paraId="6EBF404A" w14:textId="324AC8E9" w:rsidR="00C7364E" w:rsidRPr="00C7364E" w:rsidRDefault="00C7364E">
      <w:pPr>
        <w:pBdr>
          <w:top w:val="nil"/>
          <w:left w:val="nil"/>
          <w:bottom w:val="nil"/>
          <w:right w:val="nil"/>
          <w:between w:val="nil"/>
        </w:pBdr>
        <w:jc w:val="center"/>
        <w:rPr>
          <w:rFonts w:ascii="Times New Roman" w:eastAsia="Times New Roman" w:hAnsi="Times New Roman" w:cs="Times New Roman"/>
          <w:bCs/>
          <w:color w:val="000000"/>
          <w:sz w:val="28"/>
          <w:szCs w:val="28"/>
        </w:rPr>
      </w:pPr>
      <w:proofErr w:type="spellStart"/>
      <w:proofErr w:type="gramStart"/>
      <w:r w:rsidRPr="00C7364E">
        <w:rPr>
          <w:rFonts w:ascii="Times New Roman" w:eastAsia="Times New Roman" w:hAnsi="Times New Roman" w:cs="Times New Roman"/>
          <w:bCs/>
          <w:color w:val="000000"/>
          <w:sz w:val="28"/>
          <w:szCs w:val="28"/>
        </w:rPr>
        <w:t>Yonkers,NY</w:t>
      </w:r>
      <w:proofErr w:type="spellEnd"/>
      <w:proofErr w:type="gramEnd"/>
    </w:p>
    <w:p w14:paraId="38320EFB" w14:textId="77777777" w:rsidR="00F3074A" w:rsidRDefault="007540F7">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(347)</w:t>
      </w:r>
      <w:r w:rsidR="00BD2456">
        <w:rPr>
          <w:rFonts w:ascii="Times New Roman" w:eastAsia="Times New Roman" w:hAnsi="Times New Roman" w:cs="Times New Roman"/>
          <w:color w:val="000000"/>
        </w:rPr>
        <w:t>893-9569</w:t>
      </w:r>
      <w:r>
        <w:rPr>
          <w:rFonts w:ascii="Times New Roman" w:eastAsia="Times New Roman" w:hAnsi="Times New Roman" w:cs="Times New Roman"/>
          <w:color w:val="000000"/>
        </w:rPr>
        <w:t>(c)</w:t>
      </w:r>
    </w:p>
    <w:p w14:paraId="73758620" w14:textId="77777777" w:rsidR="00F3074A" w:rsidRDefault="008F2D62">
      <w:pPr>
        <w:pBdr>
          <w:top w:val="nil"/>
          <w:left w:val="nil"/>
          <w:bottom w:val="nil"/>
          <w:right w:val="nil"/>
          <w:between w:val="nil"/>
        </w:pBdr>
        <w:jc w:val="center"/>
        <w:rPr>
          <w:rFonts w:ascii="Times New Roman" w:eastAsia="Times New Roman" w:hAnsi="Times New Roman" w:cs="Times New Roman"/>
          <w:color w:val="000000"/>
        </w:rPr>
      </w:pPr>
      <w:hyperlink r:id="rId7">
        <w:r w:rsidR="007540F7">
          <w:rPr>
            <w:rFonts w:ascii="Times New Roman" w:eastAsia="Times New Roman" w:hAnsi="Times New Roman" w:cs="Times New Roman"/>
            <w:color w:val="0563C1"/>
            <w:u w:val="single"/>
          </w:rPr>
          <w:t>Mclarentashana@gmail.com</w:t>
        </w:r>
      </w:hyperlink>
    </w:p>
    <w:p w14:paraId="7EA77CBF" w14:textId="77777777" w:rsidR="00F3074A" w:rsidRDefault="00F3074A">
      <w:pPr>
        <w:pBdr>
          <w:top w:val="nil"/>
          <w:left w:val="nil"/>
          <w:bottom w:val="nil"/>
          <w:right w:val="nil"/>
          <w:between w:val="nil"/>
        </w:pBdr>
        <w:jc w:val="center"/>
        <w:rPr>
          <w:rFonts w:ascii="Times New Roman" w:eastAsia="Times New Roman" w:hAnsi="Times New Roman" w:cs="Times New Roman"/>
          <w:color w:val="000000"/>
        </w:rPr>
      </w:pPr>
    </w:p>
    <w:p w14:paraId="7A69A6CA" w14:textId="77777777" w:rsidR="00F3074A" w:rsidRDefault="007540F7">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b/>
          <w:color w:val="000000"/>
        </w:rPr>
        <w:t>Objective:</w:t>
      </w:r>
    </w:p>
    <w:p w14:paraId="423099E1" w14:textId="77777777" w:rsidR="00F3074A" w:rsidRDefault="007540F7">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I am seeking a position that will expand my career. I have experienced background in patient care, strong observation, communication, and intervention skills. Adapt easily to change of environment and work schedule. I have a positive attitude and committed work ethic.</w:t>
      </w:r>
    </w:p>
    <w:p w14:paraId="5D8C2860" w14:textId="77777777" w:rsidR="00F3074A" w:rsidRDefault="00F3074A">
      <w:pPr>
        <w:pBdr>
          <w:top w:val="nil"/>
          <w:left w:val="nil"/>
          <w:bottom w:val="nil"/>
          <w:right w:val="nil"/>
          <w:between w:val="nil"/>
        </w:pBdr>
        <w:rPr>
          <w:rFonts w:ascii="Times New Roman" w:eastAsia="Times New Roman" w:hAnsi="Times New Roman" w:cs="Times New Roman"/>
          <w:color w:val="000000"/>
        </w:rPr>
      </w:pPr>
    </w:p>
    <w:p w14:paraId="64F5CA55" w14:textId="77777777" w:rsidR="00F3074A" w:rsidRDefault="007540F7">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b/>
          <w:color w:val="000000"/>
        </w:rPr>
        <w:t>Experience:</w:t>
      </w:r>
    </w:p>
    <w:p w14:paraId="44600874" w14:textId="77777777" w:rsidR="00F3074A" w:rsidRDefault="00F3074A">
      <w:pPr>
        <w:pBdr>
          <w:top w:val="nil"/>
          <w:left w:val="nil"/>
          <w:bottom w:val="nil"/>
          <w:right w:val="nil"/>
          <w:between w:val="nil"/>
        </w:pBdr>
        <w:rPr>
          <w:rFonts w:ascii="Times New Roman" w:eastAsia="Times New Roman" w:hAnsi="Times New Roman" w:cs="Times New Roman"/>
          <w:color w:val="000000"/>
        </w:rPr>
      </w:pPr>
    </w:p>
    <w:p w14:paraId="3331215C" w14:textId="77777777" w:rsidR="00F3074A" w:rsidRDefault="007540F7">
      <w:pPr>
        <w:pBdr>
          <w:top w:val="nil"/>
          <w:left w:val="nil"/>
          <w:bottom w:val="nil"/>
          <w:right w:val="nil"/>
          <w:between w:val="nil"/>
        </w:pBdr>
        <w:rPr>
          <w:rFonts w:ascii="Times New Roman" w:eastAsia="Times New Roman" w:hAnsi="Times New Roman" w:cs="Times New Roman"/>
          <w:color w:val="000000"/>
        </w:rPr>
      </w:pPr>
      <w:proofErr w:type="spellStart"/>
      <w:r>
        <w:rPr>
          <w:rFonts w:ascii="Times New Roman" w:eastAsia="Times New Roman" w:hAnsi="Times New Roman" w:cs="Times New Roman"/>
          <w:b/>
          <w:color w:val="000000"/>
        </w:rPr>
        <w:t>Whiteplains</w:t>
      </w:r>
      <w:proofErr w:type="spellEnd"/>
      <w:r>
        <w:rPr>
          <w:rFonts w:ascii="Times New Roman" w:eastAsia="Times New Roman" w:hAnsi="Times New Roman" w:cs="Times New Roman"/>
          <w:b/>
          <w:color w:val="000000"/>
        </w:rPr>
        <w:t xml:space="preserve"> Hospital </w:t>
      </w:r>
    </w:p>
    <w:p w14:paraId="7ED98A61" w14:textId="77777777" w:rsidR="00F3074A" w:rsidRDefault="007540F7">
      <w:pPr>
        <w:pBdr>
          <w:top w:val="nil"/>
          <w:left w:val="nil"/>
          <w:bottom w:val="nil"/>
          <w:right w:val="nil"/>
          <w:between w:val="nil"/>
        </w:pBdr>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Whiteplains</w:t>
      </w:r>
      <w:proofErr w:type="spellEnd"/>
      <w:r>
        <w:rPr>
          <w:rFonts w:ascii="Times New Roman" w:eastAsia="Times New Roman" w:hAnsi="Times New Roman" w:cs="Times New Roman"/>
          <w:color w:val="000000"/>
        </w:rPr>
        <w:t xml:space="preserve"> NY</w:t>
      </w:r>
    </w:p>
    <w:p w14:paraId="7A9EA1C6" w14:textId="77777777" w:rsidR="00F3074A" w:rsidRDefault="007540F7">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Emergency Room</w:t>
      </w:r>
    </w:p>
    <w:p w14:paraId="32B1108F" w14:textId="77777777" w:rsidR="00F3074A" w:rsidRDefault="007540F7">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Oct-2016- Current</w:t>
      </w:r>
    </w:p>
    <w:p w14:paraId="4DD4F984" w14:textId="77777777" w:rsidR="00F3074A" w:rsidRDefault="007540F7">
      <w:pPr>
        <w:numPr>
          <w:ilvl w:val="0"/>
          <w:numId w:val="6"/>
        </w:numPr>
        <w:pBdr>
          <w:top w:val="nil"/>
          <w:left w:val="nil"/>
          <w:bottom w:val="nil"/>
          <w:right w:val="nil"/>
          <w:between w:val="nil"/>
        </w:pBdr>
        <w:rPr>
          <w:color w:val="000000"/>
        </w:rPr>
      </w:pPr>
      <w:r>
        <w:rPr>
          <w:rFonts w:ascii="Times New Roman" w:eastAsia="Times New Roman" w:hAnsi="Times New Roman" w:cs="Times New Roman"/>
          <w:color w:val="000000"/>
        </w:rPr>
        <w:t>Providing critical care to patients in emergent situations. Using nursing judgement and critical assessment to provide quality, safe, and effective care</w:t>
      </w:r>
    </w:p>
    <w:p w14:paraId="7E75264C" w14:textId="77777777" w:rsidR="005871F8" w:rsidRDefault="005871F8" w:rsidP="005871F8">
      <w:pPr>
        <w:pBdr>
          <w:top w:val="nil"/>
          <w:left w:val="nil"/>
          <w:bottom w:val="nil"/>
          <w:right w:val="nil"/>
          <w:between w:val="nil"/>
        </w:pBdr>
        <w:rPr>
          <w:rFonts w:ascii="Times New Roman" w:eastAsia="Times New Roman" w:hAnsi="Times New Roman" w:cs="Times New Roman"/>
          <w:b/>
          <w:color w:val="000000"/>
        </w:rPr>
      </w:pPr>
    </w:p>
    <w:p w14:paraId="6F4B40A5" w14:textId="77777777" w:rsidR="005871F8" w:rsidRDefault="005871F8" w:rsidP="005871F8">
      <w:pPr>
        <w:pBdr>
          <w:top w:val="nil"/>
          <w:left w:val="nil"/>
          <w:bottom w:val="nil"/>
          <w:right w:val="nil"/>
          <w:between w:val="nil"/>
        </w:pBdr>
        <w:rPr>
          <w:rFonts w:ascii="Times New Roman" w:eastAsia="Times New Roman" w:hAnsi="Times New Roman" w:cs="Times New Roman"/>
          <w:color w:val="000000"/>
        </w:rPr>
      </w:pPr>
      <w:proofErr w:type="spellStart"/>
      <w:r>
        <w:rPr>
          <w:rFonts w:ascii="Times New Roman" w:eastAsia="Times New Roman" w:hAnsi="Times New Roman" w:cs="Times New Roman"/>
          <w:b/>
          <w:color w:val="000000"/>
        </w:rPr>
        <w:t>Westmed</w:t>
      </w:r>
      <w:proofErr w:type="spellEnd"/>
      <w:r>
        <w:rPr>
          <w:rFonts w:ascii="Times New Roman" w:eastAsia="Times New Roman" w:hAnsi="Times New Roman" w:cs="Times New Roman"/>
          <w:b/>
          <w:color w:val="000000"/>
        </w:rPr>
        <w:t xml:space="preserve"> Medical Group</w:t>
      </w:r>
    </w:p>
    <w:p w14:paraId="34FBF0B4" w14:textId="77777777" w:rsidR="005871F8" w:rsidRDefault="005871F8">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Ridge Hill, NY</w:t>
      </w:r>
    </w:p>
    <w:p w14:paraId="404DFF7C" w14:textId="77777777" w:rsidR="005871F8" w:rsidRDefault="005871F8">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Radiology</w:t>
      </w:r>
    </w:p>
    <w:p w14:paraId="0B4F0693" w14:textId="77777777" w:rsidR="005871F8" w:rsidRDefault="00384CBE">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April 2018</w:t>
      </w:r>
      <w:r w:rsidR="005871F8">
        <w:rPr>
          <w:rFonts w:ascii="Times New Roman" w:eastAsia="Times New Roman" w:hAnsi="Times New Roman" w:cs="Times New Roman"/>
          <w:color w:val="000000"/>
        </w:rPr>
        <w:t>- Current</w:t>
      </w:r>
    </w:p>
    <w:p w14:paraId="71BBF6AA" w14:textId="77777777" w:rsidR="00373D9B" w:rsidRDefault="00373D9B" w:rsidP="00373D9B">
      <w:pPr>
        <w:pStyle w:val="ListParagraph"/>
        <w:numPr>
          <w:ilvl w:val="0"/>
          <w:numId w:val="10"/>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Prescreen patients, prep for </w:t>
      </w:r>
      <w:proofErr w:type="spellStart"/>
      <w:r>
        <w:rPr>
          <w:rFonts w:ascii="Times New Roman" w:eastAsia="Times New Roman" w:hAnsi="Times New Roman" w:cs="Times New Roman"/>
          <w:color w:val="000000"/>
        </w:rPr>
        <w:t>for</w:t>
      </w:r>
      <w:proofErr w:type="spellEnd"/>
      <w:r>
        <w:rPr>
          <w:rFonts w:ascii="Times New Roman" w:eastAsia="Times New Roman" w:hAnsi="Times New Roman" w:cs="Times New Roman"/>
          <w:color w:val="000000"/>
        </w:rPr>
        <w:t xml:space="preserve"> scan, check lab values for scan.</w:t>
      </w:r>
    </w:p>
    <w:p w14:paraId="52F2B99D" w14:textId="77777777" w:rsidR="005871F8" w:rsidRDefault="00373D9B" w:rsidP="00373D9B">
      <w:pPr>
        <w:pStyle w:val="ListParagraph"/>
        <w:numPr>
          <w:ilvl w:val="0"/>
          <w:numId w:val="10"/>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Start IV’s for contrast administration, administer IV contrast. </w:t>
      </w:r>
    </w:p>
    <w:p w14:paraId="44C79E91" w14:textId="77777777" w:rsidR="005871F8" w:rsidRPr="00373D9B" w:rsidRDefault="00373D9B" w:rsidP="00373D9B">
      <w:pPr>
        <w:pStyle w:val="ListParagraph"/>
        <w:numPr>
          <w:ilvl w:val="0"/>
          <w:numId w:val="10"/>
        </w:numPr>
        <w:pBdr>
          <w:top w:val="nil"/>
          <w:left w:val="nil"/>
          <w:bottom w:val="nil"/>
          <w:right w:val="nil"/>
          <w:between w:val="nil"/>
        </w:pBdr>
        <w:rPr>
          <w:rFonts w:ascii="Times New Roman" w:eastAsia="Times New Roman" w:hAnsi="Times New Roman" w:cs="Times New Roman"/>
          <w:color w:val="000000"/>
        </w:rPr>
      </w:pPr>
      <w:r w:rsidRPr="00373D9B">
        <w:rPr>
          <w:rFonts w:ascii="Times New Roman" w:eastAsia="Times New Roman" w:hAnsi="Times New Roman" w:cs="Times New Roman"/>
          <w:color w:val="000000"/>
        </w:rPr>
        <w:t>Access for adverse reaction to IV contrast, treat and report to on site radiologist.</w:t>
      </w:r>
    </w:p>
    <w:p w14:paraId="391AF50C" w14:textId="77777777" w:rsidR="005871F8" w:rsidRDefault="005871F8">
      <w:pPr>
        <w:pBdr>
          <w:top w:val="nil"/>
          <w:left w:val="nil"/>
          <w:bottom w:val="nil"/>
          <w:right w:val="nil"/>
          <w:between w:val="nil"/>
        </w:pBdr>
        <w:rPr>
          <w:rFonts w:ascii="Times New Roman" w:eastAsia="Times New Roman" w:hAnsi="Times New Roman" w:cs="Times New Roman"/>
          <w:color w:val="000000"/>
        </w:rPr>
      </w:pPr>
    </w:p>
    <w:p w14:paraId="5A379511" w14:textId="77777777" w:rsidR="00F3074A" w:rsidRDefault="007540F7">
      <w:pPr>
        <w:pBdr>
          <w:top w:val="nil"/>
          <w:left w:val="nil"/>
          <w:bottom w:val="nil"/>
          <w:right w:val="nil"/>
          <w:between w:val="nil"/>
        </w:pBdr>
        <w:rPr>
          <w:rFonts w:ascii="Times New Roman" w:eastAsia="Times New Roman" w:hAnsi="Times New Roman" w:cs="Times New Roman"/>
          <w:color w:val="000000"/>
        </w:rPr>
      </w:pPr>
      <w:proofErr w:type="spellStart"/>
      <w:r>
        <w:rPr>
          <w:rFonts w:ascii="Times New Roman" w:eastAsia="Times New Roman" w:hAnsi="Times New Roman" w:cs="Times New Roman"/>
          <w:b/>
          <w:color w:val="000000"/>
        </w:rPr>
        <w:t>Westmed</w:t>
      </w:r>
      <w:proofErr w:type="spellEnd"/>
      <w:r>
        <w:rPr>
          <w:rFonts w:ascii="Times New Roman" w:eastAsia="Times New Roman" w:hAnsi="Times New Roman" w:cs="Times New Roman"/>
          <w:b/>
          <w:color w:val="000000"/>
        </w:rPr>
        <w:t xml:space="preserve"> Medical Group</w:t>
      </w:r>
    </w:p>
    <w:p w14:paraId="215E8080" w14:textId="77777777" w:rsidR="00F3074A" w:rsidRDefault="007540F7">
      <w:pPr>
        <w:pBdr>
          <w:top w:val="nil"/>
          <w:left w:val="nil"/>
          <w:bottom w:val="nil"/>
          <w:right w:val="nil"/>
          <w:between w:val="nil"/>
        </w:pBdr>
        <w:rPr>
          <w:rFonts w:ascii="Times New Roman" w:eastAsia="Times New Roman" w:hAnsi="Times New Roman" w:cs="Times New Roman"/>
          <w:color w:val="000000"/>
        </w:rPr>
      </w:pPr>
      <w:proofErr w:type="spellStart"/>
      <w:proofErr w:type="gramStart"/>
      <w:r>
        <w:rPr>
          <w:rFonts w:ascii="Times New Roman" w:eastAsia="Times New Roman" w:hAnsi="Times New Roman" w:cs="Times New Roman"/>
          <w:color w:val="000000"/>
        </w:rPr>
        <w:t>Rye,NY</w:t>
      </w:r>
      <w:proofErr w:type="spellEnd"/>
      <w:proofErr w:type="gramEnd"/>
      <w:r>
        <w:rPr>
          <w:rFonts w:ascii="Times New Roman" w:eastAsia="Times New Roman" w:hAnsi="Times New Roman" w:cs="Times New Roman"/>
          <w:color w:val="000000"/>
        </w:rPr>
        <w:t xml:space="preserve"> / </w:t>
      </w:r>
      <w:proofErr w:type="spellStart"/>
      <w:r>
        <w:rPr>
          <w:rFonts w:ascii="Times New Roman" w:eastAsia="Times New Roman" w:hAnsi="Times New Roman" w:cs="Times New Roman"/>
          <w:color w:val="000000"/>
        </w:rPr>
        <w:t>Greenwich,CT</w:t>
      </w:r>
      <w:proofErr w:type="spellEnd"/>
    </w:p>
    <w:p w14:paraId="41746160" w14:textId="77777777" w:rsidR="00F3074A" w:rsidRDefault="007540F7">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Pediatrics-Urgent Care</w:t>
      </w:r>
    </w:p>
    <w:p w14:paraId="28C88687" w14:textId="77777777" w:rsidR="00F3074A" w:rsidRDefault="007540F7">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2012- Current</w:t>
      </w:r>
      <w:r w:rsidR="006F1F38">
        <w:rPr>
          <w:rFonts w:ascii="Times New Roman" w:eastAsia="Times New Roman" w:hAnsi="Times New Roman" w:cs="Times New Roman"/>
          <w:color w:val="000000"/>
        </w:rPr>
        <w:t>- Per Diem</w:t>
      </w:r>
    </w:p>
    <w:tbl>
      <w:tblPr>
        <w:tblStyle w:val="a"/>
        <w:tblW w:w="10046" w:type="dxa"/>
        <w:tblInd w:w="-120" w:type="dxa"/>
        <w:tblLayout w:type="fixed"/>
        <w:tblLook w:val="0000" w:firstRow="0" w:lastRow="0" w:firstColumn="0" w:lastColumn="0" w:noHBand="0" w:noVBand="0"/>
      </w:tblPr>
      <w:tblGrid>
        <w:gridCol w:w="10046"/>
      </w:tblGrid>
      <w:tr w:rsidR="00F3074A" w14:paraId="5AFD26D9" w14:textId="77777777">
        <w:tc>
          <w:tcPr>
            <w:tcW w:w="10046" w:type="dxa"/>
            <w:tcMar>
              <w:top w:w="0" w:type="dxa"/>
              <w:left w:w="108" w:type="dxa"/>
              <w:bottom w:w="0" w:type="dxa"/>
              <w:right w:w="108" w:type="dxa"/>
            </w:tcMar>
          </w:tcPr>
          <w:p w14:paraId="2FDDBD0A" w14:textId="77777777" w:rsidR="00F3074A" w:rsidRDefault="007540F7">
            <w:pPr>
              <w:numPr>
                <w:ilvl w:val="0"/>
                <w:numId w:val="6"/>
              </w:numPr>
              <w:pBdr>
                <w:top w:val="nil"/>
                <w:left w:val="nil"/>
                <w:bottom w:val="nil"/>
                <w:right w:val="nil"/>
                <w:between w:val="nil"/>
              </w:pBdr>
              <w:tabs>
                <w:tab w:val="left" w:pos="2130"/>
              </w:tabs>
              <w:rPr>
                <w:color w:val="000000"/>
              </w:rPr>
            </w:pPr>
            <w:r>
              <w:rPr>
                <w:rFonts w:ascii="Times New Roman" w:eastAsia="Times New Roman" w:hAnsi="Times New Roman" w:cs="Times New Roman"/>
                <w:color w:val="000000"/>
              </w:rPr>
              <w:t>Uses professional judgment and critical thinking to prepare, prioritize and execute the patient's plan of care consistent with patient assessment data and physician's treatment plans and professional standards of evidence based practice/care</w:t>
            </w:r>
          </w:p>
          <w:p w14:paraId="68A9F3DC" w14:textId="77777777" w:rsidR="00F3074A" w:rsidRDefault="007540F7">
            <w:pPr>
              <w:widowControl/>
              <w:numPr>
                <w:ilvl w:val="0"/>
                <w:numId w:val="1"/>
              </w:numPr>
              <w:pBdr>
                <w:top w:val="nil"/>
                <w:left w:val="nil"/>
                <w:bottom w:val="nil"/>
                <w:right w:val="nil"/>
                <w:between w:val="nil"/>
              </w:pBdr>
              <w:tabs>
                <w:tab w:val="left" w:pos="2835"/>
              </w:tabs>
              <w:contextualSpacing/>
              <w:rPr>
                <w:color w:val="000000"/>
              </w:rPr>
            </w:pPr>
            <w:r>
              <w:rPr>
                <w:rFonts w:ascii="Times New Roman" w:eastAsia="Times New Roman" w:hAnsi="Times New Roman" w:cs="Times New Roman"/>
                <w:color w:val="000000"/>
              </w:rPr>
              <w:t xml:space="preserve">Renders professional nursing care including : venipuncture, start IV’s, administer vaccines and medications (Inhalation, IM,SQ, PO), blood glucose testing, laboratory- Act2diff, Piccolo, perform rapid testing in office (strep, RSV, flu),monitor vital signs, lab results, medication reconciliation, sterile wound dressing, catheter insertions, assist with suturing and </w:t>
            </w:r>
            <w:proofErr w:type="spellStart"/>
            <w:r>
              <w:rPr>
                <w:rFonts w:ascii="Times New Roman" w:eastAsia="Times New Roman" w:hAnsi="Times New Roman" w:cs="Times New Roman"/>
                <w:color w:val="000000"/>
              </w:rPr>
              <w:t>orthoglass</w:t>
            </w:r>
            <w:proofErr w:type="spellEnd"/>
            <w:r>
              <w:rPr>
                <w:rFonts w:ascii="Times New Roman" w:eastAsia="Times New Roman" w:hAnsi="Times New Roman" w:cs="Times New Roman"/>
                <w:color w:val="000000"/>
              </w:rPr>
              <w:t xml:space="preserve"> applications, and work as a team to ensure rapid patient turnaround.</w:t>
            </w:r>
          </w:p>
        </w:tc>
      </w:tr>
      <w:tr w:rsidR="00F3074A" w14:paraId="2AF59335" w14:textId="77777777">
        <w:tc>
          <w:tcPr>
            <w:tcW w:w="10046" w:type="dxa"/>
            <w:tcMar>
              <w:top w:w="0" w:type="dxa"/>
              <w:left w:w="108" w:type="dxa"/>
              <w:bottom w:w="0" w:type="dxa"/>
              <w:right w:w="108" w:type="dxa"/>
            </w:tcMar>
          </w:tcPr>
          <w:p w14:paraId="3CC82A33" w14:textId="77777777" w:rsidR="00F3074A" w:rsidRDefault="00F3074A">
            <w:pPr>
              <w:pBdr>
                <w:top w:val="nil"/>
                <w:left w:val="nil"/>
                <w:bottom w:val="nil"/>
                <w:right w:val="nil"/>
                <w:between w:val="nil"/>
              </w:pBdr>
              <w:tabs>
                <w:tab w:val="left" w:pos="720"/>
                <w:tab w:val="left" w:pos="1410"/>
              </w:tabs>
              <w:rPr>
                <w:rFonts w:ascii="Times New Roman" w:eastAsia="Times New Roman" w:hAnsi="Times New Roman" w:cs="Times New Roman"/>
                <w:color w:val="000000"/>
              </w:rPr>
            </w:pPr>
          </w:p>
          <w:p w14:paraId="6607B86C" w14:textId="77777777" w:rsidR="006F1F38" w:rsidRDefault="006F1F38">
            <w:pPr>
              <w:pBdr>
                <w:top w:val="nil"/>
                <w:left w:val="nil"/>
                <w:bottom w:val="nil"/>
                <w:right w:val="nil"/>
                <w:between w:val="nil"/>
              </w:pBdr>
              <w:tabs>
                <w:tab w:val="left" w:pos="720"/>
                <w:tab w:val="left" w:pos="1410"/>
              </w:tabs>
              <w:rPr>
                <w:rFonts w:ascii="Times New Roman" w:eastAsia="Times New Roman" w:hAnsi="Times New Roman" w:cs="Times New Roman"/>
                <w:b/>
                <w:color w:val="000000"/>
              </w:rPr>
            </w:pPr>
            <w:r w:rsidRPr="006F1F38">
              <w:rPr>
                <w:rFonts w:ascii="Times New Roman" w:eastAsia="Times New Roman" w:hAnsi="Times New Roman" w:cs="Times New Roman"/>
                <w:b/>
                <w:color w:val="000000"/>
              </w:rPr>
              <w:t>United Health Group</w:t>
            </w:r>
            <w:r w:rsidR="00104F52">
              <w:rPr>
                <w:rFonts w:ascii="Times New Roman" w:eastAsia="Times New Roman" w:hAnsi="Times New Roman" w:cs="Times New Roman"/>
                <w:b/>
                <w:color w:val="000000"/>
              </w:rPr>
              <w:t xml:space="preserve">- </w:t>
            </w:r>
            <w:proofErr w:type="spellStart"/>
            <w:r w:rsidR="00104F52">
              <w:rPr>
                <w:rFonts w:ascii="Times New Roman" w:eastAsia="Times New Roman" w:hAnsi="Times New Roman" w:cs="Times New Roman"/>
                <w:b/>
                <w:color w:val="000000"/>
              </w:rPr>
              <w:t>Briova</w:t>
            </w:r>
            <w:proofErr w:type="spellEnd"/>
            <w:r w:rsidR="00104F52">
              <w:rPr>
                <w:rFonts w:ascii="Times New Roman" w:eastAsia="Times New Roman" w:hAnsi="Times New Roman" w:cs="Times New Roman"/>
                <w:b/>
                <w:color w:val="000000"/>
              </w:rPr>
              <w:t xml:space="preserve"> RX</w:t>
            </w:r>
          </w:p>
          <w:p w14:paraId="513AF587" w14:textId="77777777" w:rsidR="006F1F38" w:rsidRDefault="006F1F38">
            <w:pPr>
              <w:pBdr>
                <w:top w:val="nil"/>
                <w:left w:val="nil"/>
                <w:bottom w:val="nil"/>
                <w:right w:val="nil"/>
                <w:between w:val="nil"/>
              </w:pBdr>
              <w:tabs>
                <w:tab w:val="left" w:pos="720"/>
                <w:tab w:val="left" w:pos="1410"/>
              </w:tabs>
              <w:rPr>
                <w:rFonts w:ascii="Times New Roman" w:eastAsia="Times New Roman" w:hAnsi="Times New Roman" w:cs="Times New Roman"/>
                <w:color w:val="000000"/>
              </w:rPr>
            </w:pPr>
            <w:r w:rsidRPr="006F1F38">
              <w:rPr>
                <w:rFonts w:ascii="Times New Roman" w:eastAsia="Times New Roman" w:hAnsi="Times New Roman" w:cs="Times New Roman"/>
                <w:color w:val="000000"/>
              </w:rPr>
              <w:t>Farmingdale- Westchester-NYC</w:t>
            </w:r>
          </w:p>
          <w:p w14:paraId="5DEA2444" w14:textId="77777777" w:rsidR="006F1F38" w:rsidRDefault="006F1F38">
            <w:pPr>
              <w:pBdr>
                <w:top w:val="nil"/>
                <w:left w:val="nil"/>
                <w:bottom w:val="nil"/>
                <w:right w:val="nil"/>
                <w:between w:val="nil"/>
              </w:pBdr>
              <w:tabs>
                <w:tab w:val="left" w:pos="720"/>
                <w:tab w:val="left" w:pos="1410"/>
              </w:tabs>
              <w:rPr>
                <w:rFonts w:ascii="Times New Roman" w:eastAsia="Times New Roman" w:hAnsi="Times New Roman" w:cs="Times New Roman"/>
                <w:color w:val="000000"/>
              </w:rPr>
            </w:pPr>
            <w:r>
              <w:rPr>
                <w:rFonts w:ascii="Times New Roman" w:eastAsia="Times New Roman" w:hAnsi="Times New Roman" w:cs="Times New Roman"/>
                <w:color w:val="000000"/>
              </w:rPr>
              <w:t>Infusion Nurse</w:t>
            </w:r>
          </w:p>
          <w:p w14:paraId="7A7E37F1" w14:textId="77777777" w:rsidR="006F1F38" w:rsidRDefault="006F1F38">
            <w:pPr>
              <w:pBdr>
                <w:top w:val="nil"/>
                <w:left w:val="nil"/>
                <w:bottom w:val="nil"/>
                <w:right w:val="nil"/>
                <w:between w:val="nil"/>
              </w:pBdr>
              <w:tabs>
                <w:tab w:val="left" w:pos="720"/>
                <w:tab w:val="left" w:pos="1410"/>
              </w:tabs>
              <w:rPr>
                <w:rFonts w:ascii="Times New Roman" w:eastAsia="Times New Roman" w:hAnsi="Times New Roman" w:cs="Times New Roman"/>
                <w:color w:val="000000"/>
              </w:rPr>
            </w:pPr>
            <w:r>
              <w:rPr>
                <w:rFonts w:ascii="Times New Roman" w:eastAsia="Times New Roman" w:hAnsi="Times New Roman" w:cs="Times New Roman"/>
                <w:color w:val="000000"/>
              </w:rPr>
              <w:t>June 2017- Jan 2018</w:t>
            </w:r>
          </w:p>
          <w:p w14:paraId="57350053" w14:textId="77777777" w:rsidR="00104F52" w:rsidRPr="00104F52" w:rsidRDefault="00104F52" w:rsidP="00104F52">
            <w:pPr>
              <w:pStyle w:val="ListParagraph"/>
              <w:numPr>
                <w:ilvl w:val="0"/>
                <w:numId w:val="9"/>
              </w:numPr>
              <w:pBdr>
                <w:top w:val="nil"/>
                <w:left w:val="nil"/>
                <w:bottom w:val="nil"/>
                <w:right w:val="nil"/>
                <w:between w:val="nil"/>
              </w:pBdr>
              <w:tabs>
                <w:tab w:val="left" w:pos="720"/>
                <w:tab w:val="left" w:pos="1410"/>
              </w:tabs>
              <w:rPr>
                <w:rFonts w:ascii="Times New Roman" w:eastAsia="Times New Roman" w:hAnsi="Times New Roman" w:cs="Times New Roman"/>
                <w:color w:val="000000"/>
              </w:rPr>
            </w:pPr>
            <w:r w:rsidRPr="00104F52">
              <w:rPr>
                <w:rFonts w:ascii="Times New Roman" w:hAnsi="Times New Roman" w:cs="Times New Roman"/>
                <w:color w:val="222222"/>
                <w:shd w:val="clear" w:color="auto" w:fill="FFFFFF"/>
              </w:rPr>
              <w:t xml:space="preserve">Establish and maintain positive clinical rapport with patients and their families, working closely with them in the provision of infusion therapy, education related to self-care and self-administration, and clinical monitoring of patient response to therapy </w:t>
            </w:r>
          </w:p>
          <w:p w14:paraId="275A6006" w14:textId="77777777" w:rsidR="00104F52" w:rsidRPr="00104F52" w:rsidRDefault="00104F52" w:rsidP="00104F52">
            <w:pPr>
              <w:pStyle w:val="ListParagraph"/>
              <w:numPr>
                <w:ilvl w:val="0"/>
                <w:numId w:val="9"/>
              </w:numPr>
              <w:pBdr>
                <w:top w:val="nil"/>
                <w:left w:val="nil"/>
                <w:bottom w:val="nil"/>
                <w:right w:val="nil"/>
                <w:between w:val="nil"/>
              </w:pBdr>
              <w:tabs>
                <w:tab w:val="left" w:pos="720"/>
                <w:tab w:val="left" w:pos="1410"/>
              </w:tabs>
              <w:rPr>
                <w:rFonts w:ascii="Times New Roman" w:eastAsia="Times New Roman" w:hAnsi="Times New Roman" w:cs="Times New Roman"/>
                <w:color w:val="000000"/>
              </w:rPr>
            </w:pPr>
            <w:r w:rsidRPr="00104F52">
              <w:rPr>
                <w:rFonts w:ascii="Times New Roman" w:hAnsi="Times New Roman" w:cs="Times New Roman"/>
                <w:color w:val="222222"/>
                <w:shd w:val="clear" w:color="auto" w:fill="FFFFFF"/>
              </w:rPr>
              <w:t xml:space="preserve">Assess patient appropriateness for home infusion therapy, including safety of the home </w:t>
            </w:r>
            <w:r w:rsidRPr="00104F52">
              <w:rPr>
                <w:rFonts w:ascii="Times New Roman" w:hAnsi="Times New Roman" w:cs="Times New Roman"/>
                <w:color w:val="222222"/>
                <w:shd w:val="clear" w:color="auto" w:fill="FFFFFF"/>
              </w:rPr>
              <w:lastRenderedPageBreak/>
              <w:t xml:space="preserve">environment, availability of caregiver support, and willingness of patient and / or caregivers to become as independent in therapy administration and monitoring of response to therapy as possible </w:t>
            </w:r>
          </w:p>
          <w:p w14:paraId="512280EC" w14:textId="77777777" w:rsidR="00104F52" w:rsidRPr="00104F52" w:rsidRDefault="00104F52" w:rsidP="00104F52">
            <w:pPr>
              <w:pStyle w:val="ListParagraph"/>
              <w:numPr>
                <w:ilvl w:val="0"/>
                <w:numId w:val="9"/>
              </w:numPr>
              <w:pBdr>
                <w:top w:val="nil"/>
                <w:left w:val="nil"/>
                <w:bottom w:val="nil"/>
                <w:right w:val="nil"/>
                <w:between w:val="nil"/>
              </w:pBdr>
              <w:tabs>
                <w:tab w:val="left" w:pos="720"/>
                <w:tab w:val="left" w:pos="1410"/>
              </w:tabs>
              <w:rPr>
                <w:rFonts w:ascii="Times New Roman" w:eastAsia="Times New Roman" w:hAnsi="Times New Roman" w:cs="Times New Roman"/>
                <w:color w:val="000000"/>
              </w:rPr>
            </w:pPr>
            <w:r w:rsidRPr="00104F52">
              <w:rPr>
                <w:rFonts w:ascii="Times New Roman" w:hAnsi="Times New Roman" w:cs="Times New Roman"/>
                <w:color w:val="222222"/>
                <w:shd w:val="clear" w:color="auto" w:fill="FFFFFF"/>
              </w:rPr>
              <w:t>Obtain and document patient’s medical history at the start of care and ongoing, particularly as related to the diagnosis being treated with the prescribed infusion therapy</w:t>
            </w:r>
          </w:p>
          <w:p w14:paraId="33B8C729" w14:textId="77777777" w:rsidR="006F1F38" w:rsidRPr="00104F52" w:rsidRDefault="00104F52" w:rsidP="00104F52">
            <w:pPr>
              <w:pStyle w:val="ListParagraph"/>
              <w:numPr>
                <w:ilvl w:val="0"/>
                <w:numId w:val="9"/>
              </w:numPr>
              <w:pBdr>
                <w:top w:val="nil"/>
                <w:left w:val="nil"/>
                <w:bottom w:val="nil"/>
                <w:right w:val="nil"/>
                <w:between w:val="nil"/>
              </w:pBdr>
              <w:tabs>
                <w:tab w:val="left" w:pos="720"/>
                <w:tab w:val="left" w:pos="1410"/>
              </w:tabs>
              <w:rPr>
                <w:rFonts w:ascii="Times New Roman" w:eastAsia="Times New Roman" w:hAnsi="Times New Roman" w:cs="Times New Roman"/>
                <w:color w:val="000000"/>
              </w:rPr>
            </w:pPr>
            <w:r w:rsidRPr="00104F52">
              <w:rPr>
                <w:rFonts w:ascii="Times New Roman" w:hAnsi="Times New Roman" w:cs="Times New Roman"/>
                <w:color w:val="222222"/>
                <w:shd w:val="clear" w:color="auto" w:fill="FFFFFF"/>
              </w:rPr>
              <w:t>Complete all required clinical documentation thoroughly and timely, including nursing plans of care (POC), plans of treatment (POT), visit notes, clinical summaries, medication profiles, discharge summaries and any updates provided to members of the patient’s care team, as well as obtaining patient and / or caregiver signatures on relevant consents and required forms -disciplinary care team • Establish, secure and maintain vascula</w:t>
            </w:r>
            <w:r>
              <w:rPr>
                <w:rFonts w:ascii="Times New Roman" w:hAnsi="Times New Roman" w:cs="Times New Roman"/>
                <w:color w:val="222222"/>
                <w:shd w:val="clear" w:color="auto" w:fill="FFFFFF"/>
              </w:rPr>
              <w:t>r access devices as prescribed.</w:t>
            </w:r>
          </w:p>
          <w:p w14:paraId="52BD392C" w14:textId="77777777" w:rsidR="00D22DFF" w:rsidRDefault="00D22DFF" w:rsidP="006F1F38">
            <w:pPr>
              <w:pBdr>
                <w:top w:val="nil"/>
                <w:left w:val="nil"/>
                <w:bottom w:val="nil"/>
                <w:right w:val="nil"/>
                <w:between w:val="nil"/>
              </w:pBdr>
              <w:rPr>
                <w:rFonts w:ascii="Times New Roman" w:eastAsia="Times New Roman" w:hAnsi="Times New Roman" w:cs="Times New Roman"/>
                <w:color w:val="000000"/>
              </w:rPr>
            </w:pPr>
          </w:p>
          <w:p w14:paraId="40473F8D" w14:textId="77777777" w:rsidR="006F1F38" w:rsidRDefault="006F1F38" w:rsidP="006F1F38">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b/>
                <w:color w:val="000000"/>
              </w:rPr>
              <w:t xml:space="preserve">Healthfirst </w:t>
            </w:r>
          </w:p>
          <w:p w14:paraId="085DD3A6" w14:textId="77777777" w:rsidR="006F1F38" w:rsidRDefault="006F1F38" w:rsidP="006F1F38">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New York, NY</w:t>
            </w:r>
          </w:p>
          <w:p w14:paraId="128D4F77" w14:textId="77777777" w:rsidR="006F1F38" w:rsidRDefault="006F1F38" w:rsidP="006F1F38">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UAS Assessor</w:t>
            </w:r>
          </w:p>
          <w:p w14:paraId="522E38A2" w14:textId="77777777" w:rsidR="006F1F38" w:rsidRDefault="006F1F38" w:rsidP="006F1F38">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Jan-2017-Aug 2017</w:t>
            </w:r>
          </w:p>
          <w:p w14:paraId="523F85BA" w14:textId="77777777" w:rsidR="006F1F38" w:rsidRDefault="006F1F38" w:rsidP="006F1F38">
            <w:pPr>
              <w:numPr>
                <w:ilvl w:val="0"/>
                <w:numId w:val="7"/>
              </w:numPr>
              <w:pBdr>
                <w:top w:val="nil"/>
                <w:left w:val="nil"/>
                <w:bottom w:val="nil"/>
                <w:right w:val="nil"/>
                <w:between w:val="nil"/>
              </w:pBdr>
              <w:rPr>
                <w:color w:val="000000"/>
              </w:rPr>
            </w:pPr>
            <w:r>
              <w:rPr>
                <w:rFonts w:ascii="Times New Roman" w:eastAsia="Times New Roman" w:hAnsi="Times New Roman" w:cs="Times New Roman"/>
                <w:color w:val="000000"/>
              </w:rPr>
              <w:t>Conduct enrollment assessments of prospective members and re-assessments of current members in their homes using the Uniform Assessment System</w:t>
            </w:r>
          </w:p>
          <w:p w14:paraId="69FA1978" w14:textId="77777777" w:rsidR="006F1F38" w:rsidRDefault="006F1F38" w:rsidP="006F1F38">
            <w:pPr>
              <w:numPr>
                <w:ilvl w:val="0"/>
                <w:numId w:val="7"/>
              </w:numPr>
              <w:pBdr>
                <w:top w:val="nil"/>
                <w:left w:val="nil"/>
                <w:bottom w:val="nil"/>
                <w:right w:val="nil"/>
                <w:between w:val="nil"/>
              </w:pBdr>
              <w:rPr>
                <w:color w:val="000000"/>
              </w:rPr>
            </w:pPr>
            <w:r>
              <w:rPr>
                <w:rFonts w:ascii="Times New Roman" w:eastAsia="Times New Roman" w:hAnsi="Times New Roman" w:cs="Times New Roman"/>
                <w:color w:val="000000"/>
              </w:rPr>
              <w:t>Complete assessment of service needs at the request of the Care Team, Member's Family/Caregiver to determine service level(s) or need to adjust Service levels</w:t>
            </w:r>
          </w:p>
          <w:p w14:paraId="3AAFF5D3" w14:textId="77777777" w:rsidR="006F1F38" w:rsidRDefault="006F1F38" w:rsidP="006F1F38">
            <w:pPr>
              <w:numPr>
                <w:ilvl w:val="0"/>
                <w:numId w:val="7"/>
              </w:numPr>
              <w:pBdr>
                <w:top w:val="nil"/>
                <w:left w:val="nil"/>
                <w:bottom w:val="nil"/>
                <w:right w:val="nil"/>
                <w:between w:val="nil"/>
              </w:pBdr>
              <w:rPr>
                <w:color w:val="000000"/>
              </w:rPr>
            </w:pPr>
            <w:r>
              <w:rPr>
                <w:rFonts w:ascii="Times New Roman" w:eastAsia="Times New Roman" w:hAnsi="Times New Roman" w:cs="Times New Roman"/>
                <w:color w:val="000000"/>
              </w:rPr>
              <w:t xml:space="preserve">Maintain a paperless work environment, which includes compiling assessment package requirements and electronic archiving using </w:t>
            </w:r>
            <w:proofErr w:type="spellStart"/>
            <w:r>
              <w:rPr>
                <w:rFonts w:ascii="Times New Roman" w:eastAsia="Times New Roman" w:hAnsi="Times New Roman" w:cs="Times New Roman"/>
                <w:color w:val="000000"/>
              </w:rPr>
              <w:t>Macess</w:t>
            </w:r>
            <w:proofErr w:type="spellEnd"/>
            <w:r>
              <w:rPr>
                <w:rFonts w:ascii="Times New Roman" w:eastAsia="Times New Roman" w:hAnsi="Times New Roman" w:cs="Times New Roman"/>
                <w:color w:val="000000"/>
              </w:rPr>
              <w:t xml:space="preserve"> Exp Service Module.</w:t>
            </w:r>
          </w:p>
          <w:p w14:paraId="0B766258" w14:textId="77777777" w:rsidR="00D22DFF" w:rsidRDefault="00D22DFF">
            <w:pPr>
              <w:pBdr>
                <w:top w:val="nil"/>
                <w:left w:val="nil"/>
                <w:bottom w:val="nil"/>
                <w:right w:val="nil"/>
                <w:between w:val="nil"/>
              </w:pBdr>
              <w:tabs>
                <w:tab w:val="left" w:pos="1440"/>
                <w:tab w:val="left" w:pos="2130"/>
              </w:tabs>
              <w:rPr>
                <w:rFonts w:ascii="Times New Roman" w:eastAsia="Times New Roman" w:hAnsi="Times New Roman" w:cs="Times New Roman"/>
                <w:color w:val="000000"/>
              </w:rPr>
            </w:pPr>
          </w:p>
          <w:p w14:paraId="57A77068" w14:textId="77777777" w:rsidR="00F3074A" w:rsidRDefault="007540F7">
            <w:pPr>
              <w:pBdr>
                <w:top w:val="nil"/>
                <w:left w:val="nil"/>
                <w:bottom w:val="nil"/>
                <w:right w:val="nil"/>
                <w:between w:val="nil"/>
              </w:pBdr>
              <w:tabs>
                <w:tab w:val="left" w:pos="1440"/>
                <w:tab w:val="left" w:pos="2130"/>
              </w:tabs>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Education: </w:t>
            </w:r>
            <w:r>
              <w:rPr>
                <w:rFonts w:ascii="Times New Roman" w:eastAsia="Times New Roman" w:hAnsi="Times New Roman" w:cs="Times New Roman"/>
                <w:b/>
                <w:color w:val="000000"/>
              </w:rPr>
              <w:tab/>
            </w:r>
          </w:p>
          <w:p w14:paraId="4D902697" w14:textId="5DC259F2" w:rsidR="006F1F38" w:rsidRPr="006F1F38" w:rsidRDefault="006F1F38" w:rsidP="006F1F38">
            <w:pPr>
              <w:pStyle w:val="ListParagraph"/>
              <w:numPr>
                <w:ilvl w:val="0"/>
                <w:numId w:val="8"/>
              </w:numPr>
              <w:pBdr>
                <w:top w:val="nil"/>
                <w:left w:val="nil"/>
                <w:bottom w:val="nil"/>
                <w:right w:val="nil"/>
                <w:between w:val="nil"/>
              </w:pBdr>
              <w:tabs>
                <w:tab w:val="left" w:pos="1440"/>
                <w:tab w:val="left" w:pos="2130"/>
              </w:tabs>
              <w:rPr>
                <w:rFonts w:ascii="Times New Roman" w:eastAsia="Times New Roman" w:hAnsi="Times New Roman" w:cs="Times New Roman"/>
                <w:color w:val="000000"/>
              </w:rPr>
            </w:pPr>
            <w:r>
              <w:rPr>
                <w:rFonts w:ascii="Times New Roman" w:eastAsia="Times New Roman" w:hAnsi="Times New Roman" w:cs="Times New Roman"/>
                <w:color w:val="000000"/>
              </w:rPr>
              <w:t xml:space="preserve">WGU- BSN- </w:t>
            </w:r>
            <w:r w:rsidR="00C7364E">
              <w:rPr>
                <w:rFonts w:ascii="Times New Roman" w:eastAsia="Times New Roman" w:hAnsi="Times New Roman" w:cs="Times New Roman"/>
                <w:color w:val="000000"/>
              </w:rPr>
              <w:t>01/2021</w:t>
            </w:r>
          </w:p>
          <w:p w14:paraId="2E253C68" w14:textId="77777777" w:rsidR="00F3074A" w:rsidRDefault="007540F7">
            <w:pPr>
              <w:numPr>
                <w:ilvl w:val="0"/>
                <w:numId w:val="4"/>
              </w:numPr>
              <w:pBdr>
                <w:top w:val="nil"/>
                <w:left w:val="nil"/>
                <w:bottom w:val="nil"/>
                <w:right w:val="nil"/>
                <w:between w:val="nil"/>
              </w:pBdr>
              <w:tabs>
                <w:tab w:val="left" w:pos="1440"/>
                <w:tab w:val="left" w:pos="2130"/>
              </w:tabs>
              <w:rPr>
                <w:color w:val="000000"/>
              </w:rPr>
            </w:pPr>
            <w:r>
              <w:rPr>
                <w:rFonts w:ascii="Times New Roman" w:eastAsia="Times New Roman" w:hAnsi="Times New Roman" w:cs="Times New Roman"/>
                <w:color w:val="000000"/>
              </w:rPr>
              <w:t xml:space="preserve">Helene Fuld College of </w:t>
            </w:r>
            <w:proofErr w:type="spellStart"/>
            <w:r>
              <w:rPr>
                <w:rFonts w:ascii="Times New Roman" w:eastAsia="Times New Roman" w:hAnsi="Times New Roman" w:cs="Times New Roman"/>
                <w:color w:val="000000"/>
              </w:rPr>
              <w:t>Nursng</w:t>
            </w:r>
            <w:proofErr w:type="spellEnd"/>
            <w:r>
              <w:rPr>
                <w:rFonts w:ascii="Times New Roman" w:eastAsia="Times New Roman" w:hAnsi="Times New Roman" w:cs="Times New Roman"/>
                <w:color w:val="000000"/>
              </w:rPr>
              <w:t>- RN, AAS 11/2013-05/16</w:t>
            </w:r>
          </w:p>
          <w:p w14:paraId="658B3B8B" w14:textId="77777777" w:rsidR="00F3074A" w:rsidRDefault="007540F7">
            <w:pPr>
              <w:numPr>
                <w:ilvl w:val="0"/>
                <w:numId w:val="4"/>
              </w:numPr>
              <w:pBdr>
                <w:top w:val="nil"/>
                <w:left w:val="nil"/>
                <w:bottom w:val="nil"/>
                <w:right w:val="nil"/>
                <w:between w:val="nil"/>
              </w:pBdr>
              <w:tabs>
                <w:tab w:val="left" w:pos="1440"/>
                <w:tab w:val="left" w:pos="2130"/>
              </w:tabs>
              <w:rPr>
                <w:color w:val="000000"/>
              </w:rPr>
            </w:pPr>
            <w:r>
              <w:rPr>
                <w:rFonts w:ascii="Times New Roman" w:eastAsia="Times New Roman" w:hAnsi="Times New Roman" w:cs="Times New Roman"/>
                <w:color w:val="000000"/>
              </w:rPr>
              <w:t xml:space="preserve">SW </w:t>
            </w:r>
            <w:proofErr w:type="spellStart"/>
            <w:r>
              <w:rPr>
                <w:rFonts w:ascii="Times New Roman" w:eastAsia="Times New Roman" w:hAnsi="Times New Roman" w:cs="Times New Roman"/>
                <w:color w:val="000000"/>
              </w:rPr>
              <w:t>Boces</w:t>
            </w:r>
            <w:proofErr w:type="spellEnd"/>
            <w:r>
              <w:rPr>
                <w:rFonts w:ascii="Times New Roman" w:eastAsia="Times New Roman" w:hAnsi="Times New Roman" w:cs="Times New Roman"/>
                <w:color w:val="000000"/>
              </w:rPr>
              <w:t xml:space="preserve"> – Licensed Practical Nursing Program 08/10-06/2011</w:t>
            </w:r>
          </w:p>
          <w:p w14:paraId="29783491" w14:textId="77777777" w:rsidR="00F3074A" w:rsidRDefault="007540F7">
            <w:pPr>
              <w:pBdr>
                <w:top w:val="nil"/>
                <w:left w:val="nil"/>
                <w:bottom w:val="nil"/>
                <w:right w:val="nil"/>
                <w:between w:val="nil"/>
              </w:pBdr>
              <w:tabs>
                <w:tab w:val="left" w:pos="1440"/>
                <w:tab w:val="left" w:pos="2130"/>
              </w:tabs>
              <w:rPr>
                <w:rFonts w:ascii="Times New Roman" w:eastAsia="Times New Roman" w:hAnsi="Times New Roman" w:cs="Times New Roman"/>
                <w:color w:val="000000"/>
              </w:rPr>
            </w:pPr>
            <w:r>
              <w:rPr>
                <w:rFonts w:ascii="Times New Roman" w:eastAsia="Times New Roman" w:hAnsi="Times New Roman" w:cs="Times New Roman"/>
                <w:b/>
                <w:color w:val="000000"/>
              </w:rPr>
              <w:t>Affiliations</w:t>
            </w:r>
            <w:r>
              <w:rPr>
                <w:rFonts w:ascii="Times New Roman" w:eastAsia="Times New Roman" w:hAnsi="Times New Roman" w:cs="Times New Roman"/>
                <w:color w:val="000000"/>
              </w:rPr>
              <w:t>:</w:t>
            </w:r>
            <w:r>
              <w:rPr>
                <w:rFonts w:ascii="Times New Roman" w:eastAsia="Times New Roman" w:hAnsi="Times New Roman" w:cs="Times New Roman"/>
                <w:color w:val="000000"/>
              </w:rPr>
              <w:tab/>
            </w:r>
          </w:p>
          <w:p w14:paraId="038555D4" w14:textId="77777777" w:rsidR="00F3074A" w:rsidRPr="00D22DFF" w:rsidRDefault="007540F7" w:rsidP="00D22DFF">
            <w:pPr>
              <w:numPr>
                <w:ilvl w:val="0"/>
                <w:numId w:val="5"/>
              </w:numPr>
              <w:pBdr>
                <w:top w:val="nil"/>
                <w:left w:val="nil"/>
                <w:bottom w:val="nil"/>
                <w:right w:val="nil"/>
                <w:between w:val="nil"/>
              </w:pBdr>
              <w:tabs>
                <w:tab w:val="left" w:pos="1440"/>
                <w:tab w:val="left" w:pos="2130"/>
              </w:tabs>
              <w:rPr>
                <w:color w:val="000000"/>
              </w:rPr>
            </w:pPr>
            <w:r>
              <w:rPr>
                <w:rFonts w:ascii="Times New Roman" w:eastAsia="Times New Roman" w:hAnsi="Times New Roman" w:cs="Times New Roman"/>
                <w:color w:val="000000"/>
              </w:rPr>
              <w:t>NYSIIS</w:t>
            </w:r>
            <w:r w:rsidR="00D22DFF">
              <w:rPr>
                <w:color w:val="000000"/>
              </w:rPr>
              <w:t xml:space="preserve">/ </w:t>
            </w:r>
            <w:r w:rsidRPr="00D22DFF">
              <w:rPr>
                <w:rFonts w:ascii="Times New Roman" w:eastAsia="Times New Roman" w:hAnsi="Times New Roman" w:cs="Times New Roman"/>
                <w:color w:val="000000"/>
              </w:rPr>
              <w:t>VFC Administrator</w:t>
            </w:r>
          </w:p>
          <w:p w14:paraId="2D3A4D81" w14:textId="77777777" w:rsidR="00F3074A" w:rsidRDefault="00F3074A">
            <w:pPr>
              <w:pBdr>
                <w:top w:val="nil"/>
                <w:left w:val="nil"/>
                <w:bottom w:val="nil"/>
                <w:right w:val="nil"/>
                <w:between w:val="nil"/>
              </w:pBdr>
              <w:tabs>
                <w:tab w:val="left" w:pos="1440"/>
                <w:tab w:val="left" w:pos="2130"/>
              </w:tabs>
              <w:rPr>
                <w:rFonts w:ascii="Times New Roman" w:eastAsia="Times New Roman" w:hAnsi="Times New Roman" w:cs="Times New Roman"/>
                <w:color w:val="000000"/>
              </w:rPr>
            </w:pPr>
          </w:p>
          <w:p w14:paraId="30BC1D24" w14:textId="77777777" w:rsidR="00F3074A" w:rsidRDefault="007540F7">
            <w:pPr>
              <w:pBdr>
                <w:top w:val="nil"/>
                <w:left w:val="nil"/>
                <w:bottom w:val="nil"/>
                <w:right w:val="nil"/>
                <w:between w:val="nil"/>
              </w:pBdr>
              <w:tabs>
                <w:tab w:val="left" w:pos="1440"/>
                <w:tab w:val="left" w:pos="2130"/>
              </w:tabs>
              <w:rPr>
                <w:rFonts w:ascii="Times New Roman" w:eastAsia="Times New Roman" w:hAnsi="Times New Roman" w:cs="Times New Roman"/>
                <w:color w:val="000000"/>
              </w:rPr>
            </w:pPr>
            <w:r>
              <w:rPr>
                <w:rFonts w:ascii="Times New Roman" w:eastAsia="Times New Roman" w:hAnsi="Times New Roman" w:cs="Times New Roman"/>
                <w:b/>
                <w:color w:val="000000"/>
              </w:rPr>
              <w:t>Skills:</w:t>
            </w:r>
          </w:p>
          <w:p w14:paraId="3BB6A84C" w14:textId="77777777" w:rsidR="00F3074A" w:rsidRDefault="007540F7">
            <w:pPr>
              <w:pBdr>
                <w:top w:val="nil"/>
                <w:left w:val="nil"/>
                <w:bottom w:val="nil"/>
                <w:right w:val="nil"/>
                <w:between w:val="nil"/>
              </w:pBdr>
              <w:tabs>
                <w:tab w:val="left" w:pos="1440"/>
                <w:tab w:val="left" w:pos="2130"/>
              </w:tabs>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Technical:</w:t>
            </w:r>
          </w:p>
          <w:p w14:paraId="69634A9E" w14:textId="77777777" w:rsidR="00F3074A" w:rsidRDefault="007540F7">
            <w:pPr>
              <w:pBdr>
                <w:top w:val="nil"/>
                <w:left w:val="nil"/>
                <w:bottom w:val="nil"/>
                <w:right w:val="nil"/>
                <w:between w:val="nil"/>
              </w:pBdr>
              <w:tabs>
                <w:tab w:val="left" w:pos="1440"/>
                <w:tab w:val="left" w:pos="2130"/>
              </w:tabs>
              <w:rPr>
                <w:rFonts w:ascii="Times New Roman" w:eastAsia="Times New Roman" w:hAnsi="Times New Roman" w:cs="Times New Roman"/>
                <w:color w:val="000000"/>
              </w:rPr>
            </w:pPr>
            <w:r>
              <w:rPr>
                <w:rFonts w:ascii="Times New Roman" w:eastAsia="Times New Roman" w:hAnsi="Times New Roman" w:cs="Times New Roman"/>
                <w:color w:val="000000"/>
              </w:rPr>
              <w:t>·Efficient with Electronic Medical Documentation, trained in EMR and Centricity Business.</w:t>
            </w:r>
          </w:p>
          <w:p w14:paraId="21327587" w14:textId="77777777" w:rsidR="00F3074A" w:rsidRDefault="007540F7">
            <w:pPr>
              <w:pBdr>
                <w:top w:val="nil"/>
                <w:left w:val="nil"/>
                <w:bottom w:val="nil"/>
                <w:right w:val="nil"/>
                <w:between w:val="nil"/>
              </w:pBdr>
              <w:tabs>
                <w:tab w:val="left" w:pos="1440"/>
                <w:tab w:val="left" w:pos="2130"/>
              </w:tabs>
              <w:rPr>
                <w:rFonts w:ascii="Times New Roman" w:eastAsia="Times New Roman" w:hAnsi="Times New Roman" w:cs="Times New Roman"/>
                <w:color w:val="000000"/>
              </w:rPr>
            </w:pPr>
            <w:r>
              <w:rPr>
                <w:rFonts w:ascii="Times New Roman" w:eastAsia="Times New Roman" w:hAnsi="Times New Roman" w:cs="Times New Roman"/>
                <w:color w:val="000000"/>
              </w:rPr>
              <w:t>·Experienced in documentation of nurse’s notes and nursing care plans.</w:t>
            </w:r>
          </w:p>
          <w:p w14:paraId="27D385A0" w14:textId="77777777" w:rsidR="00F3074A" w:rsidRDefault="007540F7">
            <w:pPr>
              <w:pBdr>
                <w:top w:val="nil"/>
                <w:left w:val="nil"/>
                <w:bottom w:val="nil"/>
                <w:right w:val="nil"/>
                <w:between w:val="nil"/>
              </w:pBdr>
              <w:tabs>
                <w:tab w:val="left" w:pos="1440"/>
                <w:tab w:val="left" w:pos="2130"/>
              </w:tabs>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Interpersonal:</w:t>
            </w:r>
          </w:p>
          <w:p w14:paraId="78BA0CD5" w14:textId="77777777" w:rsidR="00F3074A" w:rsidRDefault="007540F7">
            <w:pPr>
              <w:pBdr>
                <w:top w:val="nil"/>
                <w:left w:val="nil"/>
                <w:bottom w:val="nil"/>
                <w:right w:val="nil"/>
                <w:between w:val="nil"/>
              </w:pBdr>
              <w:tabs>
                <w:tab w:val="left" w:pos="1440"/>
                <w:tab w:val="left" w:pos="2130"/>
              </w:tabs>
              <w:rPr>
                <w:rFonts w:ascii="Times New Roman" w:eastAsia="Times New Roman" w:hAnsi="Times New Roman" w:cs="Times New Roman"/>
                <w:color w:val="000000"/>
              </w:rPr>
            </w:pPr>
            <w:r>
              <w:rPr>
                <w:rFonts w:ascii="Times New Roman" w:eastAsia="Times New Roman" w:hAnsi="Times New Roman" w:cs="Times New Roman"/>
                <w:color w:val="000000"/>
              </w:rPr>
              <w:t xml:space="preserve">·Utilized effective communication techniques to establish therapeutic relationships with   clients. </w:t>
            </w:r>
          </w:p>
          <w:p w14:paraId="148B530C" w14:textId="77777777" w:rsidR="00F3074A" w:rsidRDefault="007540F7">
            <w:pPr>
              <w:pBdr>
                <w:top w:val="nil"/>
                <w:left w:val="nil"/>
                <w:bottom w:val="nil"/>
                <w:right w:val="nil"/>
                <w:between w:val="nil"/>
              </w:pBdr>
              <w:tabs>
                <w:tab w:val="left" w:pos="1440"/>
                <w:tab w:val="left" w:pos="2130"/>
              </w:tabs>
              <w:rPr>
                <w:rFonts w:ascii="Times New Roman" w:eastAsia="Times New Roman" w:hAnsi="Times New Roman" w:cs="Times New Roman"/>
                <w:color w:val="000000"/>
              </w:rPr>
            </w:pPr>
            <w:r>
              <w:rPr>
                <w:rFonts w:ascii="Times New Roman" w:eastAsia="Times New Roman" w:hAnsi="Times New Roman" w:cs="Times New Roman"/>
                <w:color w:val="000000"/>
              </w:rPr>
              <w:t>·Handled all patients with courtesy and respect.</w:t>
            </w:r>
          </w:p>
          <w:p w14:paraId="3FFDBD04" w14:textId="77777777" w:rsidR="00F3074A" w:rsidRDefault="007540F7">
            <w:pPr>
              <w:pBdr>
                <w:top w:val="nil"/>
                <w:left w:val="nil"/>
                <w:bottom w:val="nil"/>
                <w:right w:val="nil"/>
                <w:between w:val="nil"/>
              </w:pBdr>
              <w:tabs>
                <w:tab w:val="left" w:pos="1440"/>
                <w:tab w:val="left" w:pos="2130"/>
              </w:tabs>
              <w:rPr>
                <w:rFonts w:ascii="Times New Roman" w:eastAsia="Times New Roman" w:hAnsi="Times New Roman" w:cs="Times New Roman"/>
                <w:color w:val="000000"/>
              </w:rPr>
            </w:pPr>
            <w:r>
              <w:rPr>
                <w:rFonts w:ascii="Times New Roman" w:eastAsia="Times New Roman" w:hAnsi="Times New Roman" w:cs="Times New Roman"/>
                <w:color w:val="000000"/>
              </w:rPr>
              <w:t>·Collaborate with the health care team: problem-solved and strategize issues pertaining to optimal patient care.</w:t>
            </w:r>
          </w:p>
          <w:p w14:paraId="04490B23" w14:textId="77777777" w:rsidR="00F3074A" w:rsidRDefault="007540F7">
            <w:pPr>
              <w:pBdr>
                <w:top w:val="nil"/>
                <w:left w:val="nil"/>
                <w:bottom w:val="nil"/>
                <w:right w:val="nil"/>
                <w:between w:val="nil"/>
              </w:pBdr>
              <w:tabs>
                <w:tab w:val="left" w:pos="1440"/>
                <w:tab w:val="left" w:pos="2130"/>
              </w:tabs>
              <w:rPr>
                <w:rFonts w:ascii="Times New Roman" w:eastAsia="Times New Roman" w:hAnsi="Times New Roman" w:cs="Times New Roman"/>
                <w:color w:val="000000"/>
              </w:rPr>
            </w:pPr>
            <w:r>
              <w:rPr>
                <w:rFonts w:ascii="Times New Roman" w:eastAsia="Times New Roman" w:hAnsi="Times New Roman" w:cs="Times New Roman"/>
                <w:color w:val="000000"/>
              </w:rPr>
              <w:t xml:space="preserve"> -Promote long-term goal of customer’s loyalty and satisfaction</w:t>
            </w:r>
          </w:p>
          <w:p w14:paraId="013CF88A" w14:textId="77777777" w:rsidR="00F3074A" w:rsidRDefault="007540F7">
            <w:pPr>
              <w:pBdr>
                <w:top w:val="nil"/>
                <w:left w:val="nil"/>
                <w:bottom w:val="nil"/>
                <w:right w:val="nil"/>
                <w:between w:val="nil"/>
              </w:pBdr>
              <w:tabs>
                <w:tab w:val="left" w:pos="1440"/>
                <w:tab w:val="left" w:pos="2130"/>
              </w:tabs>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Organizational:</w:t>
            </w:r>
          </w:p>
          <w:p w14:paraId="1B1769CD" w14:textId="77777777" w:rsidR="00F3074A" w:rsidRDefault="007540F7">
            <w:pPr>
              <w:pBdr>
                <w:top w:val="nil"/>
                <w:left w:val="nil"/>
                <w:bottom w:val="nil"/>
                <w:right w:val="nil"/>
                <w:between w:val="nil"/>
              </w:pBdr>
              <w:tabs>
                <w:tab w:val="left" w:pos="1440"/>
                <w:tab w:val="left" w:pos="2130"/>
              </w:tabs>
              <w:rPr>
                <w:rFonts w:ascii="Times New Roman" w:eastAsia="Times New Roman" w:hAnsi="Times New Roman" w:cs="Times New Roman"/>
                <w:color w:val="000000"/>
              </w:rPr>
            </w:pPr>
            <w:r>
              <w:rPr>
                <w:rFonts w:ascii="Times New Roman" w:eastAsia="Times New Roman" w:hAnsi="Times New Roman" w:cs="Times New Roman"/>
                <w:color w:val="000000"/>
              </w:rPr>
              <w:t>·Worked effectively and efficiently in a fast paced and changing environment.</w:t>
            </w:r>
          </w:p>
          <w:p w14:paraId="6C42A2A1" w14:textId="77777777" w:rsidR="00F3074A" w:rsidRDefault="007540F7">
            <w:pPr>
              <w:pBdr>
                <w:top w:val="nil"/>
                <w:left w:val="nil"/>
                <w:bottom w:val="nil"/>
                <w:right w:val="nil"/>
                <w:between w:val="nil"/>
              </w:pBdr>
              <w:tabs>
                <w:tab w:val="left" w:pos="1440"/>
                <w:tab w:val="left" w:pos="2130"/>
              </w:tabs>
              <w:rPr>
                <w:rFonts w:ascii="Times New Roman" w:eastAsia="Times New Roman" w:hAnsi="Times New Roman" w:cs="Times New Roman"/>
                <w:color w:val="000000"/>
              </w:rPr>
            </w:pPr>
            <w:r>
              <w:rPr>
                <w:rFonts w:ascii="Times New Roman" w:eastAsia="Times New Roman" w:hAnsi="Times New Roman" w:cs="Times New Roman"/>
                <w:color w:val="000000"/>
              </w:rPr>
              <w:t>-Prioritized tasks and achieved results in a timely manner.</w:t>
            </w:r>
          </w:p>
          <w:p w14:paraId="5365F8EE" w14:textId="77777777" w:rsidR="00F3074A" w:rsidRDefault="007540F7">
            <w:pPr>
              <w:pBdr>
                <w:top w:val="nil"/>
                <w:left w:val="nil"/>
                <w:bottom w:val="nil"/>
                <w:right w:val="nil"/>
                <w:between w:val="nil"/>
              </w:pBdr>
              <w:tabs>
                <w:tab w:val="left" w:pos="1440"/>
                <w:tab w:val="left" w:pos="2130"/>
              </w:tabs>
              <w:rPr>
                <w:rFonts w:ascii="Times New Roman" w:eastAsia="Times New Roman" w:hAnsi="Times New Roman" w:cs="Times New Roman"/>
                <w:color w:val="000000"/>
              </w:rPr>
            </w:pPr>
            <w:r>
              <w:rPr>
                <w:rFonts w:ascii="Times New Roman" w:eastAsia="Times New Roman" w:hAnsi="Times New Roman" w:cs="Times New Roman"/>
                <w:color w:val="000000"/>
              </w:rPr>
              <w:t>·Notified appropriate personnel of pertinent changes in patient’s condition.</w:t>
            </w:r>
          </w:p>
          <w:p w14:paraId="0A0B9D0E" w14:textId="77777777" w:rsidR="00F3074A" w:rsidRDefault="007540F7">
            <w:pPr>
              <w:pBdr>
                <w:top w:val="nil"/>
                <w:left w:val="nil"/>
                <w:bottom w:val="nil"/>
                <w:right w:val="nil"/>
                <w:between w:val="nil"/>
              </w:pBdr>
              <w:tabs>
                <w:tab w:val="left" w:pos="1440"/>
                <w:tab w:val="left" w:pos="2130"/>
              </w:tabs>
              <w:rPr>
                <w:rFonts w:ascii="Times New Roman" w:eastAsia="Times New Roman" w:hAnsi="Times New Roman" w:cs="Times New Roman"/>
                <w:color w:val="000000"/>
              </w:rPr>
            </w:pPr>
            <w:r>
              <w:rPr>
                <w:rFonts w:ascii="Times New Roman" w:eastAsia="Times New Roman" w:hAnsi="Times New Roman" w:cs="Times New Roman"/>
                <w:color w:val="000000"/>
              </w:rPr>
              <w:t>-Training new employees per company guidelines.</w:t>
            </w:r>
          </w:p>
          <w:p w14:paraId="7A94C659" w14:textId="77777777" w:rsidR="00F3074A" w:rsidRDefault="007540F7">
            <w:pPr>
              <w:pBdr>
                <w:top w:val="nil"/>
                <w:left w:val="nil"/>
                <w:bottom w:val="nil"/>
                <w:right w:val="nil"/>
                <w:between w:val="nil"/>
              </w:pBdr>
              <w:tabs>
                <w:tab w:val="left" w:pos="1440"/>
                <w:tab w:val="left" w:pos="2130"/>
              </w:tabs>
              <w:rPr>
                <w:rFonts w:ascii="Times New Roman" w:eastAsia="Times New Roman" w:hAnsi="Times New Roman" w:cs="Times New Roman"/>
                <w:color w:val="000000"/>
              </w:rPr>
            </w:pPr>
            <w:r>
              <w:rPr>
                <w:rFonts w:ascii="Times New Roman" w:eastAsia="Times New Roman" w:hAnsi="Times New Roman" w:cs="Times New Roman"/>
                <w:color w:val="000000"/>
              </w:rPr>
              <w:t>-Developed work flow with new office changes.</w:t>
            </w:r>
          </w:p>
          <w:p w14:paraId="388A413D" w14:textId="77777777" w:rsidR="00F3074A" w:rsidRDefault="007540F7" w:rsidP="00D22DFF">
            <w:pPr>
              <w:pBdr>
                <w:top w:val="nil"/>
                <w:left w:val="nil"/>
                <w:bottom w:val="nil"/>
                <w:right w:val="nil"/>
                <w:between w:val="nil"/>
              </w:pBdr>
              <w:tabs>
                <w:tab w:val="left" w:pos="1440"/>
                <w:tab w:val="left" w:pos="2130"/>
              </w:tabs>
              <w:rPr>
                <w:rFonts w:ascii="Times New Roman" w:eastAsia="Times New Roman" w:hAnsi="Times New Roman" w:cs="Times New Roman"/>
                <w:color w:val="000000"/>
              </w:rPr>
            </w:pPr>
            <w:r>
              <w:rPr>
                <w:rFonts w:ascii="Times New Roman" w:eastAsia="Times New Roman" w:hAnsi="Times New Roman" w:cs="Times New Roman"/>
                <w:color w:val="000000"/>
              </w:rPr>
              <w:t>-Train new employees according to standard procedures</w:t>
            </w:r>
          </w:p>
        </w:tc>
      </w:tr>
      <w:tr w:rsidR="006F1F38" w14:paraId="3C7F3B3F" w14:textId="77777777">
        <w:tc>
          <w:tcPr>
            <w:tcW w:w="10046" w:type="dxa"/>
            <w:tcMar>
              <w:top w:w="0" w:type="dxa"/>
              <w:left w:w="108" w:type="dxa"/>
              <w:bottom w:w="0" w:type="dxa"/>
              <w:right w:w="108" w:type="dxa"/>
            </w:tcMar>
          </w:tcPr>
          <w:p w14:paraId="2A1D2E20" w14:textId="77777777" w:rsidR="006F1F38" w:rsidRDefault="006F1F38">
            <w:pPr>
              <w:pBdr>
                <w:top w:val="nil"/>
                <w:left w:val="nil"/>
                <w:bottom w:val="nil"/>
                <w:right w:val="nil"/>
                <w:between w:val="nil"/>
              </w:pBdr>
              <w:tabs>
                <w:tab w:val="left" w:pos="720"/>
                <w:tab w:val="left" w:pos="1410"/>
              </w:tabs>
              <w:rPr>
                <w:rFonts w:ascii="Times New Roman" w:eastAsia="Times New Roman" w:hAnsi="Times New Roman" w:cs="Times New Roman"/>
                <w:color w:val="000000"/>
              </w:rPr>
            </w:pPr>
          </w:p>
        </w:tc>
      </w:tr>
    </w:tbl>
    <w:p w14:paraId="7810AD82" w14:textId="77777777" w:rsidR="00F3074A" w:rsidRDefault="00F3074A">
      <w:pPr>
        <w:pBdr>
          <w:top w:val="nil"/>
          <w:left w:val="nil"/>
          <w:bottom w:val="nil"/>
          <w:right w:val="nil"/>
          <w:between w:val="nil"/>
        </w:pBdr>
        <w:rPr>
          <w:rFonts w:ascii="Times New Roman" w:eastAsia="Times New Roman" w:hAnsi="Times New Roman" w:cs="Times New Roman"/>
          <w:color w:val="000000"/>
          <w:sz w:val="22"/>
          <w:szCs w:val="22"/>
        </w:rPr>
      </w:pPr>
    </w:p>
    <w:sectPr w:rsidR="00F3074A">
      <w:footerReference w:type="default" r:id="rId8"/>
      <w:pgSz w:w="12240" w:h="15840"/>
      <w:pgMar w:top="1080" w:right="1440" w:bottom="108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20F2E0" w14:textId="77777777" w:rsidR="008F2D62" w:rsidRDefault="008F2D62">
      <w:r>
        <w:separator/>
      </w:r>
    </w:p>
  </w:endnote>
  <w:endnote w:type="continuationSeparator" w:id="0">
    <w:p w14:paraId="60DFFF31" w14:textId="77777777" w:rsidR="008F2D62" w:rsidRDefault="008F2D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974D1B" w14:textId="77777777" w:rsidR="00F3074A" w:rsidRDefault="007540F7">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i/>
        <w:color w:val="000000"/>
      </w:rPr>
      <w:t>References provided upon request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46BC5B" w14:textId="77777777" w:rsidR="008F2D62" w:rsidRDefault="008F2D62">
      <w:r>
        <w:separator/>
      </w:r>
    </w:p>
  </w:footnote>
  <w:footnote w:type="continuationSeparator" w:id="0">
    <w:p w14:paraId="0EEA75F1" w14:textId="77777777" w:rsidR="008F2D62" w:rsidRDefault="008F2D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533733"/>
    <w:multiLevelType w:val="multilevel"/>
    <w:tmpl w:val="C20027F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1080" w:hanging="360"/>
      </w:pPr>
      <w:rPr>
        <w:rFonts w:ascii="Noto Sans Symbols" w:eastAsia="Noto Sans Symbols" w:hAnsi="Noto Sans Symbols" w:cs="Noto Sans Symbols"/>
        <w:vertAlign w:val="baseline"/>
      </w:rPr>
    </w:lvl>
    <w:lvl w:ilvl="2">
      <w:start w:val="1"/>
      <w:numFmt w:val="bullet"/>
      <w:lvlText w:val="▪"/>
      <w:lvlJc w:val="left"/>
      <w:pPr>
        <w:ind w:left="1440" w:hanging="360"/>
      </w:pPr>
      <w:rPr>
        <w:rFonts w:ascii="Noto Sans Symbols" w:eastAsia="Noto Sans Symbols" w:hAnsi="Noto Sans Symbols" w:cs="Noto Sans Symbols"/>
        <w:vertAlign w:val="baseline"/>
      </w:rPr>
    </w:lvl>
    <w:lvl w:ilvl="3">
      <w:start w:val="1"/>
      <w:numFmt w:val="bullet"/>
      <w:lvlText w:val="●"/>
      <w:lvlJc w:val="left"/>
      <w:pPr>
        <w:ind w:left="1800" w:hanging="360"/>
      </w:pPr>
      <w:rPr>
        <w:rFonts w:ascii="Noto Sans Symbols" w:eastAsia="Noto Sans Symbols" w:hAnsi="Noto Sans Symbols" w:cs="Noto Sans Symbols"/>
        <w:vertAlign w:val="baseline"/>
      </w:rPr>
    </w:lvl>
    <w:lvl w:ilvl="4">
      <w:start w:val="1"/>
      <w:numFmt w:val="bullet"/>
      <w:lvlText w:val="◦"/>
      <w:lvlJc w:val="left"/>
      <w:pPr>
        <w:ind w:left="2160" w:hanging="360"/>
      </w:pPr>
      <w:rPr>
        <w:rFonts w:ascii="Noto Sans Symbols" w:eastAsia="Noto Sans Symbols" w:hAnsi="Noto Sans Symbols" w:cs="Noto Sans Symbols"/>
        <w:vertAlign w:val="baseline"/>
      </w:rPr>
    </w:lvl>
    <w:lvl w:ilvl="5">
      <w:start w:val="1"/>
      <w:numFmt w:val="bullet"/>
      <w:lvlText w:val="▪"/>
      <w:lvlJc w:val="left"/>
      <w:pPr>
        <w:ind w:left="2520" w:hanging="360"/>
      </w:pPr>
      <w:rPr>
        <w:rFonts w:ascii="Noto Sans Symbols" w:eastAsia="Noto Sans Symbols" w:hAnsi="Noto Sans Symbols" w:cs="Noto Sans Symbols"/>
        <w:vertAlign w:val="baseline"/>
      </w:rPr>
    </w:lvl>
    <w:lvl w:ilvl="6">
      <w:start w:val="1"/>
      <w:numFmt w:val="bullet"/>
      <w:lvlText w:val="●"/>
      <w:lvlJc w:val="left"/>
      <w:pPr>
        <w:ind w:left="2880" w:hanging="360"/>
      </w:pPr>
      <w:rPr>
        <w:rFonts w:ascii="Noto Sans Symbols" w:eastAsia="Noto Sans Symbols" w:hAnsi="Noto Sans Symbols" w:cs="Noto Sans Symbols"/>
        <w:vertAlign w:val="baseline"/>
      </w:rPr>
    </w:lvl>
    <w:lvl w:ilvl="7">
      <w:start w:val="1"/>
      <w:numFmt w:val="bullet"/>
      <w:lvlText w:val="◦"/>
      <w:lvlJc w:val="left"/>
      <w:pPr>
        <w:ind w:left="3240" w:hanging="360"/>
      </w:pPr>
      <w:rPr>
        <w:rFonts w:ascii="Noto Sans Symbols" w:eastAsia="Noto Sans Symbols" w:hAnsi="Noto Sans Symbols" w:cs="Noto Sans Symbols"/>
        <w:vertAlign w:val="baseline"/>
      </w:rPr>
    </w:lvl>
    <w:lvl w:ilvl="8">
      <w:start w:val="1"/>
      <w:numFmt w:val="bullet"/>
      <w:lvlText w:val="▪"/>
      <w:lvlJc w:val="left"/>
      <w:pPr>
        <w:ind w:left="3600" w:hanging="360"/>
      </w:pPr>
      <w:rPr>
        <w:rFonts w:ascii="Noto Sans Symbols" w:eastAsia="Noto Sans Symbols" w:hAnsi="Noto Sans Symbols" w:cs="Noto Sans Symbols"/>
        <w:vertAlign w:val="baseline"/>
      </w:rPr>
    </w:lvl>
  </w:abstractNum>
  <w:abstractNum w:abstractNumId="1" w15:restartNumberingAfterBreak="0">
    <w:nsid w:val="13CB01FD"/>
    <w:multiLevelType w:val="multilevel"/>
    <w:tmpl w:val="E4CC154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1E3C1C93"/>
    <w:multiLevelType w:val="hybridMultilevel"/>
    <w:tmpl w:val="B68A8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E6128C"/>
    <w:multiLevelType w:val="hybridMultilevel"/>
    <w:tmpl w:val="4CFE1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5FD307A"/>
    <w:multiLevelType w:val="multilevel"/>
    <w:tmpl w:val="F18C275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 w15:restartNumberingAfterBreak="0">
    <w:nsid w:val="53146FB5"/>
    <w:multiLevelType w:val="multilevel"/>
    <w:tmpl w:val="9B1C134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 w15:restartNumberingAfterBreak="0">
    <w:nsid w:val="56E25592"/>
    <w:multiLevelType w:val="multilevel"/>
    <w:tmpl w:val="04A822D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1080" w:hanging="360"/>
      </w:pPr>
      <w:rPr>
        <w:rFonts w:ascii="Noto Sans Symbols" w:eastAsia="Noto Sans Symbols" w:hAnsi="Noto Sans Symbols" w:cs="Noto Sans Symbols"/>
        <w:vertAlign w:val="baseline"/>
      </w:rPr>
    </w:lvl>
    <w:lvl w:ilvl="2">
      <w:start w:val="1"/>
      <w:numFmt w:val="bullet"/>
      <w:lvlText w:val="▪"/>
      <w:lvlJc w:val="left"/>
      <w:pPr>
        <w:ind w:left="1440" w:hanging="360"/>
      </w:pPr>
      <w:rPr>
        <w:rFonts w:ascii="Noto Sans Symbols" w:eastAsia="Noto Sans Symbols" w:hAnsi="Noto Sans Symbols" w:cs="Noto Sans Symbols"/>
        <w:vertAlign w:val="baseline"/>
      </w:rPr>
    </w:lvl>
    <w:lvl w:ilvl="3">
      <w:start w:val="1"/>
      <w:numFmt w:val="bullet"/>
      <w:lvlText w:val="●"/>
      <w:lvlJc w:val="left"/>
      <w:pPr>
        <w:ind w:left="1800" w:hanging="360"/>
      </w:pPr>
      <w:rPr>
        <w:rFonts w:ascii="Noto Sans Symbols" w:eastAsia="Noto Sans Symbols" w:hAnsi="Noto Sans Symbols" w:cs="Noto Sans Symbols"/>
        <w:vertAlign w:val="baseline"/>
      </w:rPr>
    </w:lvl>
    <w:lvl w:ilvl="4">
      <w:start w:val="1"/>
      <w:numFmt w:val="bullet"/>
      <w:lvlText w:val="◦"/>
      <w:lvlJc w:val="left"/>
      <w:pPr>
        <w:ind w:left="2160" w:hanging="360"/>
      </w:pPr>
      <w:rPr>
        <w:rFonts w:ascii="Noto Sans Symbols" w:eastAsia="Noto Sans Symbols" w:hAnsi="Noto Sans Symbols" w:cs="Noto Sans Symbols"/>
        <w:vertAlign w:val="baseline"/>
      </w:rPr>
    </w:lvl>
    <w:lvl w:ilvl="5">
      <w:start w:val="1"/>
      <w:numFmt w:val="bullet"/>
      <w:lvlText w:val="▪"/>
      <w:lvlJc w:val="left"/>
      <w:pPr>
        <w:ind w:left="2520" w:hanging="360"/>
      </w:pPr>
      <w:rPr>
        <w:rFonts w:ascii="Noto Sans Symbols" w:eastAsia="Noto Sans Symbols" w:hAnsi="Noto Sans Symbols" w:cs="Noto Sans Symbols"/>
        <w:vertAlign w:val="baseline"/>
      </w:rPr>
    </w:lvl>
    <w:lvl w:ilvl="6">
      <w:start w:val="1"/>
      <w:numFmt w:val="bullet"/>
      <w:lvlText w:val="●"/>
      <w:lvlJc w:val="left"/>
      <w:pPr>
        <w:ind w:left="2880" w:hanging="360"/>
      </w:pPr>
      <w:rPr>
        <w:rFonts w:ascii="Noto Sans Symbols" w:eastAsia="Noto Sans Symbols" w:hAnsi="Noto Sans Symbols" w:cs="Noto Sans Symbols"/>
        <w:vertAlign w:val="baseline"/>
      </w:rPr>
    </w:lvl>
    <w:lvl w:ilvl="7">
      <w:start w:val="1"/>
      <w:numFmt w:val="bullet"/>
      <w:lvlText w:val="◦"/>
      <w:lvlJc w:val="left"/>
      <w:pPr>
        <w:ind w:left="3240" w:hanging="360"/>
      </w:pPr>
      <w:rPr>
        <w:rFonts w:ascii="Noto Sans Symbols" w:eastAsia="Noto Sans Symbols" w:hAnsi="Noto Sans Symbols" w:cs="Noto Sans Symbols"/>
        <w:vertAlign w:val="baseline"/>
      </w:rPr>
    </w:lvl>
    <w:lvl w:ilvl="8">
      <w:start w:val="1"/>
      <w:numFmt w:val="bullet"/>
      <w:lvlText w:val="▪"/>
      <w:lvlJc w:val="left"/>
      <w:pPr>
        <w:ind w:left="3600" w:hanging="360"/>
      </w:pPr>
      <w:rPr>
        <w:rFonts w:ascii="Noto Sans Symbols" w:eastAsia="Noto Sans Symbols" w:hAnsi="Noto Sans Symbols" w:cs="Noto Sans Symbols"/>
        <w:vertAlign w:val="baseline"/>
      </w:rPr>
    </w:lvl>
  </w:abstractNum>
  <w:abstractNum w:abstractNumId="7" w15:restartNumberingAfterBreak="0">
    <w:nsid w:val="58561639"/>
    <w:multiLevelType w:val="multilevel"/>
    <w:tmpl w:val="89F8650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8" w15:restartNumberingAfterBreak="0">
    <w:nsid w:val="6E644BCD"/>
    <w:multiLevelType w:val="multilevel"/>
    <w:tmpl w:val="7A3E2C1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9" w15:restartNumberingAfterBreak="0">
    <w:nsid w:val="78360E98"/>
    <w:multiLevelType w:val="hybridMultilevel"/>
    <w:tmpl w:val="12965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0"/>
  </w:num>
  <w:num w:numId="4">
    <w:abstractNumId w:val="7"/>
  </w:num>
  <w:num w:numId="5">
    <w:abstractNumId w:val="4"/>
  </w:num>
  <w:num w:numId="6">
    <w:abstractNumId w:val="1"/>
  </w:num>
  <w:num w:numId="7">
    <w:abstractNumId w:val="5"/>
  </w:num>
  <w:num w:numId="8">
    <w:abstractNumId w:val="9"/>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F3074A"/>
    <w:rsid w:val="00104F52"/>
    <w:rsid w:val="00123F55"/>
    <w:rsid w:val="0025659E"/>
    <w:rsid w:val="00310D84"/>
    <w:rsid w:val="00373D9B"/>
    <w:rsid w:val="00384CBE"/>
    <w:rsid w:val="005871F8"/>
    <w:rsid w:val="006F1F38"/>
    <w:rsid w:val="007540F7"/>
    <w:rsid w:val="008F2D62"/>
    <w:rsid w:val="00A0425F"/>
    <w:rsid w:val="00BD2456"/>
    <w:rsid w:val="00C7364E"/>
    <w:rsid w:val="00CA547E"/>
    <w:rsid w:val="00D22DFF"/>
    <w:rsid w:val="00F307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F7AB5F"/>
  <w15:docId w15:val="{F674A68E-B234-4D0B-9E44-C594AD55E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Liberation Serif" w:eastAsia="Liberation Serif" w:hAnsi="Liberation Serif" w:cs="Liberation Serif"/>
        <w:sz w:val="24"/>
        <w:szCs w:val="24"/>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Pr>
      <w:rFonts w:ascii="Calibri" w:eastAsia="Calibri" w:hAnsi="Calibri" w:cs="Calibri"/>
      <w:sz w:val="56"/>
      <w:szCs w:val="56"/>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 w:type="dxa"/>
        <w:right w:w="10" w:type="dxa"/>
      </w:tblCellMar>
    </w:tblPr>
  </w:style>
  <w:style w:type="paragraph" w:styleId="ListParagraph">
    <w:name w:val="List Paragraph"/>
    <w:basedOn w:val="Normal"/>
    <w:uiPriority w:val="34"/>
    <w:qFormat/>
    <w:rsid w:val="006F1F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Mclarentashana@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685</Words>
  <Characters>3909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Tashana Mclaren</dc:creator>
  <cp:lastModifiedBy>Tashana McLaren</cp:lastModifiedBy>
  <cp:revision>2</cp:revision>
  <dcterms:created xsi:type="dcterms:W3CDTF">2021-05-13T16:03:00Z</dcterms:created>
  <dcterms:modified xsi:type="dcterms:W3CDTF">2021-05-13T16:03:00Z</dcterms:modified>
</cp:coreProperties>
</file>