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4E" w:rsidRDefault="00676BB7">
      <w:r>
        <w:t>Tammie Thrasher two professional references</w:t>
      </w:r>
      <w:r w:rsidR="001E635A">
        <w:t>:</w:t>
      </w:r>
    </w:p>
    <w:p w:rsidR="001E635A" w:rsidRDefault="001E635A"/>
    <w:p w:rsidR="00676BB7" w:rsidRDefault="00676BB7" w:rsidP="00676BB7">
      <w:pPr>
        <w:pStyle w:val="ListParagraph"/>
        <w:numPr>
          <w:ilvl w:val="0"/>
          <w:numId w:val="1"/>
        </w:numPr>
      </w:pPr>
      <w:r>
        <w:t>Jessica Davies</w:t>
      </w:r>
      <w:r w:rsidR="001E635A">
        <w:t xml:space="preserve"> (832-314-0114)</w:t>
      </w:r>
      <w:r>
        <w:t xml:space="preserve">, RN with Healthbridge Children’s Hospital </w:t>
      </w:r>
      <w:r w:rsidR="001E635A">
        <w:t xml:space="preserve">with CPN S. Staffing </w:t>
      </w:r>
    </w:p>
    <w:p w:rsidR="001E635A" w:rsidRDefault="001E635A" w:rsidP="001E635A"/>
    <w:p w:rsidR="001E635A" w:rsidRDefault="001E635A" w:rsidP="00676BB7">
      <w:pPr>
        <w:pStyle w:val="ListParagraph"/>
        <w:numPr>
          <w:ilvl w:val="0"/>
          <w:numId w:val="1"/>
        </w:numPr>
      </w:pPr>
      <w:r>
        <w:t>Winnie Montoyer</w:t>
      </w:r>
      <w:bookmarkStart w:id="0" w:name="_GoBack"/>
      <w:bookmarkEnd w:id="0"/>
      <w:r>
        <w:t xml:space="preserve"> (713-498-9983), RN </w:t>
      </w:r>
      <w:r>
        <w:t>with Healthbridge Children’s Hospital with CPN S. Staffing</w:t>
      </w:r>
    </w:p>
    <w:sectPr w:rsidR="001E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4DA"/>
    <w:multiLevelType w:val="hybridMultilevel"/>
    <w:tmpl w:val="C14E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B7"/>
    <w:rsid w:val="001E635A"/>
    <w:rsid w:val="00676BB7"/>
    <w:rsid w:val="00E923A0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Mayfield, Morgan</dc:creator>
  <cp:lastModifiedBy>Mayfield, Morgan</cp:lastModifiedBy>
  <cp:revision>1</cp:revision>
  <dcterms:created xsi:type="dcterms:W3CDTF">2020-06-10T19:16:00Z</dcterms:created>
  <dcterms:modified xsi:type="dcterms:W3CDTF">2020-06-10T19:29:00Z</dcterms:modified>
</cp:coreProperties>
</file>