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2F31795A" w14:textId="77777777" w:rsidTr="001B2ABD">
        <w:trPr>
          <w:trHeight w:val="4410"/>
        </w:trPr>
        <w:tc>
          <w:tcPr>
            <w:tcW w:w="3600" w:type="dxa"/>
            <w:vAlign w:val="bottom"/>
          </w:tcPr>
          <w:p w14:paraId="0B5EF21A" w14:textId="2FDD7B76" w:rsidR="001B2ABD" w:rsidRDefault="0073725B" w:rsidP="001B2ABD">
            <w:pPr>
              <w:tabs>
                <w:tab w:val="left" w:pos="990"/>
              </w:tabs>
              <w:jc w:val="center"/>
            </w:pPr>
            <w:r>
              <w:rPr>
                <w:noProof/>
              </w:rPr>
              <w:drawing>
                <wp:inline distT="0" distB="0" distL="0" distR="0" wp14:anchorId="5ED619F5" wp14:editId="434DE811">
                  <wp:extent cx="1755648" cy="1746504"/>
                  <wp:effectExtent l="76200" t="95250" r="73660" b="101600"/>
                  <wp:docPr id="1" name="Picture 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taking a selfie&#10;&#10;Description automatically generated"/>
                          <pic:cNvPicPr/>
                        </pic:nvPicPr>
                        <pic:blipFill rotWithShape="1">
                          <a:blip r:embed="rId10">
                            <a:extLst>
                              <a:ext uri="{28A0092B-C50C-407E-A947-70E740481C1C}">
                                <a14:useLocalDpi xmlns:a14="http://schemas.microsoft.com/office/drawing/2010/main" val="0"/>
                              </a:ext>
                            </a:extLst>
                          </a:blip>
                          <a:srcRect l="15117" r="3079" b="34157"/>
                          <a:stretch/>
                        </pic:blipFill>
                        <pic:spPr bwMode="auto">
                          <a:xfrm>
                            <a:off x="0" y="0"/>
                            <a:ext cx="1755648" cy="1746504"/>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c>
          <w:tcPr>
            <w:tcW w:w="720" w:type="dxa"/>
          </w:tcPr>
          <w:p w14:paraId="547A93EE" w14:textId="77777777" w:rsidR="001B2ABD" w:rsidRDefault="001B2ABD" w:rsidP="000C45FF">
            <w:pPr>
              <w:tabs>
                <w:tab w:val="left" w:pos="990"/>
              </w:tabs>
            </w:pPr>
          </w:p>
        </w:tc>
        <w:tc>
          <w:tcPr>
            <w:tcW w:w="6470" w:type="dxa"/>
            <w:vAlign w:val="bottom"/>
          </w:tcPr>
          <w:p w14:paraId="7D89EC0C" w14:textId="7F468559" w:rsidR="001B2ABD" w:rsidRPr="006C1D9D" w:rsidRDefault="00921303" w:rsidP="006C1D9D">
            <w:pPr>
              <w:pStyle w:val="Title"/>
              <w:rPr>
                <w:sz w:val="94"/>
                <w:szCs w:val="94"/>
              </w:rPr>
            </w:pPr>
            <w:r>
              <w:rPr>
                <w:sz w:val="94"/>
                <w:szCs w:val="94"/>
              </w:rPr>
              <w:t>Kristine Rench</w:t>
            </w:r>
          </w:p>
        </w:tc>
      </w:tr>
      <w:tr w:rsidR="001B2ABD" w14:paraId="5ADEB45E" w14:textId="77777777" w:rsidTr="001B2ABD">
        <w:tc>
          <w:tcPr>
            <w:tcW w:w="3600" w:type="dxa"/>
          </w:tcPr>
          <w:sdt>
            <w:sdtPr>
              <w:id w:val="-1711873194"/>
              <w:placeholder>
                <w:docPart w:val="DA196470E0B948D28349E999F5287F49"/>
              </w:placeholder>
              <w:temporary/>
              <w:showingPlcHdr/>
              <w15:appearance w15:val="hidden"/>
            </w:sdtPr>
            <w:sdtEndPr/>
            <w:sdtContent>
              <w:p w14:paraId="1809483E" w14:textId="77777777" w:rsidR="001B2ABD" w:rsidRDefault="00036450" w:rsidP="00036450">
                <w:pPr>
                  <w:pStyle w:val="Heading3"/>
                </w:pPr>
                <w:r w:rsidRPr="00D5459D">
                  <w:t>Profile</w:t>
                </w:r>
              </w:p>
            </w:sdtContent>
          </w:sdt>
          <w:p w14:paraId="2601CD41" w14:textId="2CF9BCE0" w:rsidR="00036450" w:rsidRDefault="0073725B" w:rsidP="009260CD">
            <w:r>
              <w:t>I am a compassionate, newly graduated</w:t>
            </w:r>
            <w:r w:rsidR="00921303">
              <w:t>, licensed</w:t>
            </w:r>
            <w:r>
              <w:t xml:space="preserve"> practical nurse. </w:t>
            </w:r>
            <w:r w:rsidR="00F91182">
              <w:t xml:space="preserve">I have experience with Inmates, addicts, elderly, and adolescence. </w:t>
            </w:r>
            <w:r>
              <w:t xml:space="preserve">During my clinical experience as a student at Kaskaskia college I was able to apply my </w:t>
            </w:r>
            <w:r w:rsidR="00921303">
              <w:t xml:space="preserve">nursing </w:t>
            </w:r>
            <w:r>
              <w:t xml:space="preserve">skills hands on in a variety of settings. I </w:t>
            </w:r>
            <w:r w:rsidR="0060521C">
              <w:t>am</w:t>
            </w:r>
            <w:r>
              <w:t xml:space="preserve"> able to successfully perform catheter insertion, IV insertion, phlebotomy, medication administration, wound care, physical therapy, charting, therapeutic communication, maintaining patient safety, assisting with activities of daily living, problem solving, quick thinking, newborn/post-partum care, and working together as a </w:t>
            </w:r>
            <w:proofErr w:type="gramStart"/>
            <w:r>
              <w:t>team</w:t>
            </w:r>
            <w:proofErr w:type="gramEnd"/>
            <w:r w:rsidR="0060521C">
              <w:t xml:space="preserve"> </w:t>
            </w:r>
          </w:p>
          <w:p w14:paraId="2E2BF45B" w14:textId="77777777" w:rsidR="00036450" w:rsidRDefault="00036450" w:rsidP="00036450"/>
          <w:sdt>
            <w:sdtPr>
              <w:id w:val="-1954003311"/>
              <w:placeholder>
                <w:docPart w:val="B0612CF169D04C11B060199E271E2770"/>
              </w:placeholder>
              <w:temporary/>
              <w:showingPlcHdr/>
              <w15:appearance w15:val="hidden"/>
            </w:sdtPr>
            <w:sdtEndPr/>
            <w:sdtContent>
              <w:p w14:paraId="674A144F" w14:textId="77777777" w:rsidR="00036450" w:rsidRPr="00CB0055" w:rsidRDefault="00CB0055" w:rsidP="00CB0055">
                <w:pPr>
                  <w:pStyle w:val="Heading3"/>
                </w:pPr>
                <w:r w:rsidRPr="00C039FE">
                  <w:t>Contact</w:t>
                </w:r>
              </w:p>
            </w:sdtContent>
          </w:sdt>
          <w:sdt>
            <w:sdtPr>
              <w:id w:val="1111563247"/>
              <w:placeholder>
                <w:docPart w:val="C9F4FB7D012E44AD83A85800DC01BAD8"/>
              </w:placeholder>
              <w:temporary/>
              <w:showingPlcHdr/>
              <w15:appearance w15:val="hidden"/>
            </w:sdtPr>
            <w:sdtEndPr/>
            <w:sdtContent>
              <w:p w14:paraId="1FF9FEF5" w14:textId="77777777" w:rsidR="004D3011" w:rsidRDefault="004D3011" w:rsidP="004D3011">
                <w:r w:rsidRPr="004D3011">
                  <w:t>PHONE:</w:t>
                </w:r>
              </w:p>
            </w:sdtContent>
          </w:sdt>
          <w:p w14:paraId="2C5D69BB" w14:textId="6C4F202D" w:rsidR="004D3011" w:rsidRDefault="00921303" w:rsidP="004D3011">
            <w:r>
              <w:t>618-666-3145</w:t>
            </w:r>
          </w:p>
          <w:p w14:paraId="16ADE4A2" w14:textId="77777777" w:rsidR="004D3011" w:rsidRDefault="004D3011" w:rsidP="004D3011"/>
          <w:sdt>
            <w:sdtPr>
              <w:id w:val="-240260293"/>
              <w:placeholder>
                <w:docPart w:val="D7E0318DB9A64819BD0CA65493DEACF9"/>
              </w:placeholder>
              <w:temporary/>
              <w:showingPlcHdr/>
              <w15:appearance w15:val="hidden"/>
            </w:sdtPr>
            <w:sdtEndPr/>
            <w:sdtContent>
              <w:p w14:paraId="2828C916" w14:textId="77777777" w:rsidR="004D3011" w:rsidRDefault="004D3011" w:rsidP="004D3011">
                <w:r w:rsidRPr="004D3011">
                  <w:t>EMAIL:</w:t>
                </w:r>
              </w:p>
            </w:sdtContent>
          </w:sdt>
          <w:p w14:paraId="17DB903A" w14:textId="7980756E" w:rsidR="006C1D9D" w:rsidRPr="00F17B80" w:rsidRDefault="00CE298C" w:rsidP="00F17B80">
            <w:pPr>
              <w:rPr>
                <w:color w:val="B85A22" w:themeColor="accent2" w:themeShade="BF"/>
                <w:u w:val="single"/>
              </w:rPr>
            </w:pPr>
            <w:r>
              <w:t>kristinemarierench@gmail.co</w:t>
            </w:r>
            <w:r w:rsidR="00F17B80">
              <w:t>m</w:t>
            </w:r>
          </w:p>
        </w:tc>
        <w:tc>
          <w:tcPr>
            <w:tcW w:w="720" w:type="dxa"/>
          </w:tcPr>
          <w:p w14:paraId="5D38D12B" w14:textId="77777777" w:rsidR="001B2ABD" w:rsidRDefault="001B2ABD" w:rsidP="000C45FF">
            <w:pPr>
              <w:tabs>
                <w:tab w:val="left" w:pos="990"/>
              </w:tabs>
            </w:pPr>
          </w:p>
        </w:tc>
        <w:tc>
          <w:tcPr>
            <w:tcW w:w="6470" w:type="dxa"/>
          </w:tcPr>
          <w:sdt>
            <w:sdtPr>
              <w:id w:val="1001553383"/>
              <w:placeholder>
                <w:docPart w:val="E2678332E61D4D32BA188528FBE6F962"/>
              </w:placeholder>
              <w:temporary/>
              <w:showingPlcHdr/>
              <w15:appearance w15:val="hidden"/>
            </w:sdtPr>
            <w:sdtEndPr/>
            <w:sdtContent>
              <w:p w14:paraId="67BD3F20" w14:textId="77777777" w:rsidR="00036450" w:rsidRDefault="00036450" w:rsidP="00036450">
                <w:pPr>
                  <w:pStyle w:val="Heading2"/>
                </w:pPr>
                <w:r w:rsidRPr="00036450">
                  <w:t>WORK EXPERIENCE</w:t>
                </w:r>
              </w:p>
            </w:sdtContent>
          </w:sdt>
          <w:p w14:paraId="248D6417" w14:textId="63B85EEF" w:rsidR="0060521C" w:rsidRDefault="0060521C" w:rsidP="00B359E4">
            <w:pPr>
              <w:pStyle w:val="Heading4"/>
            </w:pPr>
            <w:r>
              <w:t>LPN: Gateway Foundation, Caseyville, IL</w:t>
            </w:r>
          </w:p>
          <w:p w14:paraId="331EEF63" w14:textId="32F13A93" w:rsidR="0060521C" w:rsidRDefault="0060521C" w:rsidP="0060521C">
            <w:r>
              <w:t>March 2021- July 2021</w:t>
            </w:r>
          </w:p>
          <w:p w14:paraId="6B60EE4B" w14:textId="709E6C95" w:rsidR="0060521C" w:rsidRDefault="0060521C" w:rsidP="0060521C">
            <w:r>
              <w:t>Administering medications, monitoring clients having withdrawal symptoms, Monitoring clients when giving suboxone, providing therapeutic communication and emotional support</w:t>
            </w:r>
            <w:r w:rsidR="00F91182">
              <w:t xml:space="preserve"> to clients</w:t>
            </w:r>
            <w:r>
              <w:t xml:space="preserve">. Charting, Documentation, Assisting Dr. with patients, Scheduling Dr. appointments. Admissions/Transfers. Knowledge about drugs/withdrawal. Controlled substance safety. </w:t>
            </w:r>
          </w:p>
          <w:p w14:paraId="7B55EEB5" w14:textId="77777777" w:rsidR="0060521C" w:rsidRPr="0060521C" w:rsidRDefault="0060521C" w:rsidP="0060521C"/>
          <w:p w14:paraId="4099CFCB" w14:textId="7ED09FBF" w:rsidR="00036450" w:rsidRDefault="008624AB" w:rsidP="00B359E4">
            <w:pPr>
              <w:pStyle w:val="Heading4"/>
              <w:rPr>
                <w:bCs/>
              </w:rPr>
            </w:pPr>
            <w:r>
              <w:t>Phlebotomist: Wexford Health Sources:</w:t>
            </w:r>
            <w:r>
              <w:br/>
              <w:t xml:space="preserve">Graham Correctional Center </w:t>
            </w:r>
          </w:p>
          <w:p w14:paraId="67C567F3" w14:textId="3D03A3F7" w:rsidR="00036450" w:rsidRPr="00036450" w:rsidRDefault="008624AB" w:rsidP="00B359E4">
            <w:pPr>
              <w:pStyle w:val="Date"/>
            </w:pPr>
            <w:r>
              <w:t>March 2019- Feb 2021</w:t>
            </w:r>
          </w:p>
          <w:p w14:paraId="1B31C0E0" w14:textId="28F63015" w:rsidR="00036450" w:rsidRDefault="008624AB" w:rsidP="00C039FE">
            <w:r>
              <w:t>Obtain blood samples</w:t>
            </w:r>
            <w:r w:rsidR="0060521C">
              <w:t xml:space="preserve"> from inmates</w:t>
            </w:r>
            <w:r>
              <w:t xml:space="preserve">. Counseled patients to ease fears, explain procedures and enhance cooperation during blood draws. Enhance infection control and sharps disposal procedures to protect patients, </w:t>
            </w:r>
            <w:r w:rsidR="00CF1848">
              <w:t>co-workers,</w:t>
            </w:r>
            <w:r>
              <w:t xml:space="preserve"> and self. Labeled blood vials with critical information</w:t>
            </w:r>
            <w:r w:rsidR="00CF1848">
              <w:t xml:space="preserve"> like time, date, name. Responsible for knowing how to safely store and spin blood specimens.</w:t>
            </w:r>
          </w:p>
          <w:p w14:paraId="5EC124EB" w14:textId="77777777" w:rsidR="004D3011" w:rsidRDefault="004D3011" w:rsidP="00036450"/>
          <w:p w14:paraId="7A55573D" w14:textId="06863DC3" w:rsidR="000041C4" w:rsidRDefault="00CF1848" w:rsidP="000041C4">
            <w:pPr>
              <w:pStyle w:val="Heading4"/>
              <w:rPr>
                <w:bCs/>
              </w:rPr>
            </w:pPr>
            <w:r>
              <w:t>CNA: Wexford Health Sources</w:t>
            </w:r>
            <w:r>
              <w:br/>
              <w:t>Graham Correctional Center</w:t>
            </w:r>
          </w:p>
          <w:p w14:paraId="3700BAA5" w14:textId="026079EF" w:rsidR="004D3011" w:rsidRPr="004D3011" w:rsidRDefault="00CF1848" w:rsidP="00B359E4">
            <w:pPr>
              <w:pStyle w:val="Date"/>
            </w:pPr>
            <w:r>
              <w:t>March 2019- Feb 2021</w:t>
            </w:r>
            <w:r>
              <w:br/>
              <w:t>Routine checks, standard patient vitals, blood sugar, EKGs. Assistance with shaving, bathing, oral hygiene, feeding, other ADLs. Scheduling appointments. Documentation. Examine and addressed lacerations, contusions, ulcers, and physical symptoms to assess and prioritize need for further care. Fast paced work environment. Intakes.</w:t>
            </w:r>
            <w:r w:rsidR="0060521C">
              <w:t xml:space="preserve"> Transfers.</w:t>
            </w:r>
          </w:p>
          <w:p w14:paraId="6396FE98" w14:textId="509E5FEB" w:rsidR="000041C4" w:rsidRDefault="000041C4" w:rsidP="00CE298C">
            <w:pPr>
              <w:pStyle w:val="Heading4"/>
            </w:pPr>
          </w:p>
          <w:p w14:paraId="66D289EE" w14:textId="35B0717C" w:rsidR="00CE298C" w:rsidRPr="00CE298C" w:rsidRDefault="00CE298C" w:rsidP="00CE298C">
            <w:pPr>
              <w:rPr>
                <w:b/>
                <w:bCs/>
              </w:rPr>
            </w:pPr>
            <w:r>
              <w:rPr>
                <w:b/>
                <w:bCs/>
              </w:rPr>
              <w:t>Kaskaskia College: Practical Nursing: 2019-2020</w:t>
            </w:r>
            <w:r w:rsidR="00C0312D">
              <w:rPr>
                <w:b/>
                <w:bCs/>
              </w:rPr>
              <w:br/>
              <w:t>Kaskaskia College: Certified Nursing Assistant: 2013-2014</w:t>
            </w:r>
          </w:p>
          <w:p w14:paraId="32B204E1" w14:textId="77777777" w:rsidR="00036450" w:rsidRDefault="006C1D9D" w:rsidP="00036450">
            <w:pPr>
              <w:pStyle w:val="Heading2"/>
            </w:pPr>
            <w:r>
              <w:t>key skills and characteristics</w:t>
            </w:r>
          </w:p>
          <w:p w14:paraId="727208A6" w14:textId="2AB393A3" w:rsidR="006C1D9D" w:rsidRDefault="00921303" w:rsidP="006C1D9D">
            <w:pPr>
              <w:pStyle w:val="ListBullet"/>
              <w:jc w:val="both"/>
              <w:rPr>
                <w:sz w:val="16"/>
                <w:szCs w:val="16"/>
              </w:rPr>
            </w:pPr>
            <w:r>
              <w:rPr>
                <w:sz w:val="16"/>
                <w:szCs w:val="16"/>
              </w:rPr>
              <w:t>Medication administration, monitor fluids,</w:t>
            </w:r>
            <w:r w:rsidR="008624AB">
              <w:rPr>
                <w:sz w:val="16"/>
                <w:szCs w:val="16"/>
              </w:rPr>
              <w:t xml:space="preserve"> collection of specimens.</w:t>
            </w:r>
          </w:p>
          <w:p w14:paraId="46338DAF" w14:textId="42F7D983" w:rsidR="0060521C" w:rsidRPr="000041C4" w:rsidRDefault="0060521C" w:rsidP="006C1D9D">
            <w:pPr>
              <w:pStyle w:val="ListBullet"/>
              <w:jc w:val="both"/>
              <w:rPr>
                <w:sz w:val="16"/>
                <w:szCs w:val="16"/>
              </w:rPr>
            </w:pPr>
            <w:r>
              <w:rPr>
                <w:sz w:val="16"/>
                <w:szCs w:val="16"/>
              </w:rPr>
              <w:t>Knowledge in addiction, drugs/alcohol abuse, withdrawal</w:t>
            </w:r>
          </w:p>
          <w:p w14:paraId="1BC2AB23" w14:textId="18DF163C" w:rsidR="006C1D9D" w:rsidRPr="000041C4" w:rsidRDefault="00921303" w:rsidP="006C1D9D">
            <w:pPr>
              <w:pStyle w:val="ListBullet"/>
              <w:jc w:val="both"/>
              <w:rPr>
                <w:sz w:val="16"/>
                <w:szCs w:val="16"/>
              </w:rPr>
            </w:pPr>
            <w:r>
              <w:rPr>
                <w:sz w:val="16"/>
                <w:szCs w:val="16"/>
              </w:rPr>
              <w:t>Performing patient intakes</w:t>
            </w:r>
            <w:r w:rsidR="008624AB">
              <w:rPr>
                <w:sz w:val="16"/>
                <w:szCs w:val="16"/>
              </w:rPr>
              <w:t>, patient safety, creating a care plan</w:t>
            </w:r>
          </w:p>
          <w:p w14:paraId="162C27AC" w14:textId="266C6049" w:rsidR="006C1D9D" w:rsidRPr="000041C4" w:rsidRDefault="00921303" w:rsidP="006C1D9D">
            <w:pPr>
              <w:pStyle w:val="ListBullet"/>
              <w:jc w:val="both"/>
              <w:rPr>
                <w:sz w:val="16"/>
                <w:szCs w:val="16"/>
              </w:rPr>
            </w:pPr>
            <w:r>
              <w:rPr>
                <w:sz w:val="16"/>
                <w:szCs w:val="16"/>
              </w:rPr>
              <w:t>Catheter insertion</w:t>
            </w:r>
            <w:r w:rsidR="008624AB">
              <w:rPr>
                <w:sz w:val="16"/>
                <w:szCs w:val="16"/>
              </w:rPr>
              <w:t>, CPR certified</w:t>
            </w:r>
          </w:p>
          <w:p w14:paraId="36FAAFAD" w14:textId="1D09333A" w:rsidR="006C1D9D" w:rsidRPr="000041C4" w:rsidRDefault="00921303" w:rsidP="006C1D9D">
            <w:pPr>
              <w:pStyle w:val="ListBullet"/>
              <w:jc w:val="both"/>
              <w:rPr>
                <w:sz w:val="16"/>
                <w:szCs w:val="16"/>
              </w:rPr>
            </w:pPr>
            <w:r>
              <w:rPr>
                <w:sz w:val="16"/>
                <w:szCs w:val="16"/>
              </w:rPr>
              <w:t>Wound management</w:t>
            </w:r>
            <w:r w:rsidR="008624AB">
              <w:rPr>
                <w:sz w:val="16"/>
                <w:szCs w:val="16"/>
              </w:rPr>
              <w:t>, G-tube care</w:t>
            </w:r>
          </w:p>
          <w:p w14:paraId="4A32508C" w14:textId="7A655F29" w:rsidR="006C1D9D" w:rsidRPr="000041C4" w:rsidRDefault="00921303" w:rsidP="006C1D9D">
            <w:pPr>
              <w:pStyle w:val="ListBullet"/>
              <w:jc w:val="both"/>
              <w:rPr>
                <w:sz w:val="16"/>
                <w:szCs w:val="16"/>
              </w:rPr>
            </w:pPr>
            <w:r>
              <w:rPr>
                <w:sz w:val="16"/>
                <w:szCs w:val="16"/>
              </w:rPr>
              <w:t>Phlebotomy, IV certified</w:t>
            </w:r>
          </w:p>
          <w:p w14:paraId="0748D664" w14:textId="6438127E" w:rsidR="006C1D9D" w:rsidRPr="000041C4" w:rsidRDefault="008624AB" w:rsidP="006C1D9D">
            <w:pPr>
              <w:pStyle w:val="ListBullet"/>
              <w:jc w:val="both"/>
              <w:rPr>
                <w:sz w:val="16"/>
                <w:szCs w:val="16"/>
              </w:rPr>
            </w:pPr>
            <w:r>
              <w:rPr>
                <w:sz w:val="16"/>
                <w:szCs w:val="16"/>
              </w:rPr>
              <w:t xml:space="preserve">Experience in </w:t>
            </w:r>
            <w:r w:rsidR="00921303">
              <w:rPr>
                <w:sz w:val="16"/>
                <w:szCs w:val="16"/>
              </w:rPr>
              <w:t xml:space="preserve">Infant, elderly, and mental </w:t>
            </w:r>
            <w:r>
              <w:rPr>
                <w:sz w:val="16"/>
                <w:szCs w:val="16"/>
              </w:rPr>
              <w:t>health care.</w:t>
            </w:r>
          </w:p>
          <w:p w14:paraId="10557167" w14:textId="18ED480A" w:rsidR="006C1D9D" w:rsidRPr="000041C4" w:rsidRDefault="00921303" w:rsidP="006C1D9D">
            <w:pPr>
              <w:pStyle w:val="ListBullet"/>
              <w:jc w:val="both"/>
              <w:rPr>
                <w:sz w:val="16"/>
                <w:szCs w:val="16"/>
              </w:rPr>
            </w:pPr>
            <w:r>
              <w:rPr>
                <w:sz w:val="16"/>
                <w:szCs w:val="16"/>
              </w:rPr>
              <w:t>Experience in a correctional setting</w:t>
            </w:r>
          </w:p>
          <w:p w14:paraId="07F3958B" w14:textId="2B7F9402" w:rsidR="00036450" w:rsidRPr="00F17B80" w:rsidRDefault="00921303" w:rsidP="006C1D9D">
            <w:pPr>
              <w:pStyle w:val="ListBullet"/>
              <w:jc w:val="both"/>
              <w:rPr>
                <w:color w:val="FFFFFF" w:themeColor="background1"/>
              </w:rPr>
            </w:pPr>
            <w:r>
              <w:rPr>
                <w:rFonts w:eastAsia="Arial"/>
                <w:sz w:val="16"/>
                <w:szCs w:val="16"/>
              </w:rPr>
              <w:t>Compassionate, empathetic, non-judgmental, dedicated, hard worker.</w:t>
            </w:r>
          </w:p>
          <w:p w14:paraId="585DD031" w14:textId="2208BBDF" w:rsidR="00F17B80" w:rsidRDefault="00F17B80" w:rsidP="00F17B80">
            <w:pPr>
              <w:pStyle w:val="ListBullet"/>
              <w:numPr>
                <w:ilvl w:val="0"/>
                <w:numId w:val="0"/>
              </w:numPr>
              <w:ind w:left="420" w:hanging="360"/>
              <w:jc w:val="both"/>
              <w:rPr>
                <w:rFonts w:eastAsia="Arial"/>
                <w:sz w:val="16"/>
                <w:szCs w:val="16"/>
              </w:rPr>
            </w:pPr>
          </w:p>
          <w:p w14:paraId="441C2C35" w14:textId="07D8D110" w:rsidR="00F17B80" w:rsidRDefault="00F17B80" w:rsidP="00F17B80">
            <w:pPr>
              <w:pStyle w:val="ListBullet"/>
              <w:numPr>
                <w:ilvl w:val="0"/>
                <w:numId w:val="0"/>
              </w:numPr>
              <w:ind w:left="420" w:hanging="360"/>
              <w:jc w:val="both"/>
              <w:rPr>
                <w:rFonts w:eastAsia="Arial"/>
                <w:sz w:val="16"/>
                <w:szCs w:val="16"/>
              </w:rPr>
            </w:pPr>
          </w:p>
          <w:p w14:paraId="23D90431" w14:textId="77777777" w:rsidR="00F17B80" w:rsidRPr="00F17B80" w:rsidRDefault="00F17B80" w:rsidP="00F17B80">
            <w:pPr>
              <w:pStyle w:val="ListBullet"/>
              <w:numPr>
                <w:ilvl w:val="0"/>
                <w:numId w:val="0"/>
              </w:numPr>
              <w:ind w:left="420" w:hanging="360"/>
              <w:jc w:val="both"/>
              <w:rPr>
                <w:color w:val="FFFFFF" w:themeColor="background1"/>
              </w:rPr>
            </w:pPr>
          </w:p>
          <w:p w14:paraId="11D7E294" w14:textId="77777777" w:rsidR="00F17B80" w:rsidRPr="00921303" w:rsidRDefault="00F17B80" w:rsidP="00F17B80">
            <w:pPr>
              <w:pStyle w:val="ListBullet"/>
              <w:numPr>
                <w:ilvl w:val="0"/>
                <w:numId w:val="0"/>
              </w:numPr>
              <w:ind w:left="420"/>
              <w:jc w:val="both"/>
              <w:rPr>
                <w:color w:val="FFFFFF" w:themeColor="background1"/>
              </w:rPr>
            </w:pPr>
          </w:p>
          <w:p w14:paraId="38EC434D" w14:textId="6A261D91" w:rsidR="00921303" w:rsidRPr="004D3011" w:rsidRDefault="00921303" w:rsidP="00921303">
            <w:pPr>
              <w:pStyle w:val="ListBullet"/>
              <w:numPr>
                <w:ilvl w:val="0"/>
                <w:numId w:val="0"/>
              </w:numPr>
              <w:ind w:left="420" w:hanging="360"/>
              <w:jc w:val="both"/>
              <w:rPr>
                <w:color w:val="FFFFFF" w:themeColor="background1"/>
              </w:rPr>
            </w:pPr>
          </w:p>
        </w:tc>
      </w:tr>
    </w:tbl>
    <w:p w14:paraId="2CBA5A5C" w14:textId="70063096" w:rsidR="00C0312D" w:rsidRDefault="00C0312D" w:rsidP="000C45FF">
      <w:pPr>
        <w:tabs>
          <w:tab w:val="left" w:pos="990"/>
        </w:tabs>
      </w:pPr>
    </w:p>
    <w:p w14:paraId="3882D1E5" w14:textId="3D703757" w:rsidR="00C0312D" w:rsidRDefault="00C0312D" w:rsidP="00C0312D">
      <w:r>
        <w:br w:type="page"/>
      </w:r>
    </w:p>
    <w:p w14:paraId="2A075ACC" w14:textId="3D703757" w:rsidR="00C0312D" w:rsidRDefault="00C0312D" w:rsidP="000C45FF">
      <w:pPr>
        <w:tabs>
          <w:tab w:val="left" w:pos="990"/>
        </w:tabs>
      </w:pPr>
    </w:p>
    <w:p w14:paraId="7B732E97" w14:textId="77777777" w:rsidR="00C0312D" w:rsidRDefault="00C0312D" w:rsidP="000C45FF">
      <w:pPr>
        <w:tabs>
          <w:tab w:val="left" w:pos="990"/>
        </w:tabs>
      </w:pPr>
    </w:p>
    <w:p w14:paraId="06DEC822" w14:textId="77777777" w:rsidR="00C0312D" w:rsidRDefault="00C0312D" w:rsidP="000C45FF">
      <w:pPr>
        <w:tabs>
          <w:tab w:val="left" w:pos="990"/>
        </w:tabs>
      </w:pPr>
    </w:p>
    <w:p w14:paraId="2D7D64FD" w14:textId="77777777" w:rsidR="00C0312D" w:rsidRDefault="00C0312D" w:rsidP="000C45FF">
      <w:pPr>
        <w:tabs>
          <w:tab w:val="left" w:pos="990"/>
        </w:tabs>
      </w:pPr>
    </w:p>
    <w:p w14:paraId="68C8F578" w14:textId="77777777" w:rsidR="00C0312D" w:rsidRDefault="00C0312D" w:rsidP="000C45FF">
      <w:pPr>
        <w:tabs>
          <w:tab w:val="left" w:pos="990"/>
        </w:tabs>
      </w:pPr>
    </w:p>
    <w:p w14:paraId="772ACB66" w14:textId="4818F39B" w:rsidR="00C0312D" w:rsidRDefault="00C0312D" w:rsidP="000C45FF">
      <w:pPr>
        <w:tabs>
          <w:tab w:val="left" w:pos="990"/>
        </w:tabs>
      </w:pPr>
    </w:p>
    <w:p w14:paraId="1D7A5B83" w14:textId="714390DA" w:rsidR="00C0312D" w:rsidRDefault="00C0312D" w:rsidP="000C45FF">
      <w:pPr>
        <w:tabs>
          <w:tab w:val="left" w:pos="990"/>
        </w:tabs>
      </w:pPr>
      <w:r>
        <w:rPr>
          <w:noProof/>
        </w:rPr>
        <w:drawing>
          <wp:anchor distT="0" distB="0" distL="114300" distR="114300" simplePos="0" relativeHeight="251658240" behindDoc="0" locked="0" layoutInCell="1" allowOverlap="1" wp14:anchorId="63EC548E" wp14:editId="258E1934">
            <wp:simplePos x="457200" y="1438275"/>
            <wp:positionH relativeFrom="column">
              <wp:align>left</wp:align>
            </wp:positionH>
            <wp:positionV relativeFrom="paragraph">
              <wp:align>top</wp:align>
            </wp:positionV>
            <wp:extent cx="1952625" cy="1581150"/>
            <wp:effectExtent l="0" t="0" r="9525" b="0"/>
            <wp:wrapSquare wrapText="bothSides"/>
            <wp:docPr id="4" name="Picture 4"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taking a selfie&#10;&#10;Description automatically generated"/>
                    <pic:cNvPicPr/>
                  </pic:nvPicPr>
                  <pic:blipFill rotWithShape="1">
                    <a:blip r:embed="rId10">
                      <a:extLst>
                        <a:ext uri="{28A0092B-C50C-407E-A947-70E740481C1C}">
                          <a14:useLocalDpi xmlns:a14="http://schemas.microsoft.com/office/drawing/2010/main" val="0"/>
                        </a:ext>
                      </a:extLst>
                    </a:blip>
                    <a:srcRect l="13420" r="615" b="37825"/>
                    <a:stretch/>
                  </pic:blipFill>
                  <pic:spPr bwMode="auto">
                    <a:xfrm>
                      <a:off x="0" y="0"/>
                      <a:ext cx="1952625" cy="1581150"/>
                    </a:xfrm>
                    <a:prstGeom prst="rect">
                      <a:avLst/>
                    </a:prstGeom>
                    <a:ln>
                      <a:noFill/>
                    </a:ln>
                    <a:extLst>
                      <a:ext uri="{53640926-AAD7-44D8-BBD7-CCE9431645EC}">
                        <a14:shadowObscured xmlns:a14="http://schemas.microsoft.com/office/drawing/2010/main"/>
                      </a:ext>
                    </a:extLst>
                  </pic:spPr>
                </pic:pic>
              </a:graphicData>
            </a:graphic>
          </wp:anchor>
        </w:drawing>
      </w:r>
    </w:p>
    <w:tbl>
      <w:tblPr>
        <w:tblpPr w:leftFromText="180" w:rightFromText="180" w:vertAnchor="text" w:horzAnchor="margin" w:tblpXSpec="right" w:tblpY="3216"/>
        <w:tblW w:w="0" w:type="auto"/>
        <w:tblLayout w:type="fixed"/>
        <w:tblCellMar>
          <w:left w:w="115" w:type="dxa"/>
          <w:right w:w="115" w:type="dxa"/>
        </w:tblCellMar>
        <w:tblLook w:val="04A0" w:firstRow="1" w:lastRow="0" w:firstColumn="1" w:lastColumn="0" w:noHBand="0" w:noVBand="1"/>
      </w:tblPr>
      <w:tblGrid>
        <w:gridCol w:w="720"/>
        <w:gridCol w:w="6470"/>
      </w:tblGrid>
      <w:tr w:rsidR="00C0312D" w:rsidRPr="00C0312D" w14:paraId="006413F6" w14:textId="77777777" w:rsidTr="00C0312D">
        <w:tc>
          <w:tcPr>
            <w:tcW w:w="720" w:type="dxa"/>
          </w:tcPr>
          <w:p w14:paraId="0D17EE05" w14:textId="77777777" w:rsidR="00C0312D" w:rsidRPr="00C0312D" w:rsidRDefault="00C0312D" w:rsidP="00C0312D">
            <w:pPr>
              <w:tabs>
                <w:tab w:val="left" w:pos="990"/>
              </w:tabs>
            </w:pPr>
          </w:p>
        </w:tc>
        <w:tc>
          <w:tcPr>
            <w:tcW w:w="6470" w:type="dxa"/>
          </w:tcPr>
          <w:sdt>
            <w:sdtPr>
              <w:rPr>
                <w:rFonts w:asciiTheme="majorHAnsi" w:eastAsiaTheme="majorEastAsia" w:hAnsiTheme="majorHAnsi" w:cstheme="majorBidi"/>
                <w:b/>
                <w:bCs/>
                <w:caps/>
                <w:sz w:val="22"/>
                <w:szCs w:val="26"/>
              </w:rPr>
              <w:id w:val="-548764274"/>
              <w:placeholder>
                <w:docPart w:val="23E7681638534C8A8987A26E906150D2"/>
              </w:placeholder>
              <w:temporary/>
              <w:showingPlcHdr/>
              <w15:appearance w15:val="hidden"/>
            </w:sdtPr>
            <w:sdtEndPr/>
            <w:sdtContent>
              <w:p w14:paraId="6A12DE93" w14:textId="77777777" w:rsidR="00C0312D" w:rsidRPr="00C0312D" w:rsidRDefault="00C0312D" w:rsidP="00C0312D">
                <w:pPr>
                  <w:keepNext/>
                  <w:keepLines/>
                  <w:pBdr>
                    <w:bottom w:val="single" w:sz="8" w:space="1" w:color="94B6D2" w:themeColor="accent1"/>
                  </w:pBdr>
                  <w:spacing w:before="240" w:after="120"/>
                  <w:outlineLvl w:val="1"/>
                  <w:rPr>
                    <w:rFonts w:asciiTheme="majorHAnsi" w:eastAsiaTheme="majorEastAsia" w:hAnsiTheme="majorHAnsi" w:cstheme="majorBidi"/>
                    <w:b/>
                    <w:bCs/>
                    <w:caps/>
                    <w:sz w:val="22"/>
                    <w:szCs w:val="26"/>
                  </w:rPr>
                </w:pPr>
                <w:r w:rsidRPr="00C0312D">
                  <w:rPr>
                    <w:rFonts w:asciiTheme="majorHAnsi" w:eastAsiaTheme="majorEastAsia" w:hAnsiTheme="majorHAnsi" w:cstheme="majorBidi"/>
                    <w:b/>
                    <w:bCs/>
                    <w:caps/>
                    <w:sz w:val="22"/>
                    <w:szCs w:val="26"/>
                  </w:rPr>
                  <w:t>WORK EXPERIENCE</w:t>
                </w:r>
              </w:p>
            </w:sdtContent>
          </w:sdt>
          <w:p w14:paraId="70F1A669" w14:textId="77777777" w:rsidR="00C0312D" w:rsidRPr="00C0312D" w:rsidRDefault="00C0312D" w:rsidP="00C0312D">
            <w:pPr>
              <w:outlineLvl w:val="3"/>
              <w:rPr>
                <w:b/>
              </w:rPr>
            </w:pPr>
            <w:r w:rsidRPr="00C0312D">
              <w:rPr>
                <w:b/>
              </w:rPr>
              <w:t xml:space="preserve">CNA: Help </w:t>
            </w:r>
            <w:proofErr w:type="gramStart"/>
            <w:r w:rsidRPr="00C0312D">
              <w:rPr>
                <w:b/>
              </w:rPr>
              <w:t>At</w:t>
            </w:r>
            <w:proofErr w:type="gramEnd"/>
            <w:r w:rsidRPr="00C0312D">
              <w:rPr>
                <w:b/>
              </w:rPr>
              <w:t xml:space="preserve"> Home</w:t>
            </w:r>
            <w:r w:rsidRPr="00C0312D">
              <w:rPr>
                <w:b/>
              </w:rPr>
              <w:br/>
            </w:r>
            <w:r w:rsidRPr="00C0312D">
              <w:rPr>
                <w:bCs/>
              </w:rPr>
              <w:t>Caring for multiple individuals in their home. Assisting with activities of daily living. Responsible for patient safety. Assist with feeding, ambulation, transfers, and bathing.</w:t>
            </w:r>
          </w:p>
          <w:p w14:paraId="0189F166" w14:textId="77777777" w:rsidR="00C0312D" w:rsidRPr="00C0312D" w:rsidRDefault="00C0312D" w:rsidP="00C0312D"/>
          <w:p w14:paraId="23FE9539" w14:textId="77777777" w:rsidR="00C0312D" w:rsidRPr="00C0312D" w:rsidRDefault="00C0312D" w:rsidP="00C0312D">
            <w:pPr>
              <w:rPr>
                <w:b/>
                <w:bCs/>
              </w:rPr>
            </w:pPr>
            <w:r w:rsidRPr="00C0312D">
              <w:rPr>
                <w:b/>
                <w:bCs/>
              </w:rPr>
              <w:t xml:space="preserve">CNA: Help </w:t>
            </w:r>
            <w:proofErr w:type="gramStart"/>
            <w:r w:rsidRPr="00C0312D">
              <w:rPr>
                <w:b/>
                <w:bCs/>
              </w:rPr>
              <w:t>At</w:t>
            </w:r>
            <w:proofErr w:type="gramEnd"/>
            <w:r w:rsidRPr="00C0312D">
              <w:rPr>
                <w:b/>
                <w:bCs/>
              </w:rPr>
              <w:t xml:space="preserve"> Home: Volunteer. </w:t>
            </w:r>
          </w:p>
          <w:p w14:paraId="78AF63E7" w14:textId="77777777" w:rsidR="00C0312D" w:rsidRPr="00C0312D" w:rsidRDefault="00C0312D" w:rsidP="00C0312D">
            <w:r w:rsidRPr="00C0312D">
              <w:t xml:space="preserve">Caring for special needs children in their homes. Helper at </w:t>
            </w:r>
            <w:proofErr w:type="spellStart"/>
            <w:r w:rsidRPr="00C0312D">
              <w:t>Fayco</w:t>
            </w:r>
            <w:proofErr w:type="spellEnd"/>
            <w:r w:rsidRPr="00C0312D">
              <w:t xml:space="preserve"> assisting special needs children and adults with their daily routine in a work environment. Making sure they get </w:t>
            </w:r>
            <w:proofErr w:type="spellStart"/>
            <w:r w:rsidRPr="00C0312D">
              <w:t>too</w:t>
            </w:r>
            <w:proofErr w:type="spellEnd"/>
            <w:r w:rsidRPr="00C0312D">
              <w:t xml:space="preserve"> and from work safely and on time. Assisting with activities of daily living.</w:t>
            </w:r>
          </w:p>
          <w:p w14:paraId="7B988319" w14:textId="77777777" w:rsidR="00C0312D" w:rsidRPr="00C0312D" w:rsidRDefault="00C0312D" w:rsidP="00C0312D"/>
          <w:p w14:paraId="24EA4727" w14:textId="77777777" w:rsidR="00C0312D" w:rsidRPr="00C0312D" w:rsidRDefault="00C0312D" w:rsidP="00C0312D">
            <w:r w:rsidRPr="00C0312D">
              <w:rPr>
                <w:b/>
                <w:bCs/>
              </w:rPr>
              <w:t xml:space="preserve">CNA: Faith </w:t>
            </w:r>
            <w:proofErr w:type="gramStart"/>
            <w:r w:rsidRPr="00C0312D">
              <w:rPr>
                <w:b/>
                <w:bCs/>
              </w:rPr>
              <w:t>Country Side</w:t>
            </w:r>
            <w:proofErr w:type="gramEnd"/>
            <w:r w:rsidRPr="00C0312D">
              <w:rPr>
                <w:b/>
                <w:bCs/>
              </w:rPr>
              <w:t xml:space="preserve"> Nursing home</w:t>
            </w:r>
            <w:r w:rsidRPr="00C0312D">
              <w:rPr>
                <w:b/>
                <w:bCs/>
              </w:rPr>
              <w:br/>
            </w:r>
            <w:r w:rsidRPr="00C0312D">
              <w:t>Caring for elderly in nursing home setting. Assisting with proper hygiene skills, toileting, dressing, feeding, keeping them hydrated, engage in activities, keeping a routine, shower, vital signs, listening and keeping them content, happy, and comfortable.</w:t>
            </w:r>
          </w:p>
          <w:p w14:paraId="4AB85A64" w14:textId="77777777" w:rsidR="00C0312D" w:rsidRPr="00C0312D" w:rsidRDefault="00C0312D" w:rsidP="00C0312D"/>
          <w:p w14:paraId="1D708326" w14:textId="77777777" w:rsidR="00C0312D" w:rsidRPr="00C0312D" w:rsidRDefault="00C0312D" w:rsidP="00C0312D">
            <w:pPr>
              <w:ind w:left="420" w:hanging="360"/>
              <w:jc w:val="both"/>
              <w:rPr>
                <w:rFonts w:eastAsiaTheme="minorHAnsi"/>
                <w:color w:val="FFFFFF" w:themeColor="background1"/>
                <w:sz w:val="22"/>
                <w:lang w:eastAsia="en-US"/>
              </w:rPr>
            </w:pPr>
          </w:p>
        </w:tc>
      </w:tr>
    </w:tbl>
    <w:p w14:paraId="067083FD" w14:textId="45910970" w:rsidR="00C0312D" w:rsidRDefault="00C0312D" w:rsidP="00C0312D">
      <w:pPr>
        <w:pStyle w:val="Title"/>
        <w:rPr>
          <w:sz w:val="94"/>
          <w:szCs w:val="94"/>
        </w:rPr>
      </w:pPr>
      <w:r>
        <w:rPr>
          <w:sz w:val="94"/>
          <w:szCs w:val="94"/>
        </w:rPr>
        <w:t xml:space="preserve">     Kristine </w:t>
      </w:r>
      <w:r>
        <w:rPr>
          <w:sz w:val="94"/>
          <w:szCs w:val="94"/>
        </w:rPr>
        <w:br/>
        <w:t xml:space="preserve">     Rench</w:t>
      </w:r>
      <w:r>
        <w:rPr>
          <w:sz w:val="94"/>
          <w:szCs w:val="94"/>
        </w:rPr>
        <w:br/>
      </w:r>
    </w:p>
    <w:p w14:paraId="6823F011" w14:textId="77777777" w:rsidR="00C0312D" w:rsidRPr="00C0312D" w:rsidRDefault="00C0312D" w:rsidP="00C0312D"/>
    <w:p w14:paraId="7A670B11" w14:textId="35A23B3D" w:rsidR="00C0312D" w:rsidRPr="00C0312D" w:rsidRDefault="00C0312D" w:rsidP="00C0312D">
      <w:pPr>
        <w:pStyle w:val="Heading3"/>
      </w:pPr>
      <w:r w:rsidRPr="00C0312D">
        <w:t xml:space="preserve">References </w:t>
      </w:r>
    </w:p>
    <w:p w14:paraId="5E207858" w14:textId="77777777" w:rsidR="00C0312D" w:rsidRPr="00C0312D" w:rsidRDefault="00C0312D" w:rsidP="00C0312D"/>
    <w:p w14:paraId="1EB5BAD6" w14:textId="77777777" w:rsidR="00C0312D" w:rsidRPr="00C0312D" w:rsidRDefault="00C0312D" w:rsidP="00C0312D"/>
    <w:p w14:paraId="3CCD68AD" w14:textId="77777777" w:rsidR="00C0312D" w:rsidRPr="00C0312D" w:rsidRDefault="00C0312D" w:rsidP="00C0312D">
      <w:r w:rsidRPr="00C0312D">
        <w:t>Laura Weiss</w:t>
      </w:r>
      <w:r w:rsidRPr="00C0312D">
        <w:br/>
        <w:t>618-580-9642</w:t>
      </w:r>
    </w:p>
    <w:p w14:paraId="2F3592E2" w14:textId="13FB3D1F" w:rsidR="00C0312D" w:rsidRDefault="00C0312D" w:rsidP="00C0312D">
      <w:r w:rsidRPr="00C0312D">
        <w:t>Employer – Help at Home</w:t>
      </w:r>
    </w:p>
    <w:p w14:paraId="28648E41" w14:textId="34B20BBC" w:rsidR="00F91182" w:rsidRDefault="00F91182" w:rsidP="00C0312D"/>
    <w:p w14:paraId="2D790703" w14:textId="4636C1B1" w:rsidR="00F91182" w:rsidRDefault="00F91182" w:rsidP="00C0312D">
      <w:r>
        <w:t>Renae Bettencourt</w:t>
      </w:r>
    </w:p>
    <w:p w14:paraId="3DB17679" w14:textId="7FC9FE35" w:rsidR="00F91182" w:rsidRDefault="00F91182" w:rsidP="00C0312D">
      <w:r>
        <w:t>(618) 920-5035</w:t>
      </w:r>
    </w:p>
    <w:p w14:paraId="032A46E5" w14:textId="158E8279" w:rsidR="00F91182" w:rsidRPr="00C0312D" w:rsidRDefault="00F91182" w:rsidP="00C0312D">
      <w:r>
        <w:t>Co-worker at Gateway foundation</w:t>
      </w:r>
    </w:p>
    <w:p w14:paraId="3550C05E" w14:textId="77777777" w:rsidR="00C0312D" w:rsidRPr="00C0312D" w:rsidRDefault="00C0312D" w:rsidP="00C0312D"/>
    <w:p w14:paraId="75F0AEEF" w14:textId="77777777" w:rsidR="00C0312D" w:rsidRPr="00C0312D" w:rsidRDefault="00C0312D" w:rsidP="00C0312D">
      <w:r w:rsidRPr="00C0312D">
        <w:t>Jennifer Christer</w:t>
      </w:r>
      <w:r w:rsidRPr="00C0312D">
        <w:br/>
        <w:t>217-532-6961</w:t>
      </w:r>
    </w:p>
    <w:p w14:paraId="2D741065" w14:textId="77777777" w:rsidR="00C0312D" w:rsidRPr="00C0312D" w:rsidRDefault="00C0312D" w:rsidP="00C0312D">
      <w:r w:rsidRPr="00C0312D">
        <w:t>Manager – Graham Correctional</w:t>
      </w:r>
    </w:p>
    <w:p w14:paraId="58A5B90C" w14:textId="77777777" w:rsidR="00C0312D" w:rsidRPr="00C0312D" w:rsidRDefault="00C0312D" w:rsidP="00C0312D"/>
    <w:p w14:paraId="68B8F0B3" w14:textId="77777777" w:rsidR="00C0312D" w:rsidRPr="00C0312D" w:rsidRDefault="00C0312D" w:rsidP="00C0312D">
      <w:r w:rsidRPr="00C0312D">
        <w:t>Kara Edwards</w:t>
      </w:r>
      <w:r w:rsidRPr="00C0312D">
        <w:br/>
        <w:t>217-313-3150</w:t>
      </w:r>
    </w:p>
    <w:p w14:paraId="2ADBE0A8" w14:textId="77777777" w:rsidR="00F91182" w:rsidRDefault="00C0312D" w:rsidP="00C0312D">
      <w:pPr>
        <w:pStyle w:val="Title"/>
        <w:rPr>
          <w:sz w:val="94"/>
          <w:szCs w:val="94"/>
        </w:rPr>
      </w:pPr>
      <w:r w:rsidRPr="00C0312D">
        <w:rPr>
          <w:caps w:val="0"/>
          <w:color w:val="auto"/>
          <w:sz w:val="18"/>
          <w:szCs w:val="22"/>
        </w:rPr>
        <w:t>Co-worker – Graham Correctional</w:t>
      </w:r>
      <w:r>
        <w:rPr>
          <w:sz w:val="94"/>
          <w:szCs w:val="94"/>
        </w:rPr>
        <w:t xml:space="preserve"> </w:t>
      </w:r>
    </w:p>
    <w:p w14:paraId="54E1A5E2" w14:textId="37780F99" w:rsidR="00C0312D" w:rsidRDefault="00C0312D" w:rsidP="00C0312D">
      <w:pPr>
        <w:pStyle w:val="Title"/>
        <w:rPr>
          <w:sz w:val="94"/>
          <w:szCs w:val="94"/>
        </w:rPr>
      </w:pPr>
      <w:r>
        <w:rPr>
          <w:sz w:val="94"/>
          <w:szCs w:val="94"/>
        </w:rPr>
        <w:t xml:space="preserve">                </w:t>
      </w:r>
    </w:p>
    <w:p w14:paraId="536A46CA" w14:textId="5934AD1A" w:rsidR="00C0312D" w:rsidRPr="006C1D9D" w:rsidRDefault="00C0312D" w:rsidP="00C0312D">
      <w:pPr>
        <w:pStyle w:val="Title"/>
        <w:rPr>
          <w:sz w:val="94"/>
          <w:szCs w:val="94"/>
        </w:rPr>
      </w:pPr>
      <w:r>
        <w:rPr>
          <w:sz w:val="94"/>
          <w:szCs w:val="94"/>
        </w:rPr>
        <w:br/>
        <w:t xml:space="preserve">                        </w:t>
      </w:r>
    </w:p>
    <w:p w14:paraId="12E4D684" w14:textId="2AC617BF" w:rsidR="00CF1848" w:rsidRDefault="00C0312D" w:rsidP="00C0312D">
      <w:pPr>
        <w:tabs>
          <w:tab w:val="left" w:pos="1515"/>
        </w:tabs>
      </w:pPr>
      <w:r>
        <w:br w:type="textWrapping" w:clear="all"/>
      </w:r>
    </w:p>
    <w:sectPr w:rsidR="00CF1848"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32BD9" w14:textId="77777777" w:rsidR="00C75560" w:rsidRDefault="00C75560" w:rsidP="000C45FF">
      <w:r>
        <w:separator/>
      </w:r>
    </w:p>
  </w:endnote>
  <w:endnote w:type="continuationSeparator" w:id="0">
    <w:p w14:paraId="001B1FAE" w14:textId="77777777" w:rsidR="00C75560" w:rsidRDefault="00C7556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985B0" w14:textId="77777777" w:rsidR="00C75560" w:rsidRDefault="00C75560" w:rsidP="000C45FF">
      <w:r>
        <w:separator/>
      </w:r>
    </w:p>
  </w:footnote>
  <w:footnote w:type="continuationSeparator" w:id="0">
    <w:p w14:paraId="5250ED47" w14:textId="77777777" w:rsidR="00C75560" w:rsidRDefault="00C75560"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B068" w14:textId="77777777" w:rsidR="00CF1848" w:rsidRDefault="00CF1848">
    <w:pPr>
      <w:pStyle w:val="Header"/>
    </w:pPr>
    <w:r>
      <w:rPr>
        <w:noProof/>
      </w:rPr>
      <w:drawing>
        <wp:anchor distT="0" distB="0" distL="114300" distR="114300" simplePos="0" relativeHeight="251658240" behindDoc="1" locked="0" layoutInCell="1" allowOverlap="1" wp14:anchorId="01AA92E9" wp14:editId="07D2B709">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94B6D2" w:themeColor="accent1"/>
        <w:sz w:val="24"/>
      </w:rPr>
    </w:lvl>
    <w:lvl w:ilvl="1">
      <w:start w:val="1"/>
      <w:numFmt w:val="bullet"/>
      <w:lvlText w:val="o"/>
      <w:lvlJc w:val="left"/>
      <w:pPr>
        <w:ind w:left="720" w:hanging="360"/>
      </w:pPr>
      <w:rPr>
        <w:rFonts w:ascii="Courier New" w:hAnsi="Courier New" w:hint="default"/>
        <w:color w:val="94B6D2" w:themeColor="accent1"/>
        <w:sz w:val="24"/>
      </w:rPr>
    </w:lvl>
    <w:lvl w:ilvl="2">
      <w:start w:val="1"/>
      <w:numFmt w:val="bullet"/>
      <w:lvlText w:val=""/>
      <w:lvlJc w:val="left"/>
      <w:pPr>
        <w:ind w:left="1080" w:hanging="360"/>
      </w:pPr>
      <w:rPr>
        <w:rFonts w:ascii="Wingdings" w:hAnsi="Wingdings" w:hint="default"/>
        <w:color w:val="94B6D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5B"/>
    <w:rsid w:val="000041C4"/>
    <w:rsid w:val="00036450"/>
    <w:rsid w:val="00094499"/>
    <w:rsid w:val="00096D1F"/>
    <w:rsid w:val="000B2F2D"/>
    <w:rsid w:val="000C45FF"/>
    <w:rsid w:val="000E3FD1"/>
    <w:rsid w:val="00112054"/>
    <w:rsid w:val="001525E1"/>
    <w:rsid w:val="00180329"/>
    <w:rsid w:val="0019001F"/>
    <w:rsid w:val="001A74A5"/>
    <w:rsid w:val="001B2ABD"/>
    <w:rsid w:val="001E0391"/>
    <w:rsid w:val="001E1759"/>
    <w:rsid w:val="001F1ECC"/>
    <w:rsid w:val="001F21D4"/>
    <w:rsid w:val="002400EB"/>
    <w:rsid w:val="00256CF7"/>
    <w:rsid w:val="00281FD5"/>
    <w:rsid w:val="0030481B"/>
    <w:rsid w:val="003156FC"/>
    <w:rsid w:val="003254B5"/>
    <w:rsid w:val="0037121F"/>
    <w:rsid w:val="00385167"/>
    <w:rsid w:val="003A6B7D"/>
    <w:rsid w:val="003B06CA"/>
    <w:rsid w:val="004071FC"/>
    <w:rsid w:val="00445947"/>
    <w:rsid w:val="004813B3"/>
    <w:rsid w:val="00496591"/>
    <w:rsid w:val="004C63E4"/>
    <w:rsid w:val="004D3011"/>
    <w:rsid w:val="005262AC"/>
    <w:rsid w:val="005E39D5"/>
    <w:rsid w:val="005E511B"/>
    <w:rsid w:val="00600670"/>
    <w:rsid w:val="0060521C"/>
    <w:rsid w:val="00616E38"/>
    <w:rsid w:val="0062123A"/>
    <w:rsid w:val="00646E75"/>
    <w:rsid w:val="00674602"/>
    <w:rsid w:val="006771D0"/>
    <w:rsid w:val="006C1D9D"/>
    <w:rsid w:val="00715FCB"/>
    <w:rsid w:val="0073725B"/>
    <w:rsid w:val="00743101"/>
    <w:rsid w:val="007775E1"/>
    <w:rsid w:val="007867A0"/>
    <w:rsid w:val="007927F5"/>
    <w:rsid w:val="00802CA0"/>
    <w:rsid w:val="008624AB"/>
    <w:rsid w:val="00921303"/>
    <w:rsid w:val="009260CD"/>
    <w:rsid w:val="00952C25"/>
    <w:rsid w:val="009B539F"/>
    <w:rsid w:val="00A2118D"/>
    <w:rsid w:val="00A40869"/>
    <w:rsid w:val="00AD76E2"/>
    <w:rsid w:val="00B20152"/>
    <w:rsid w:val="00B359E4"/>
    <w:rsid w:val="00B57D98"/>
    <w:rsid w:val="00B70850"/>
    <w:rsid w:val="00C0312D"/>
    <w:rsid w:val="00C039FE"/>
    <w:rsid w:val="00C066B6"/>
    <w:rsid w:val="00C37BA1"/>
    <w:rsid w:val="00C4674C"/>
    <w:rsid w:val="00C506CF"/>
    <w:rsid w:val="00C547D5"/>
    <w:rsid w:val="00C72662"/>
    <w:rsid w:val="00C72BED"/>
    <w:rsid w:val="00C75560"/>
    <w:rsid w:val="00C80811"/>
    <w:rsid w:val="00C9578B"/>
    <w:rsid w:val="00CB0055"/>
    <w:rsid w:val="00CE298C"/>
    <w:rsid w:val="00CF1848"/>
    <w:rsid w:val="00D2522B"/>
    <w:rsid w:val="00D422DE"/>
    <w:rsid w:val="00D5459D"/>
    <w:rsid w:val="00DA1F4D"/>
    <w:rsid w:val="00DD172A"/>
    <w:rsid w:val="00E25A26"/>
    <w:rsid w:val="00E4381A"/>
    <w:rsid w:val="00E55D74"/>
    <w:rsid w:val="00F05EDE"/>
    <w:rsid w:val="00F17B80"/>
    <w:rsid w:val="00F364A3"/>
    <w:rsid w:val="00F60274"/>
    <w:rsid w:val="00F77FB9"/>
    <w:rsid w:val="00F91182"/>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6D77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Bullet">
    <w:name w:val="List Bullet"/>
    <w:basedOn w:val="Normal"/>
    <w:uiPriority w:val="11"/>
    <w:qFormat/>
    <w:rsid w:val="006C1D9D"/>
    <w:pPr>
      <w:numPr>
        <w:numId w:val="1"/>
      </w:numPr>
      <w:ind w:left="420"/>
    </w:pPr>
    <w:rPr>
      <w:rFonts w:eastAsiaTheme="minorHAnsi"/>
      <w:color w:val="595959" w:themeColor="text1" w:themeTint="A6"/>
      <w:sz w:val="22"/>
      <w:lang w:eastAsia="en-US"/>
    </w:rPr>
  </w:style>
  <w:style w:type="paragraph" w:styleId="NoSpacing">
    <w:name w:val="No Spacing"/>
    <w:uiPriority w:val="1"/>
    <w:qFormat/>
    <w:rsid w:val="000041C4"/>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ppData\Roaming\Microsoft\Templates\Hospitality%20managemen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196470E0B948D28349E999F5287F49"/>
        <w:category>
          <w:name w:val="General"/>
          <w:gallery w:val="placeholder"/>
        </w:category>
        <w:types>
          <w:type w:val="bbPlcHdr"/>
        </w:types>
        <w:behaviors>
          <w:behavior w:val="content"/>
        </w:behaviors>
        <w:guid w:val="{911BC792-7761-444A-A05D-016F463CD410}"/>
      </w:docPartPr>
      <w:docPartBody>
        <w:p w:rsidR="000F50F4" w:rsidRDefault="00677CAB">
          <w:pPr>
            <w:pStyle w:val="DA196470E0B948D28349E999F5287F49"/>
          </w:pPr>
          <w:r w:rsidRPr="00D5459D">
            <w:t>Profile</w:t>
          </w:r>
        </w:p>
      </w:docPartBody>
    </w:docPart>
    <w:docPart>
      <w:docPartPr>
        <w:name w:val="B0612CF169D04C11B060199E271E2770"/>
        <w:category>
          <w:name w:val="General"/>
          <w:gallery w:val="placeholder"/>
        </w:category>
        <w:types>
          <w:type w:val="bbPlcHdr"/>
        </w:types>
        <w:behaviors>
          <w:behavior w:val="content"/>
        </w:behaviors>
        <w:guid w:val="{68FBA204-F0F8-4091-B87B-3F7E9CB94284}"/>
      </w:docPartPr>
      <w:docPartBody>
        <w:p w:rsidR="000F50F4" w:rsidRDefault="00677CAB">
          <w:pPr>
            <w:pStyle w:val="B0612CF169D04C11B060199E271E2770"/>
          </w:pPr>
          <w:r w:rsidRPr="00CB0055">
            <w:t>Contact</w:t>
          </w:r>
        </w:p>
      </w:docPartBody>
    </w:docPart>
    <w:docPart>
      <w:docPartPr>
        <w:name w:val="C9F4FB7D012E44AD83A85800DC01BAD8"/>
        <w:category>
          <w:name w:val="General"/>
          <w:gallery w:val="placeholder"/>
        </w:category>
        <w:types>
          <w:type w:val="bbPlcHdr"/>
        </w:types>
        <w:behaviors>
          <w:behavior w:val="content"/>
        </w:behaviors>
        <w:guid w:val="{9EEF6BD2-5A49-411C-9976-8E274A374AF7}"/>
      </w:docPartPr>
      <w:docPartBody>
        <w:p w:rsidR="000F50F4" w:rsidRDefault="00677CAB">
          <w:pPr>
            <w:pStyle w:val="C9F4FB7D012E44AD83A85800DC01BAD8"/>
          </w:pPr>
          <w:r w:rsidRPr="004D3011">
            <w:t>PHONE:</w:t>
          </w:r>
        </w:p>
      </w:docPartBody>
    </w:docPart>
    <w:docPart>
      <w:docPartPr>
        <w:name w:val="D7E0318DB9A64819BD0CA65493DEACF9"/>
        <w:category>
          <w:name w:val="General"/>
          <w:gallery w:val="placeholder"/>
        </w:category>
        <w:types>
          <w:type w:val="bbPlcHdr"/>
        </w:types>
        <w:behaviors>
          <w:behavior w:val="content"/>
        </w:behaviors>
        <w:guid w:val="{0EEEB29C-0C9F-4B60-BE8C-7E38BE443CFD}"/>
      </w:docPartPr>
      <w:docPartBody>
        <w:p w:rsidR="000F50F4" w:rsidRDefault="00677CAB">
          <w:pPr>
            <w:pStyle w:val="D7E0318DB9A64819BD0CA65493DEACF9"/>
          </w:pPr>
          <w:r w:rsidRPr="004D3011">
            <w:t>EMAIL:</w:t>
          </w:r>
        </w:p>
      </w:docPartBody>
    </w:docPart>
    <w:docPart>
      <w:docPartPr>
        <w:name w:val="E2678332E61D4D32BA188528FBE6F962"/>
        <w:category>
          <w:name w:val="General"/>
          <w:gallery w:val="placeholder"/>
        </w:category>
        <w:types>
          <w:type w:val="bbPlcHdr"/>
        </w:types>
        <w:behaviors>
          <w:behavior w:val="content"/>
        </w:behaviors>
        <w:guid w:val="{53AB295F-1E59-45B1-A444-CC0BD8CEE573}"/>
      </w:docPartPr>
      <w:docPartBody>
        <w:p w:rsidR="000F50F4" w:rsidRDefault="00677CAB">
          <w:pPr>
            <w:pStyle w:val="E2678332E61D4D32BA188528FBE6F962"/>
          </w:pPr>
          <w:r w:rsidRPr="00036450">
            <w:t>WORK EXPERIENCE</w:t>
          </w:r>
        </w:p>
      </w:docPartBody>
    </w:docPart>
    <w:docPart>
      <w:docPartPr>
        <w:name w:val="23E7681638534C8A8987A26E906150D2"/>
        <w:category>
          <w:name w:val="General"/>
          <w:gallery w:val="placeholder"/>
        </w:category>
        <w:types>
          <w:type w:val="bbPlcHdr"/>
        </w:types>
        <w:behaviors>
          <w:behavior w:val="content"/>
        </w:behaviors>
        <w:guid w:val="{CA458E66-32F0-49FC-9E19-5F75ED4864E8}"/>
      </w:docPartPr>
      <w:docPartBody>
        <w:p w:rsidR="00CD7F41" w:rsidRDefault="00E26E1D" w:rsidP="00E26E1D">
          <w:pPr>
            <w:pStyle w:val="23E7681638534C8A8987A26E906150D2"/>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AB"/>
    <w:rsid w:val="000F50F4"/>
    <w:rsid w:val="00677CAB"/>
    <w:rsid w:val="00773473"/>
    <w:rsid w:val="009A77C2"/>
    <w:rsid w:val="00CD7F41"/>
    <w:rsid w:val="00E2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196470E0B948D28349E999F5287F49">
    <w:name w:val="DA196470E0B948D28349E999F5287F49"/>
  </w:style>
  <w:style w:type="paragraph" w:customStyle="1" w:styleId="B0612CF169D04C11B060199E271E2770">
    <w:name w:val="B0612CF169D04C11B060199E271E2770"/>
  </w:style>
  <w:style w:type="paragraph" w:customStyle="1" w:styleId="C9F4FB7D012E44AD83A85800DC01BAD8">
    <w:name w:val="C9F4FB7D012E44AD83A85800DC01BAD8"/>
  </w:style>
  <w:style w:type="paragraph" w:customStyle="1" w:styleId="D7E0318DB9A64819BD0CA65493DEACF9">
    <w:name w:val="D7E0318DB9A64819BD0CA65493DEACF9"/>
  </w:style>
  <w:style w:type="paragraph" w:customStyle="1" w:styleId="E2678332E61D4D32BA188528FBE6F962">
    <w:name w:val="E2678332E61D4D32BA188528FBE6F962"/>
  </w:style>
  <w:style w:type="paragraph" w:customStyle="1" w:styleId="23E7681638534C8A8987A26E906150D2">
    <w:name w:val="23E7681638534C8A8987A26E906150D2"/>
    <w:rsid w:val="00E26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4308CA73-F9EA-41E6-BB4B-20FAACCD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F3759-52C9-494D-810E-B2DD79D25AE8}">
  <ds:schemaRefs>
    <ds:schemaRef ds:uri="http://schemas.microsoft.com/sharepoint/v3/contenttype/forms"/>
  </ds:schemaRefs>
</ds:datastoreItem>
</file>

<file path=customXml/itemProps3.xml><?xml version="1.0" encoding="utf-8"?>
<ds:datastoreItem xmlns:ds="http://schemas.openxmlformats.org/officeDocument/2006/customXml" ds:itemID="{E57A970D-2C6E-4A2B-99A4-9AD6320AEE66}">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Hospitality management resume</Template>
  <TotalTime>0</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2021-07-14T17:20:00Z</dcterms:created>
  <dcterms:modified xsi:type="dcterms:W3CDTF">2021-07-14T17:20:00Z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