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OBJECTIVE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.8170166015625" w:right="132.63916015625" w:firstLine="3.078613281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Seeking to obtain a position as a registered nurse where I am able to grow in knowledge and skills. As well as dedicate myself to patient centered care.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80" w:lineRule="auto"/>
        <w:ind w:left="6.8170166015625" w:right="132.63916015625" w:firstLine="3.07861328125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8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CAREER PLAN/GOALS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.759185791015625" w:right="201.65283203125" w:firstLine="9.01596069335937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graduated from John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Tyler’s Nursing program with an Associate’s degree in December 2017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and m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y intentions are to start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my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BSN education in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Spring of 2022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 I am looking for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time employment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here I am able to grow my nursing knowledge and skills.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80" w:lineRule="auto"/>
        <w:ind w:left="1.759185791015625" w:right="201.65283203125" w:firstLine="9.015960693359375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80" w:lineRule="auto"/>
        <w:ind w:left="8.13629150390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EDUCATION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.53930664062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John Tyler Community College -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Associate’s Degree – Nursing 01/2016-12/20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.696533203125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Monacan High School -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High School Diploma 09/2009-06/2012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8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80" w:lineRule="auto"/>
        <w:ind w:left="0.6597900390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WORK HISTORY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.6597900390625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St. Francis Medical Center 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Registered Nurse -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Emergency Room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09/20-current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Manage, prioritize and provide safe care by assessing and monitoring patient’s conditions.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Delivering emergency care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.6597900390625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Cape Fear Valley Health 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Registered Nurse -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Long term Acute care and Med surg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02/2019-02/2020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Communicate and collaborate with patients, families and the interdisciplinary healthcare team to achieve quality patient-centered care.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Providing wound care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Central line care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53.344726562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Johnston Willis -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Registered Nurse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Neuroscience Unit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06/2018-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01/2019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153.3447265625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Provide nursing care.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153.3447265625" w:hanging="36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Document using meditech.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31.36962890625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Educate patients on medical conditions, treatments, patient safety, risk factors, special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diets plans, as well as providing the information patients will need after care in the hospital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is completed.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3.41400146484375" w:right="1.104736328125" w:hanging="366.596984863281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St. Francis Medical Center -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Patient Care Tech-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Orthopedic Nursing Unit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10/2016- 09/2017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1.104736328125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Support nursing staff to optimize patient care, safety and unit function by taking patient vital signs, monitor intake and output, obtaining EKGs and lab work.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227.7099609375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Assist patients with hygiene, dressing and daily activities such as ambulating and eating.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90.010986328125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Effectively prioritize patient care as well as assisting with patient transfers and discharges.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90.010986328125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Document patient care in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pic documentation system.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8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8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CLINICAL EXPERIENCE__( ~500 hours)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3.4140014648437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■ Women’s Health, 2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superscript"/>
          <w:rtl w:val="0"/>
        </w:rPr>
        <w:t xml:space="preserve">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floor, Johnston Willis Hospital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3.4140014648437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■ Medical Surgical Unit, 2 Front, Chippenham Medical Center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3.4140014648437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■ Marshall Center Richmond, Va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3.4140014648437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■ Tucker Pavilion, Chippenham Medical Center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3.4140014648437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■ Children’s Hospital of Richmond – Brook Road Campus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3.4140014648437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■ Mother and Infant Unit, Johnston Willis Hospital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3.4140014648437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■ Neuroscience Unit, 2 East, Johnston Willis Hospital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3.41400146484375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■ Trauma Step Down Unit, 4 Front, Chippenham Medical Center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8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8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QUALIFICATIONS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332.554931640625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American Heart Association, Healthcare Provider BLS/CPR Certified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332.554931640625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Completed StaRN Residency Program July 2018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National Professional Certification in Customer Service 2012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Proficient in Microsoft Word, Excel, and PowerPoint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Documenting skills in Meditech and Epic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8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8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VOLUNTEER 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73.671875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Winterfrost Farm in Radford, Va – Ride and Rescue horse farm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73.671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REAP Granada - Nicaragua Community Building </w:t>
      </w:r>
    </w:p>
    <w:p w:rsidR="00000000" w:rsidDel="00000000" w:rsidP="00000000" w:rsidRDefault="00000000" w:rsidRPr="00000000" w14:paraId="00000031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428.170166015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Waves of Hope – Assisted in projects related to Education, youth programs, health, clean water initiative and community infrastructure </w:t>
      </w:r>
    </w:p>
    <w:p w:rsidR="00000000" w:rsidDel="00000000" w:rsidP="00000000" w:rsidRDefault="00000000" w:rsidRPr="00000000" w14:paraId="00000032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88.004150390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Waves of Hope Sea turtle Conservation – Hands on experience releasing Olive Ridley Sea Turtles </w:t>
      </w:r>
    </w:p>
    <w:p w:rsidR="00000000" w:rsidDel="00000000" w:rsidP="00000000" w:rsidRDefault="00000000" w:rsidRPr="00000000" w14:paraId="00000033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Mesa Vista Farm – Assisting care of horses and therapeutic horseback riding sessions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8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8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REFERENCES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Available upon request</w:t>
      </w:r>
    </w:p>
    <w:sectPr>
      <w:headerReference r:id="rId6" w:type="default"/>
      <w:headerReference r:id="rId7" w:type="first"/>
      <w:footerReference r:id="rId8" w:type="first"/>
      <w:pgSz w:h="15840" w:w="12240" w:orient="portrait"/>
      <w:pgMar w:bottom="1515" w:top="810" w:left="1472.1989440917969" w:right="1452.965087890625" w:header="14.399999999999999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widowControl w:val="0"/>
      <w:spacing w:before="0" w:line="240" w:lineRule="auto"/>
      <w:jc w:val="center"/>
      <w:rPr>
        <w:rFonts w:ascii="Cambria" w:cs="Cambria" w:eastAsia="Cambria" w:hAnsi="Cambria"/>
        <w:b w:val="1"/>
        <w:sz w:val="31.989999771118164"/>
        <w:szCs w:val="31.98999977111816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widowControl w:val="0"/>
      <w:spacing w:before="0" w:line="276" w:lineRule="auto"/>
      <w:jc w:val="center"/>
      <w:rPr>
        <w:rFonts w:ascii="Times New Roman" w:cs="Times New Roman" w:eastAsia="Times New Roman" w:hAnsi="Times New Roman"/>
        <w:b w:val="1"/>
        <w:sz w:val="40"/>
        <w:szCs w:val="40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40"/>
        <w:szCs w:val="40"/>
        <w:rtl w:val="0"/>
      </w:rPr>
      <w:t xml:space="preserve">Mallory Gray</w:t>
    </w:r>
  </w:p>
  <w:p w:rsidR="00000000" w:rsidDel="00000000" w:rsidP="00000000" w:rsidRDefault="00000000" w:rsidRPr="00000000" w14:paraId="0000003A">
    <w:pPr>
      <w:widowControl w:val="0"/>
      <w:spacing w:before="0" w:line="276" w:lineRule="auto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color w:val="404040"/>
        <w:rtl w:val="0"/>
      </w:rPr>
      <w:t xml:space="preserve">(804) 316-4398 | </w:t>
    </w:r>
    <w:hyperlink r:id="rId1">
      <w:r w:rsidDel="00000000" w:rsidR="00000000" w:rsidRPr="00000000">
        <w:rPr>
          <w:rFonts w:ascii="Times New Roman" w:cs="Times New Roman" w:eastAsia="Times New Roman" w:hAnsi="Times New Roman"/>
          <w:color w:val="1155cc"/>
          <w:u w:val="single"/>
          <w:rtl w:val="0"/>
        </w:rPr>
        <w:t xml:space="preserve">mallory.grayRN@gmail.com</w:t>
      </w:r>
    </w:hyperlink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hyperlink" Target="mailto:mallory.grayR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